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C94BF4">
      <w:pPr>
        <w:ind w:left="-709" w:firstLine="709"/>
        <w:jc w:val="right"/>
      </w:pPr>
      <w:r>
        <w:t>Дело № 5-41-177/2017</w:t>
      </w:r>
    </w:p>
    <w:p w:rsidR="00A77B3E" w:rsidP="00C94BF4">
      <w:pPr>
        <w:ind w:left="-709" w:firstLine="709"/>
        <w:jc w:val="both"/>
      </w:pPr>
    </w:p>
    <w:p w:rsidR="00A77B3E" w:rsidP="00C94BF4">
      <w:pPr>
        <w:ind w:left="-709" w:firstLine="709"/>
        <w:jc w:val="center"/>
      </w:pPr>
      <w:r>
        <w:t>ПОСТАНОВЛЕНИЕ</w:t>
      </w:r>
    </w:p>
    <w:p w:rsidR="00A77B3E" w:rsidP="00C94BF4">
      <w:pPr>
        <w:ind w:left="-709" w:firstLine="709"/>
        <w:jc w:val="both"/>
      </w:pPr>
    </w:p>
    <w:p w:rsidR="00A77B3E" w:rsidP="00C94BF4">
      <w:pPr>
        <w:ind w:left="-709" w:firstLine="709"/>
        <w:jc w:val="both"/>
      </w:pPr>
      <w:r>
        <w:t xml:space="preserve">08 сентября 2017 года                                   </w:t>
      </w:r>
      <w:r>
        <w:tab/>
        <w:t xml:space="preserve">         </w:t>
      </w:r>
      <w:r>
        <w:tab/>
      </w:r>
      <w:r>
        <w:tab/>
        <w:t xml:space="preserve">  г. Евпатория, пр. Ленина 51/50</w:t>
      </w:r>
    </w:p>
    <w:p w:rsidR="00A77B3E" w:rsidP="00C94BF4">
      <w:pPr>
        <w:ind w:left="-709" w:firstLine="709"/>
        <w:jc w:val="both"/>
      </w:pPr>
      <w:r>
        <w:t xml:space="preserve">Мировой судья судебного участка № 41 Евпаторийского судебного района (городской округ Евпатория) </w:t>
      </w:r>
      <w:r>
        <w:t>Кунцова</w:t>
      </w:r>
      <w:r>
        <w:t xml:space="preserve"> Е.Г., </w:t>
      </w:r>
      <w:r>
        <w:t>рассмотрев дело об административном правонарушении, предусмотренном ч. 1 ст. 12.26 КоАП Российской Федерации в отношении:</w:t>
      </w:r>
    </w:p>
    <w:p w:rsidR="00A77B3E" w:rsidP="00C94BF4">
      <w:pPr>
        <w:ind w:left="-709" w:firstLine="709"/>
        <w:jc w:val="both"/>
      </w:pPr>
      <w:r>
        <w:t>Солошенко Виктора Александровича, паспортные данные, гражданина Российской Федерации, работающего ….</w:t>
      </w:r>
      <w:r>
        <w:t>, проживающего и зарегистрированного по адресу: адрес, адрес.</w:t>
      </w:r>
    </w:p>
    <w:p w:rsidR="00A77B3E" w:rsidP="00C94BF4">
      <w:pPr>
        <w:ind w:left="-709" w:firstLine="709"/>
        <w:jc w:val="both"/>
      </w:pPr>
      <w:r>
        <w:t xml:space="preserve">С участием лица, в отношении которого ведется производство по делу об административном правонарушении – Солошенко </w:t>
      </w:r>
      <w:r>
        <w:t>ио</w:t>
      </w:r>
      <w:r>
        <w:t>.</w:t>
      </w:r>
    </w:p>
    <w:p w:rsidR="00A77B3E" w:rsidP="00C94BF4">
      <w:pPr>
        <w:ind w:left="-709" w:firstLine="709"/>
        <w:jc w:val="both"/>
      </w:pPr>
    </w:p>
    <w:p w:rsidR="00A77B3E" w:rsidP="00C94BF4">
      <w:pPr>
        <w:ind w:left="-709" w:firstLine="709"/>
        <w:jc w:val="center"/>
      </w:pPr>
      <w:r>
        <w:t>УСТАНОВИЛ:</w:t>
      </w:r>
    </w:p>
    <w:p w:rsidR="00A77B3E" w:rsidP="00C94BF4">
      <w:pPr>
        <w:ind w:left="-709" w:firstLine="709"/>
        <w:jc w:val="both"/>
      </w:pPr>
    </w:p>
    <w:p w:rsidR="00A77B3E" w:rsidP="00C94BF4">
      <w:pPr>
        <w:ind w:left="-709" w:firstLine="709"/>
        <w:jc w:val="both"/>
      </w:pPr>
      <w:r>
        <w:t>дата в 22 час. 25 мин., на адрес</w:t>
      </w:r>
      <w:r>
        <w:t xml:space="preserve"> </w:t>
      </w:r>
      <w:r>
        <w:t>,</w:t>
      </w:r>
      <w:r>
        <w:t xml:space="preserve"> в</w:t>
      </w:r>
      <w:r>
        <w:t xml:space="preserve">одитель Солошенко </w:t>
      </w:r>
      <w:r>
        <w:t>ио</w:t>
      </w:r>
      <w:r>
        <w:t xml:space="preserve">., управляя транспортным средством, не выполнил законное требование должностного лица - сотрудника полиции о прохождении медицинского освидетельствования на состояние опьянения, при наличии признаков опьянения (запах алкоголя изо рта, </w:t>
      </w:r>
      <w:r>
        <w:t>резкое изменение окраски кожных покровов лица), чем совершил административное правонарушение, предусмотренное ч. 1 ст. 12.26 КоАП Российской Федерации.</w:t>
      </w:r>
    </w:p>
    <w:p w:rsidR="00A77B3E" w:rsidP="00C94BF4">
      <w:pPr>
        <w:ind w:left="-709" w:firstLine="709"/>
        <w:jc w:val="both"/>
      </w:pPr>
      <w:r>
        <w:t xml:space="preserve">При рассмотрении дела Солошенко </w:t>
      </w:r>
      <w:r>
        <w:t>ио</w:t>
      </w:r>
      <w:r>
        <w:t>..</w:t>
      </w:r>
      <w:r>
        <w:t>. вину в совершении административного правонарушения признал, пояснил</w:t>
      </w:r>
      <w:r>
        <w:t>, что дата управлял транспортным средством, находясь в состоянии алкогольного опьянения, отказался пройти медицинское освидетельствование, так как не хотел тратить на это время.</w:t>
      </w:r>
    </w:p>
    <w:p w:rsidR="00A77B3E" w:rsidP="00C94BF4">
      <w:pPr>
        <w:ind w:left="-709" w:firstLine="709"/>
        <w:jc w:val="both"/>
      </w:pPr>
      <w:r>
        <w:t>Изучив материалы дела, мировой судья приходит к следующему:</w:t>
      </w:r>
    </w:p>
    <w:p w:rsidR="00A77B3E" w:rsidP="00C94BF4">
      <w:pPr>
        <w:ind w:left="-709" w:firstLine="709"/>
        <w:jc w:val="both"/>
      </w:pPr>
      <w:r>
        <w:t>Административная о</w:t>
      </w:r>
      <w:r>
        <w:t>тветственность по части 1 ст. 12.26 КоАП РФ наступает за невыполнение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A77B3E" w:rsidP="00C94BF4">
      <w:pPr>
        <w:ind w:left="-709" w:firstLine="709"/>
        <w:jc w:val="both"/>
      </w:pPr>
      <w:r>
        <w:t>Согласно п. 2.3.2 Правил дорожного движения Российской Федер</w:t>
      </w:r>
      <w:r>
        <w:t>ации, утвержденных Постановлением Совета Министров - Правительства Российской Федерации от 23.10.1993 г. № 1090, водитель обязан по требованию должностных лиц, уполномоченных на осуществление федерального государственного надзора в области безопасности дор</w:t>
      </w:r>
      <w:r>
        <w:t>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 w:rsidP="00C94BF4">
      <w:pPr>
        <w:ind w:left="-709" w:firstLine="709"/>
        <w:jc w:val="both"/>
      </w:pPr>
      <w:r>
        <w:t>В пункте 2 «Правил освидетельствования лица, которое управляет транспортным средством, на состояние алкогольного оп</w:t>
      </w:r>
      <w:r>
        <w:t>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результатов» (утв. Постановлением Правительства</w:t>
      </w:r>
      <w:r>
        <w:t xml:space="preserve"> РФ от 26.06.2008 г. № 475) указано, что освидетельствованию на состояние алкогольного опьянения,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</w:t>
      </w:r>
      <w:r>
        <w:t xml:space="preserve"> что он находится в состоянии опьянения. </w:t>
      </w:r>
    </w:p>
    <w:p w:rsidR="00A77B3E" w:rsidP="00C94BF4">
      <w:pPr>
        <w:ind w:left="-709" w:firstLine="709"/>
        <w:jc w:val="both"/>
      </w:pPr>
      <w:r>
        <w:t>Согласно п. 3 этих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(а) запах алкоголя изо р</w:t>
      </w:r>
      <w:r>
        <w:t xml:space="preserve">та; (б) неустойчивость позы; (в) нарушение речи; (г) резкое изменение окраски кожных покровов лица; (д) поведение, несоответствующее обстановке. </w:t>
      </w:r>
    </w:p>
    <w:p w:rsidR="00A77B3E" w:rsidP="00C94BF4">
      <w:pPr>
        <w:ind w:left="-709" w:firstLine="709"/>
        <w:jc w:val="both"/>
      </w:pPr>
      <w:r>
        <w:t>В силу п. 10 этих же Правил направлению на медицинское освидетельствование на состояние опьянения водитель под</w:t>
      </w:r>
      <w:r>
        <w:t xml:space="preserve">лежит: (а) при отказе от прохождения освидетельствования на состояние алкогольного опьянения; (б) при несогласии с результатами освидетельствования на </w:t>
      </w:r>
      <w:r>
        <w:t>состояние алкогольного опьянения; (в) при наличии достаточных оснований полагать, что водитель транспортн</w:t>
      </w:r>
      <w:r>
        <w:t xml:space="preserve">ого средства находится в состояние опьянения, и отрицательном результате освидетельствования на состояние алкогольного опьянения. </w:t>
      </w:r>
    </w:p>
    <w:p w:rsidR="00A77B3E" w:rsidP="00C94BF4">
      <w:pPr>
        <w:ind w:left="-709" w:firstLine="709"/>
        <w:jc w:val="both"/>
      </w:pPr>
      <w:r>
        <w:t xml:space="preserve">Вина Солошенко </w:t>
      </w:r>
      <w:r>
        <w:t>ио</w:t>
      </w:r>
      <w:r>
        <w:t>..</w:t>
      </w:r>
      <w:r>
        <w:t>. в невыполнении законного требования инспектора ДПС ОГИБДД ОМВД России по адрес о прохождении медицинского</w:t>
      </w:r>
      <w:r>
        <w:t xml:space="preserve"> освидетельствования на состояние опьянения подтверждается доказательствами, собранными по делу об административном правонарушении, в частности протоколом об административном правонарушении № 77 МР </w:t>
      </w:r>
      <w:r>
        <w:t>от дата, протоколом об отстранении от управления т</w:t>
      </w:r>
      <w:r>
        <w:t xml:space="preserve">ранспортным средством № 61 АМ </w:t>
      </w:r>
      <w:r>
        <w:t xml:space="preserve">от дата, актом освидетельствования на состояние алкогольного опьянения  № 61 АА </w:t>
      </w:r>
      <w:r>
        <w:t>от дата</w:t>
      </w:r>
      <w:r>
        <w:t xml:space="preserve">, протоколом о направлении на медицинское освидетельствование на состояние опьянения № 61 АК </w:t>
      </w:r>
      <w:r>
        <w:t>от</w:t>
      </w:r>
      <w:r>
        <w:t xml:space="preserve"> </w:t>
      </w:r>
      <w:r>
        <w:t>дата</w:t>
      </w:r>
      <w:r>
        <w:t>, согласно кото</w:t>
      </w:r>
      <w:r>
        <w:t xml:space="preserve">рого Солошенко </w:t>
      </w:r>
      <w:r>
        <w:t>ио</w:t>
      </w:r>
      <w:r>
        <w:t>. пройти медицинское освидетельствование отказался, видеозаписью фиксации и оформления правонарушения, пояснениями правонарушителя в суде и другими материалами дела.</w:t>
      </w:r>
    </w:p>
    <w:p w:rsidR="00A77B3E" w:rsidP="00C94BF4">
      <w:pPr>
        <w:ind w:left="-709" w:firstLine="709"/>
        <w:jc w:val="both"/>
      </w:pPr>
      <w:r>
        <w:t>Исследовав приведенные доказательства, мировой судья считает, что в дейс</w:t>
      </w:r>
      <w:r>
        <w:t xml:space="preserve">твиях Солошенко </w:t>
      </w:r>
      <w:r>
        <w:t>ио</w:t>
      </w:r>
      <w:r>
        <w:t>..</w:t>
      </w:r>
      <w:r>
        <w:t>. содержится состав административного правонарушения, предусмотренный ч. 1 ст. 12.26 КоАП РФ, поскольку он, являясь водителем транспортного средства, не выполнил требование уполномоченного должностного лица о прохождении медицинского осв</w:t>
      </w:r>
      <w:r>
        <w:t xml:space="preserve">идетельствования на состояние опьянения (п.2.3.2 ПДД). </w:t>
      </w:r>
    </w:p>
    <w:p w:rsidR="00A77B3E" w:rsidP="00C94BF4">
      <w:pPr>
        <w:ind w:left="-709" w:firstLine="709"/>
        <w:jc w:val="both"/>
      </w:pPr>
      <w:r>
        <w:t xml:space="preserve">Считаю, что в данной ситуации требования инспектора к Солошенко </w:t>
      </w:r>
      <w:r>
        <w:t>ио</w:t>
      </w:r>
      <w:r>
        <w:t>..</w:t>
      </w:r>
      <w:r>
        <w:t>. о прохождении медицинского освидетельствования на состояние опьянения были правомерны, поскольку имелись достаточные основания пола</w:t>
      </w:r>
      <w:r>
        <w:t xml:space="preserve">гать, что он, являясь водителем транспортного средства, управлял транспортным средством, находясь в состоянии опьянения. Согласно протокола о направлении на медицинское освидетельствование на состояние опьянения </w:t>
      </w:r>
      <w:r>
        <w:t>от</w:t>
      </w:r>
      <w:r>
        <w:t xml:space="preserve"> </w:t>
      </w:r>
      <w:r>
        <w:t>дата</w:t>
      </w:r>
      <w:r>
        <w:t xml:space="preserve">, признаками опьянения Солошенко </w:t>
      </w:r>
      <w:r>
        <w:t>ио</w:t>
      </w:r>
      <w:r>
        <w:t>..</w:t>
      </w:r>
      <w:r>
        <w:t xml:space="preserve"> являлись: запах алкоголя изо рта, резкое изменение окраски кожных покровов лица.</w:t>
      </w:r>
    </w:p>
    <w:p w:rsidR="00A77B3E" w:rsidP="00C94BF4">
      <w:pPr>
        <w:ind w:left="-709" w:firstLine="709"/>
        <w:jc w:val="both"/>
      </w:pPr>
      <w:r>
        <w:t xml:space="preserve">Все доказательства по делу получены с соблюдением требований административно-процессуального закона и являются допустимыми. </w:t>
      </w:r>
    </w:p>
    <w:p w:rsidR="00A77B3E" w:rsidP="00C94BF4">
      <w:pPr>
        <w:ind w:left="-709" w:firstLine="709"/>
        <w:jc w:val="both"/>
      </w:pPr>
      <w:r>
        <w:t>При назначении наказания учитываю характер соверш</w:t>
      </w:r>
      <w:r>
        <w:t>енного административного правонарушения, степень опасности правонарушения, связанного с источником повышенной опасности, личность виновного, конкретные обстоятельства дела, обстоятельств, смягчающих либо отягчающих вину, мировым судьей не усматривается.</w:t>
      </w:r>
    </w:p>
    <w:p w:rsidR="00A77B3E" w:rsidP="00C94BF4">
      <w:pPr>
        <w:ind w:left="-709" w:firstLine="709"/>
        <w:jc w:val="both"/>
      </w:pPr>
      <w:r>
        <w:t>На</w:t>
      </w:r>
      <w:r>
        <w:t xml:space="preserve"> основании изложенного, руководствуясь </w:t>
      </w:r>
      <w:r>
        <w:t>ст.ст</w:t>
      </w:r>
      <w:r>
        <w:t xml:space="preserve">. ст. 29.9, ст. 29.10, ст. 29.11 Кодекса РФ об административных правонарушениях, мировой судья </w:t>
      </w:r>
    </w:p>
    <w:p w:rsidR="00A77B3E" w:rsidP="00C94BF4">
      <w:pPr>
        <w:ind w:left="-709" w:firstLine="709"/>
        <w:jc w:val="both"/>
      </w:pPr>
    </w:p>
    <w:p w:rsidR="00A77B3E" w:rsidP="00C94BF4">
      <w:pPr>
        <w:ind w:left="-709" w:firstLine="709"/>
        <w:jc w:val="center"/>
      </w:pPr>
      <w:r>
        <w:t>ПОСТАНОВИЛ:</w:t>
      </w:r>
    </w:p>
    <w:p w:rsidR="00A77B3E" w:rsidP="00C94BF4">
      <w:pPr>
        <w:ind w:left="-709" w:firstLine="709"/>
        <w:jc w:val="both"/>
      </w:pPr>
    </w:p>
    <w:p w:rsidR="00A77B3E" w:rsidP="00C94BF4">
      <w:pPr>
        <w:ind w:left="-709" w:firstLine="709"/>
        <w:jc w:val="both"/>
      </w:pPr>
      <w:r>
        <w:t>Признать Солошенко Виктора Александровича виновным в совершении административного правонарушения, пред</w:t>
      </w:r>
      <w:r>
        <w:t>усмотренного ч. 1 ст. 12.26 КоАП РФ и назначить ему наказание в виде административного штрафа в размере 30000 руб. (тридцати тысяч рублей) с лишением права управления транспортными средствами на срок один год шесть месяцев.</w:t>
      </w:r>
    </w:p>
    <w:p w:rsidR="00A77B3E" w:rsidP="00C94BF4">
      <w:pPr>
        <w:ind w:left="-709" w:firstLine="709"/>
        <w:jc w:val="both"/>
      </w:pPr>
      <w:r>
        <w:t xml:space="preserve">Административный штраф </w:t>
      </w:r>
      <w:r>
        <w:t>необходимо оплатить не позднее 60 дней с момента вступления настоящего постановления в законную силу по следующим реквизитам: Расчётный счет 40101810335100010001, Получатель УФК (ОМВД России по адрес), Банк получателя Отделение  адрес Центрального наименов</w:t>
      </w:r>
      <w:r>
        <w:t>ание организации, БИК телефон,  ИНН телефон, КПП телефон, ОКТМО телефон, КБК №... УИН № №... назначение платежа административный штраф.</w:t>
      </w:r>
    </w:p>
    <w:p w:rsidR="00A77B3E" w:rsidP="00C94BF4">
      <w:pPr>
        <w:ind w:left="-709" w:firstLine="709"/>
        <w:jc w:val="both"/>
      </w:pPr>
      <w:r>
        <w:t>Квитанцию об уплате штрафа следует предъявить в канцелярию судебного участка мирового судьи.</w:t>
      </w:r>
    </w:p>
    <w:p w:rsidR="00A77B3E" w:rsidP="00C94BF4">
      <w:pPr>
        <w:ind w:left="-709" w:firstLine="709"/>
        <w:jc w:val="both"/>
      </w:pPr>
      <w:r>
        <w:t xml:space="preserve">В случае неуплаты штрафа в </w:t>
      </w:r>
      <w:r>
        <w:t xml:space="preserve">срок и не предъявлении квитанции, постановление будет направлено для принудительного исполнения. </w:t>
      </w:r>
    </w:p>
    <w:p w:rsidR="00A77B3E" w:rsidP="00C94BF4">
      <w:pPr>
        <w:ind w:left="-709" w:firstLine="709"/>
        <w:jc w:val="both"/>
      </w:pPr>
      <w:r>
        <w:t xml:space="preserve">Разъяснить Солошенко </w:t>
      </w:r>
      <w:r>
        <w:t>ио</w:t>
      </w:r>
      <w:r>
        <w:t xml:space="preserve"> положения ст. 31.5 КоАП РФ, в соответствии с которыми, </w:t>
      </w:r>
      <w:r>
        <w:t>при</w:t>
      </w:r>
      <w:r>
        <w:t xml:space="preserve"> наличий обстоятельств, вследствие которых исполнение постановления в уста</w:t>
      </w:r>
      <w:r>
        <w:t xml:space="preserve">новленные сроки </w:t>
      </w:r>
      <w:r>
        <w:t xml:space="preserve">невозможно, с учетом материального положения лица, судья, вынесший постановление, может </w:t>
      </w:r>
      <w:r>
        <w:t>отсрочить  его исполнение.</w:t>
      </w:r>
    </w:p>
    <w:p w:rsidR="00A77B3E" w:rsidP="00C94BF4">
      <w:pPr>
        <w:ind w:left="-709" w:firstLine="709"/>
        <w:jc w:val="both"/>
      </w:pPr>
      <w:r>
        <w:t xml:space="preserve">Разъяснить Солошенко </w:t>
      </w:r>
      <w:r>
        <w:t>ио</w:t>
      </w:r>
      <w:r>
        <w:t xml:space="preserve">. положения статей 32.6 и 32.7 КоАП РФ, в соответствии с которыми исполнение постановления о лишении </w:t>
      </w:r>
      <w:r>
        <w:t>права управления транспортными средствами осуществляется путем изъятия водительского удостоверения, если водитель лишен права управления транспортными средствами.</w:t>
      </w:r>
    </w:p>
    <w:p w:rsidR="00A77B3E" w:rsidP="00C94BF4">
      <w:pPr>
        <w:ind w:left="-709" w:firstLine="709"/>
        <w:jc w:val="both"/>
      </w:pPr>
      <w:r>
        <w:t>По истечении срока лишения права управления транспортными средствами водительское удостоверен</w:t>
      </w:r>
      <w:r>
        <w:t xml:space="preserve">ие, изъятое у лица, подвергнутого данному виду наказания, возвращаются после проверки знания им Правил дорожного движения, а за совершение административных правонарушений, предусмотренных ч.1 ст.12.8, ч.4 ст.12.8, ч.1 ст.12.26, ч.3 ст.12.27 КоАП РФ, также </w:t>
      </w:r>
      <w:r>
        <w:t>медицинского освидетельствования данного лица на наличие медицинских противопоказаний к управлению транспортным средством.</w:t>
      </w:r>
    </w:p>
    <w:p w:rsidR="00A77B3E" w:rsidP="00C94BF4">
      <w:pPr>
        <w:ind w:left="-709" w:firstLine="709"/>
        <w:jc w:val="both"/>
      </w:pPr>
      <w:r>
        <w:t>Хранение невостребованных документов осуществляется в течение трех лет. По истечении указанного срока невостребованные документы подл</w:t>
      </w:r>
      <w:r>
        <w:t xml:space="preserve">ежат уничтожению. </w:t>
      </w:r>
    </w:p>
    <w:p w:rsidR="00A77B3E" w:rsidP="00C94BF4">
      <w:pPr>
        <w:ind w:left="-709" w:firstLine="709"/>
        <w:jc w:val="both"/>
      </w:pPr>
      <w:r>
        <w:t>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A77B3E" w:rsidP="00C94BF4">
      <w:pPr>
        <w:ind w:left="-709" w:firstLine="709"/>
        <w:jc w:val="both"/>
      </w:pPr>
      <w:r>
        <w:t xml:space="preserve">Солошенко </w:t>
      </w:r>
      <w:r>
        <w:t>ио</w:t>
      </w:r>
      <w:r>
        <w:t xml:space="preserve"> </w:t>
      </w:r>
      <w:r>
        <w:t>в течение трех рабочих дней с</w:t>
      </w:r>
      <w:r>
        <w:t>о дня вступления в законную силу постановления о назначении наказания в виде лишения права управления транспортными средствами следует сдать водительское удостоверение и временное разрешение на право управления транспортными средствами в орган, исполняющий</w:t>
      </w:r>
      <w:r>
        <w:t xml:space="preserve"> этот вид административного наказания (ОГИБДД ОМВД РФ по адрес), а в случае утраты указанных документов заявить об этом в указанный орган</w:t>
      </w:r>
      <w:r>
        <w:t xml:space="preserve"> в тот же срок.</w:t>
      </w:r>
    </w:p>
    <w:p w:rsidR="00A77B3E" w:rsidP="00C94BF4">
      <w:pPr>
        <w:ind w:left="-709" w:firstLine="709"/>
        <w:jc w:val="both"/>
      </w:pPr>
      <w:r>
        <w:t xml:space="preserve">В случае уклонения лица, лишенного права управления транспортными средствами от сдачи соответствующего </w:t>
      </w:r>
      <w:r>
        <w:t xml:space="preserve">удостоверения (специального разрешения) или иных документов срок лишения специального права прерывается. </w:t>
      </w:r>
    </w:p>
    <w:p w:rsidR="00A77B3E" w:rsidP="00C94BF4">
      <w:pPr>
        <w:ind w:left="-709" w:firstLine="709"/>
        <w:jc w:val="both"/>
      </w:pPr>
      <w:r>
        <w:t>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</w:t>
      </w:r>
      <w:r>
        <w:t xml:space="preserve">и иных документов, а равно получения органом, исполняющим этот вид административного наказания, заявления лица об утрате указанных документов. </w:t>
      </w:r>
    </w:p>
    <w:p w:rsidR="00A77B3E" w:rsidP="00C94BF4">
      <w:pPr>
        <w:ind w:left="-709" w:firstLine="709"/>
        <w:jc w:val="both"/>
      </w:pPr>
      <w:r>
        <w:t>Течение срока лишения специального права в случае назначения лицу, лишенному специального права, административно</w:t>
      </w:r>
      <w:r>
        <w:t>го наказания в виде лишения того же специального права начинается со дня, следующего за днем окончания срока административного наказания, примененного ранее.</w:t>
      </w:r>
    </w:p>
    <w:p w:rsidR="00A77B3E" w:rsidP="00C94BF4">
      <w:pPr>
        <w:ind w:left="-709" w:firstLine="709"/>
        <w:jc w:val="both"/>
      </w:pPr>
      <w:r>
        <w:t>Постановление может быть обжаловано в Евпаторийский городской суд Республики Крым через мирового с</w:t>
      </w:r>
      <w:r>
        <w:t>удью в течение 10 суток со дня вручения или получения копии постановления.</w:t>
      </w:r>
    </w:p>
    <w:p w:rsidR="00A77B3E" w:rsidP="00C94BF4">
      <w:pPr>
        <w:ind w:left="-709" w:firstLine="709"/>
        <w:jc w:val="both"/>
      </w:pPr>
      <w:r>
        <w:tab/>
      </w:r>
    </w:p>
    <w:p w:rsidR="00A77B3E" w:rsidP="00C94BF4">
      <w:pPr>
        <w:ind w:left="-709" w:firstLine="709"/>
        <w:jc w:val="both"/>
      </w:pPr>
      <w:r>
        <w:t xml:space="preserve">Мировой судья  </w:t>
      </w:r>
      <w:r>
        <w:tab/>
        <w:t xml:space="preserve">                     /подпись/</w:t>
      </w:r>
      <w:r>
        <w:t xml:space="preserve">               </w:t>
      </w:r>
      <w:r>
        <w:tab/>
      </w:r>
      <w:r>
        <w:tab/>
        <w:t xml:space="preserve">  </w:t>
      </w:r>
      <w:r>
        <w:tab/>
        <w:t xml:space="preserve">Е.Г. </w:t>
      </w:r>
      <w:r>
        <w:t>Кунцова</w:t>
      </w:r>
    </w:p>
    <w:p w:rsidR="00C94BF4" w:rsidP="00C94BF4">
      <w:pPr>
        <w:ind w:left="-709" w:firstLine="709"/>
        <w:jc w:val="both"/>
      </w:pPr>
    </w:p>
    <w:p w:rsidR="00C94BF4" w:rsidP="00C94BF4">
      <w:pPr>
        <w:ind w:left="-709" w:firstLine="709"/>
        <w:jc w:val="both"/>
      </w:pPr>
      <w:r>
        <w:t>Согласовано</w:t>
      </w:r>
    </w:p>
    <w:p w:rsidR="00C94BF4" w:rsidP="00C94BF4">
      <w:pPr>
        <w:ind w:left="-709" w:firstLine="709"/>
        <w:jc w:val="both"/>
      </w:pPr>
      <w:r>
        <w:t xml:space="preserve">Мировой судья                                                                                               Е.Г. </w:t>
      </w:r>
      <w:r>
        <w:t>Кунцова</w:t>
      </w:r>
    </w:p>
    <w:p w:rsidR="00A77B3E" w:rsidP="00C94BF4">
      <w:pPr>
        <w:ind w:left="-709" w:firstLine="709"/>
        <w:jc w:val="both"/>
      </w:pPr>
    </w:p>
    <w:p w:rsidR="00A77B3E" w:rsidP="00C94BF4">
      <w:pPr>
        <w:ind w:left="-709" w:firstLine="709"/>
        <w:jc w:val="both"/>
      </w:pPr>
    </w:p>
    <w:sectPr w:rsidSect="00C94BF4">
      <w:pgSz w:w="12240" w:h="15840"/>
      <w:pgMar w:top="851" w:right="1041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C94BF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C94B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