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A34D4" w:rsidRPr="005F2B59" w:rsidP="00CE7514">
      <w:pPr>
        <w:spacing w:after="0" w:line="240" w:lineRule="atLeast"/>
        <w:ind w:right="-650"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F2B59">
        <w:rPr>
          <w:rFonts w:ascii="Times New Roman" w:hAnsi="Times New Roman" w:cs="Times New Roman"/>
          <w:sz w:val="26"/>
          <w:szCs w:val="26"/>
        </w:rPr>
        <w:t>Дело № 5-4</w:t>
      </w:r>
      <w:r w:rsidRPr="006A34D4">
        <w:rPr>
          <w:rFonts w:ascii="Times New Roman" w:hAnsi="Times New Roman" w:cs="Times New Roman"/>
          <w:sz w:val="26"/>
          <w:szCs w:val="26"/>
        </w:rPr>
        <w:t>1</w:t>
      </w:r>
      <w:r w:rsidRPr="005F2B5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226</w:t>
      </w:r>
      <w:r w:rsidRPr="005F2B59">
        <w:rPr>
          <w:rFonts w:ascii="Times New Roman" w:hAnsi="Times New Roman" w:cs="Times New Roman"/>
          <w:sz w:val="26"/>
          <w:szCs w:val="26"/>
        </w:rPr>
        <w:t>/2017</w:t>
      </w:r>
      <w:r w:rsidRPr="005F2B59">
        <w:rPr>
          <w:rFonts w:ascii="Times New Roman" w:hAnsi="Times New Roman" w:cs="Times New Roman"/>
          <w:sz w:val="26"/>
          <w:szCs w:val="26"/>
        </w:rPr>
        <w:tab/>
      </w:r>
    </w:p>
    <w:p w:rsidR="006A34D4" w:rsidRPr="005F2B59" w:rsidP="00CE7514">
      <w:pPr>
        <w:spacing w:after="0" w:line="240" w:lineRule="atLeast"/>
        <w:ind w:right="-65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34D4" w:rsidRPr="005F2B59" w:rsidP="00CE7514">
      <w:pPr>
        <w:spacing w:after="0" w:line="240" w:lineRule="atLeast"/>
        <w:ind w:right="-65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2B59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6A34D4" w:rsidRPr="005F2B59" w:rsidP="00CE7514">
      <w:pPr>
        <w:spacing w:after="0" w:line="240" w:lineRule="atLeast"/>
        <w:ind w:right="-65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34D4" w:rsidRPr="005F2B59" w:rsidP="00CE7514">
      <w:pPr>
        <w:spacing w:after="0" w:line="240" w:lineRule="atLeast"/>
        <w:ind w:right="-1"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 ноября</w:t>
      </w:r>
      <w:r w:rsidRPr="005F2B59">
        <w:rPr>
          <w:rFonts w:ascii="Times New Roman" w:hAnsi="Times New Roman" w:cs="Times New Roman"/>
          <w:sz w:val="26"/>
          <w:szCs w:val="26"/>
        </w:rPr>
        <w:t xml:space="preserve"> 2017 года                                                  г. Евпатория, пр. Ленина 51/50</w:t>
      </w:r>
    </w:p>
    <w:p w:rsidR="006A34D4" w:rsidRPr="005F2B59" w:rsidP="00CE7514">
      <w:pPr>
        <w:spacing w:after="0" w:line="240" w:lineRule="atLeast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B59">
        <w:rPr>
          <w:rStyle w:val="2"/>
          <w:sz w:val="26"/>
          <w:szCs w:val="26"/>
        </w:rPr>
        <w:t>Мировой судья судебного участка № 41 Евпаторийского судебного района Кунцова Е.Г</w:t>
      </w:r>
      <w:r w:rsidRPr="005F2B59">
        <w:rPr>
          <w:rStyle w:val="FontStyle11"/>
        </w:rPr>
        <w:t>.</w:t>
      </w:r>
      <w:r w:rsidRPr="005F2B59">
        <w:rPr>
          <w:rFonts w:ascii="Times New Roman" w:hAnsi="Times New Roman" w:cs="Times New Roman"/>
          <w:sz w:val="26"/>
          <w:szCs w:val="26"/>
        </w:rPr>
        <w:t xml:space="preserve">, рассмотрев в помещении судебного </w:t>
      </w:r>
      <w:r w:rsidRPr="005F2B59">
        <w:rPr>
          <w:rFonts w:ascii="Times New Roman" w:hAnsi="Times New Roman" w:cs="Times New Roman"/>
          <w:sz w:val="26"/>
          <w:szCs w:val="26"/>
        </w:rPr>
        <w:t>участка № 41, расположенного по адресу: пр. Ленина, 51/50 в г. Евпатория, дело об административном правонарушении, о привлечении к административной ответственности по ч. 1 ст. 15.6 КоАП Российской Федерации</w:t>
      </w:r>
    </w:p>
    <w:p w:rsidR="006A34D4" w:rsidRPr="005F2B59" w:rsidP="00CE7514">
      <w:pPr>
        <w:spacing w:after="0" w:line="240" w:lineRule="atLeast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Семенова Вячеслава Васильевича</w:t>
      </w:r>
      <w:r w:rsidRPr="005F2B59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иные данные…</w:t>
      </w:r>
    </w:p>
    <w:p w:rsidR="006A34D4" w:rsidRPr="005F2B59" w:rsidP="00CE7514">
      <w:pPr>
        <w:spacing w:after="0" w:line="240" w:lineRule="atLeast"/>
        <w:ind w:right="-1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2B59">
        <w:rPr>
          <w:rFonts w:ascii="Times New Roman" w:hAnsi="Times New Roman" w:cs="Times New Roman"/>
          <w:b/>
          <w:sz w:val="26"/>
          <w:szCs w:val="26"/>
        </w:rPr>
        <w:t xml:space="preserve">У С </w:t>
      </w:r>
      <w:r w:rsidRPr="005F2B59">
        <w:rPr>
          <w:rFonts w:ascii="Times New Roman" w:hAnsi="Times New Roman" w:cs="Times New Roman"/>
          <w:b/>
          <w:sz w:val="26"/>
          <w:szCs w:val="26"/>
        </w:rPr>
        <w:t>Т А Н О В И Л:</w:t>
      </w:r>
    </w:p>
    <w:p w:rsidR="006A34D4" w:rsidRPr="005F2B59" w:rsidP="00CE7514">
      <w:pPr>
        <w:spacing w:after="0" w:line="240" w:lineRule="atLeast"/>
        <w:ind w:right="-1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7514" w:rsidP="00CE7514">
      <w:pPr>
        <w:spacing w:after="0" w:line="240" w:lineRule="atLeast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01.08</w:t>
      </w:r>
      <w:r w:rsidRPr="005F2B59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F2B59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>Семеновым В.В</w:t>
      </w:r>
      <w:r w:rsidRPr="005F2B5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директором</w:t>
      </w:r>
      <w:r w:rsidRPr="005F2B59">
        <w:rPr>
          <w:rFonts w:ascii="Times New Roman" w:hAnsi="Times New Roman" w:cs="Times New Roman"/>
          <w:sz w:val="26"/>
          <w:szCs w:val="26"/>
        </w:rPr>
        <w:t xml:space="preserve"> общества </w:t>
      </w:r>
      <w:r>
        <w:rPr>
          <w:rFonts w:ascii="Times New Roman" w:hAnsi="Times New Roman" w:cs="Times New Roman"/>
          <w:sz w:val="26"/>
          <w:szCs w:val="26"/>
        </w:rPr>
        <w:t>сограниченной ответственностью «Фортуна</w:t>
      </w:r>
      <w:r w:rsidRPr="005F2B59">
        <w:rPr>
          <w:rFonts w:ascii="Times New Roman" w:hAnsi="Times New Roman" w:cs="Times New Roman"/>
          <w:sz w:val="26"/>
          <w:szCs w:val="26"/>
        </w:rPr>
        <w:t xml:space="preserve">», расположенного по адресу: 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5F2B59">
        <w:rPr>
          <w:rFonts w:ascii="Times New Roman" w:hAnsi="Times New Roman" w:cs="Times New Roman"/>
          <w:sz w:val="26"/>
          <w:szCs w:val="26"/>
        </w:rPr>
        <w:t>совершено нарушение законодательства о налогах и сборах, в части непредставления в установленный п. 2 ст. 230 Налогового</w:t>
      </w:r>
      <w:r w:rsidRPr="005F2B59">
        <w:rPr>
          <w:rFonts w:ascii="Times New Roman" w:hAnsi="Times New Roman" w:cs="Times New Roman"/>
          <w:sz w:val="26"/>
          <w:szCs w:val="26"/>
        </w:rPr>
        <w:t xml:space="preserve"> кодекса РФ </w:t>
      </w:r>
      <w:r>
        <w:rPr>
          <w:rFonts w:ascii="Times New Roman" w:hAnsi="Times New Roman" w:cs="Times New Roman"/>
          <w:sz w:val="26"/>
          <w:szCs w:val="26"/>
        </w:rPr>
        <w:t>срок расчета сумм н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лога на доходы физических лиц исчисленных и удержанных налоговым органом за 2 квартала 2017г.</w:t>
      </w:r>
    </w:p>
    <w:p w:rsidR="006A34D4" w:rsidRPr="005F2B59" w:rsidP="00CE7514">
      <w:pPr>
        <w:spacing w:after="0" w:line="240" w:lineRule="atLeast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B59">
        <w:rPr>
          <w:rFonts w:ascii="Times New Roman" w:hAnsi="Times New Roman" w:cs="Times New Roman"/>
          <w:sz w:val="26"/>
          <w:szCs w:val="26"/>
        </w:rPr>
        <w:t xml:space="preserve">Согласно п. 2 статьи 230 Налогового кодекса Российской Федерации налоговые агенты обязаны ежеквартально предоставлять в налоговый </w:t>
      </w:r>
      <w:r w:rsidRPr="005F2B59">
        <w:rPr>
          <w:rFonts w:ascii="Times New Roman" w:hAnsi="Times New Roman" w:cs="Times New Roman"/>
          <w:sz w:val="26"/>
          <w:szCs w:val="26"/>
        </w:rPr>
        <w:t>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– не поздне</w:t>
      </w:r>
      <w:r w:rsidRPr="005F2B59">
        <w:rPr>
          <w:rFonts w:ascii="Times New Roman" w:hAnsi="Times New Roman" w:cs="Times New Roman"/>
          <w:sz w:val="26"/>
          <w:szCs w:val="26"/>
        </w:rPr>
        <w:t>е 1 апреля года, следующего за истекшим налоговым периодом.</w:t>
      </w:r>
    </w:p>
    <w:p w:rsidR="006A34D4" w:rsidRPr="005F2B59" w:rsidP="00CE7514">
      <w:pPr>
        <w:spacing w:after="0" w:line="240" w:lineRule="atLeast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B59">
        <w:rPr>
          <w:rFonts w:ascii="Times New Roman" w:hAnsi="Times New Roman" w:cs="Times New Roman"/>
          <w:sz w:val="26"/>
          <w:szCs w:val="26"/>
        </w:rPr>
        <w:t xml:space="preserve">Фактически </w:t>
      </w:r>
      <w:r>
        <w:rPr>
          <w:rFonts w:ascii="Times New Roman" w:hAnsi="Times New Roman" w:cs="Times New Roman"/>
          <w:sz w:val="26"/>
          <w:szCs w:val="26"/>
        </w:rPr>
        <w:t xml:space="preserve">расчет сумм  налога на доходы </w:t>
      </w:r>
      <w:r w:rsidRPr="005F2B59">
        <w:rPr>
          <w:rFonts w:ascii="Times New Roman" w:hAnsi="Times New Roman" w:cs="Times New Roman"/>
          <w:sz w:val="26"/>
          <w:szCs w:val="26"/>
        </w:rPr>
        <w:t xml:space="preserve"> физических </w:t>
      </w:r>
      <w:r w:rsidRPr="00E70840">
        <w:rPr>
          <w:rFonts w:ascii="Times New Roman" w:hAnsi="Times New Roman" w:cs="Times New Roman"/>
          <w:sz w:val="26"/>
          <w:szCs w:val="26"/>
        </w:rPr>
        <w:t xml:space="preserve">лиц </w:t>
      </w:r>
      <w:r>
        <w:rPr>
          <w:rFonts w:ascii="Times New Roman" w:hAnsi="Times New Roman" w:cs="Times New Roman"/>
          <w:sz w:val="26"/>
          <w:szCs w:val="26"/>
        </w:rPr>
        <w:t xml:space="preserve">исчисленных и удержанных налоговым агентом </w:t>
      </w:r>
      <w:r>
        <w:rPr>
          <w:rFonts w:ascii="Times New Roman" w:hAnsi="Times New Roman" w:cs="Times New Roman"/>
          <w:sz w:val="26"/>
          <w:szCs w:val="26"/>
        </w:rPr>
        <w:t xml:space="preserve"> по форме 6</w:t>
      </w:r>
      <w:r w:rsidRPr="00E70840">
        <w:rPr>
          <w:rFonts w:ascii="Times New Roman" w:hAnsi="Times New Roman" w:cs="Times New Roman"/>
          <w:sz w:val="26"/>
          <w:szCs w:val="26"/>
        </w:rPr>
        <w:t>-НДФЛ</w:t>
      </w:r>
      <w:r>
        <w:rPr>
          <w:rFonts w:ascii="Times New Roman" w:hAnsi="Times New Roman" w:cs="Times New Roman"/>
          <w:sz w:val="26"/>
          <w:szCs w:val="26"/>
        </w:rPr>
        <w:t xml:space="preserve"> директором общества с ограниченной ответственностью «Фортуна» Семеновым Вячеславом Васильевичемп</w:t>
      </w:r>
      <w:r w:rsidRPr="005F2B59">
        <w:rPr>
          <w:rFonts w:ascii="Times New Roman" w:hAnsi="Times New Roman" w:cs="Times New Roman"/>
          <w:sz w:val="26"/>
          <w:szCs w:val="26"/>
        </w:rPr>
        <w:t>редставлен</w:t>
      </w:r>
      <w:r>
        <w:rPr>
          <w:rFonts w:ascii="Times New Roman" w:hAnsi="Times New Roman" w:cs="Times New Roman"/>
          <w:sz w:val="26"/>
          <w:szCs w:val="26"/>
        </w:rPr>
        <w:t xml:space="preserve">  с нарушением срока представления </w:t>
      </w:r>
      <w:r>
        <w:rPr>
          <w:rFonts w:ascii="Times New Roman" w:hAnsi="Times New Roman" w:cs="Times New Roman"/>
          <w:sz w:val="26"/>
          <w:szCs w:val="26"/>
        </w:rPr>
        <w:t>16.08</w:t>
      </w:r>
      <w:r>
        <w:rPr>
          <w:rFonts w:ascii="Times New Roman" w:hAnsi="Times New Roman" w:cs="Times New Roman"/>
          <w:sz w:val="26"/>
          <w:szCs w:val="26"/>
        </w:rPr>
        <w:t>.2017</w:t>
      </w:r>
      <w:r w:rsidRPr="005F2B59">
        <w:rPr>
          <w:rFonts w:ascii="Times New Roman" w:hAnsi="Times New Roman" w:cs="Times New Roman"/>
          <w:sz w:val="26"/>
          <w:szCs w:val="26"/>
        </w:rPr>
        <w:t xml:space="preserve"> г., тогда как предельный срок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которого не позднее 31.07</w:t>
      </w:r>
      <w:r>
        <w:rPr>
          <w:rFonts w:ascii="Times New Roman" w:hAnsi="Times New Roman" w:cs="Times New Roman"/>
          <w:sz w:val="26"/>
          <w:szCs w:val="26"/>
        </w:rPr>
        <w:t>.2017</w:t>
      </w:r>
      <w:r w:rsidRPr="005F2B59">
        <w:rPr>
          <w:rFonts w:ascii="Times New Roman" w:hAnsi="Times New Roman" w:cs="Times New Roman"/>
          <w:sz w:val="26"/>
          <w:szCs w:val="26"/>
        </w:rPr>
        <w:t xml:space="preserve"> г. (включительно).</w:t>
      </w:r>
    </w:p>
    <w:p w:rsidR="006A34D4" w:rsidRPr="005F2B59" w:rsidP="00CE7514">
      <w:pPr>
        <w:spacing w:after="0" w:line="240" w:lineRule="atLeast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B59">
        <w:rPr>
          <w:rFonts w:ascii="Times New Roman" w:hAnsi="Times New Roman" w:cs="Times New Roman"/>
          <w:sz w:val="26"/>
          <w:szCs w:val="26"/>
        </w:rPr>
        <w:t xml:space="preserve">В суд </w:t>
      </w:r>
      <w:r>
        <w:rPr>
          <w:rFonts w:ascii="Times New Roman" w:hAnsi="Times New Roman" w:cs="Times New Roman"/>
          <w:sz w:val="26"/>
          <w:szCs w:val="26"/>
        </w:rPr>
        <w:t>Се</w:t>
      </w:r>
      <w:r>
        <w:rPr>
          <w:rFonts w:ascii="Times New Roman" w:hAnsi="Times New Roman" w:cs="Times New Roman"/>
          <w:sz w:val="26"/>
          <w:szCs w:val="26"/>
        </w:rPr>
        <w:t>менов В.В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F2B59">
        <w:rPr>
          <w:rFonts w:ascii="Times New Roman" w:hAnsi="Times New Roman" w:cs="Times New Roman"/>
          <w:sz w:val="26"/>
          <w:szCs w:val="26"/>
        </w:rPr>
        <w:t>не явил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5F2B59">
        <w:rPr>
          <w:rFonts w:ascii="Times New Roman" w:hAnsi="Times New Roman" w:cs="Times New Roman"/>
          <w:sz w:val="26"/>
          <w:szCs w:val="26"/>
        </w:rPr>
        <w:t>, о в</w:t>
      </w:r>
      <w:r>
        <w:rPr>
          <w:rFonts w:ascii="Times New Roman" w:hAnsi="Times New Roman" w:cs="Times New Roman"/>
          <w:sz w:val="26"/>
          <w:szCs w:val="26"/>
        </w:rPr>
        <w:t>ремени и месте рассмотрения дел</w:t>
      </w:r>
      <w:r w:rsidRPr="005F2B59">
        <w:rPr>
          <w:rFonts w:ascii="Times New Roman" w:hAnsi="Times New Roman" w:cs="Times New Roman"/>
          <w:sz w:val="26"/>
          <w:szCs w:val="26"/>
        </w:rPr>
        <w:t xml:space="preserve"> извещен телефонограммой. Руководствуясь статьей 25.1 КоАП РФ, судья определил рассмотреть дело в 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5F2B59">
        <w:rPr>
          <w:rFonts w:ascii="Times New Roman" w:hAnsi="Times New Roman" w:cs="Times New Roman"/>
          <w:sz w:val="26"/>
          <w:szCs w:val="26"/>
        </w:rPr>
        <w:t xml:space="preserve"> отсутствие.</w:t>
      </w:r>
    </w:p>
    <w:p w:rsidR="006A34D4" w:rsidRPr="005F2B59" w:rsidP="00CE7514">
      <w:pPr>
        <w:pStyle w:val="BodyText"/>
        <w:spacing w:after="0" w:line="240" w:lineRule="atLeast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2B59">
        <w:rPr>
          <w:rFonts w:ascii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hAnsi="Times New Roman" w:cs="Times New Roman"/>
          <w:sz w:val="26"/>
          <w:szCs w:val="26"/>
        </w:rPr>
        <w:t>Семенова В.В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F2B59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объективно подтверждае</w:t>
      </w:r>
      <w:r w:rsidRPr="005F2B59">
        <w:rPr>
          <w:rFonts w:ascii="Times New Roman" w:hAnsi="Times New Roman" w:cs="Times New Roman"/>
          <w:sz w:val="26"/>
          <w:szCs w:val="26"/>
        </w:rPr>
        <w:t xml:space="preserve">тся исследованными материалами дела, а именно: протоколом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08.11</w:t>
      </w:r>
      <w:r w:rsidRPr="005F2B59">
        <w:rPr>
          <w:rFonts w:ascii="Times New Roman" w:hAnsi="Times New Roman" w:cs="Times New Roman"/>
          <w:sz w:val="26"/>
          <w:szCs w:val="26"/>
        </w:rPr>
        <w:t xml:space="preserve">.2017 года № </w:t>
      </w:r>
      <w:r>
        <w:rPr>
          <w:rFonts w:ascii="Times New Roman" w:hAnsi="Times New Roman" w:cs="Times New Roman"/>
          <w:sz w:val="26"/>
          <w:szCs w:val="26"/>
        </w:rPr>
        <w:t>2515</w:t>
      </w:r>
      <w:r w:rsidRPr="005F2B59">
        <w:rPr>
          <w:rFonts w:ascii="Times New Roman" w:hAnsi="Times New Roman" w:cs="Times New Roman"/>
          <w:sz w:val="26"/>
          <w:szCs w:val="26"/>
        </w:rPr>
        <w:t xml:space="preserve">, копией выписки из Единого государственного реестра юридических лиц от </w:t>
      </w:r>
      <w:r>
        <w:rPr>
          <w:rFonts w:ascii="Times New Roman" w:hAnsi="Times New Roman" w:cs="Times New Roman"/>
          <w:sz w:val="26"/>
          <w:szCs w:val="26"/>
        </w:rPr>
        <w:t>31.10</w:t>
      </w:r>
      <w:r w:rsidRPr="005F2B59">
        <w:rPr>
          <w:rFonts w:ascii="Times New Roman" w:hAnsi="Times New Roman" w:cs="Times New Roman"/>
          <w:sz w:val="26"/>
          <w:szCs w:val="26"/>
        </w:rPr>
        <w:t xml:space="preserve">.2017 года, </w:t>
      </w:r>
      <w:r>
        <w:rPr>
          <w:rFonts w:ascii="Times New Roman" w:hAnsi="Times New Roman" w:cs="Times New Roman"/>
          <w:sz w:val="26"/>
          <w:szCs w:val="26"/>
        </w:rPr>
        <w:t>сведениями об отправке отчетов</w:t>
      </w:r>
      <w:r w:rsidRPr="005F2B59">
        <w:rPr>
          <w:rFonts w:ascii="Times New Roman" w:hAnsi="Times New Roman" w:cs="Times New Roman"/>
          <w:sz w:val="26"/>
          <w:szCs w:val="26"/>
        </w:rPr>
        <w:t xml:space="preserve"> и иными материалам</w:t>
      </w:r>
      <w:r w:rsidRPr="005F2B59">
        <w:rPr>
          <w:rFonts w:ascii="Times New Roman" w:hAnsi="Times New Roman" w:cs="Times New Roman"/>
          <w:sz w:val="26"/>
          <w:szCs w:val="26"/>
        </w:rPr>
        <w:t>и дела.</w:t>
      </w:r>
    </w:p>
    <w:p w:rsidR="006A34D4" w:rsidRPr="005F2B59" w:rsidP="00CE7514">
      <w:pPr>
        <w:spacing w:after="0" w:line="240" w:lineRule="atLeast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B59">
        <w:rPr>
          <w:rFonts w:ascii="Times New Roman" w:hAnsi="Times New Roman" w:cs="Times New Roman"/>
          <w:sz w:val="26"/>
          <w:szCs w:val="26"/>
        </w:rPr>
        <w:t>Представленные по делу об административном правонарушении, доказательства суд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</w:t>
      </w:r>
      <w:r w:rsidRPr="005F2B59">
        <w:rPr>
          <w:rFonts w:ascii="Times New Roman" w:hAnsi="Times New Roman" w:cs="Times New Roman"/>
          <w:sz w:val="26"/>
          <w:szCs w:val="26"/>
        </w:rPr>
        <w:t xml:space="preserve">ями административного законодательства. Исследованные доказательства в совокупности полностью подтверждают вину </w:t>
      </w:r>
      <w:r>
        <w:rPr>
          <w:rFonts w:ascii="Times New Roman" w:hAnsi="Times New Roman" w:cs="Times New Roman"/>
          <w:sz w:val="26"/>
          <w:szCs w:val="26"/>
        </w:rPr>
        <w:t>Семенова В.В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F2B59">
        <w:rPr>
          <w:rFonts w:ascii="Times New Roman" w:hAnsi="Times New Roman" w:cs="Times New Roman"/>
          <w:sz w:val="26"/>
          <w:szCs w:val="26"/>
        </w:rPr>
        <w:t xml:space="preserve"> в совершении правонарушения.</w:t>
      </w:r>
    </w:p>
    <w:p w:rsidR="006A34D4" w:rsidRPr="005F2B59" w:rsidP="00CE7514">
      <w:pPr>
        <w:spacing w:after="0" w:line="240" w:lineRule="atLeast"/>
        <w:ind w:right="-1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5F2B59">
        <w:rPr>
          <w:rFonts w:ascii="Times New Roman" w:hAnsi="Times New Roman" w:cs="Times New Roman"/>
          <w:sz w:val="26"/>
          <w:szCs w:val="26"/>
        </w:rPr>
        <w:t>С учетом изложенного, судья пришел к выводу, что в действиях</w:t>
      </w:r>
      <w:r>
        <w:rPr>
          <w:rFonts w:ascii="Times New Roman" w:hAnsi="Times New Roman" w:cs="Times New Roman"/>
          <w:sz w:val="26"/>
          <w:szCs w:val="26"/>
        </w:rPr>
        <w:t>Семенова В.В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F2B59">
        <w:rPr>
          <w:rFonts w:ascii="Times New Roman" w:hAnsi="Times New Roman" w:cs="Times New Roman"/>
          <w:sz w:val="26"/>
          <w:szCs w:val="26"/>
        </w:rPr>
        <w:t xml:space="preserve">  имеется состав административного правонарушения, предусмотренного ч. 1 ст. 15.6 Кодекса Российской Федерации об административных правонарушениях.</w:t>
      </w:r>
    </w:p>
    <w:p w:rsidR="006A34D4" w:rsidRPr="005F2B59" w:rsidP="00CE7514">
      <w:pPr>
        <w:spacing w:after="0" w:line="240" w:lineRule="atLeast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B59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>
        <w:rPr>
          <w:rFonts w:ascii="Times New Roman" w:hAnsi="Times New Roman" w:cs="Times New Roman"/>
          <w:sz w:val="26"/>
          <w:szCs w:val="26"/>
        </w:rPr>
        <w:t>Семенову</w:t>
      </w:r>
      <w:r>
        <w:rPr>
          <w:rFonts w:ascii="Times New Roman" w:hAnsi="Times New Roman" w:cs="Times New Roman"/>
          <w:sz w:val="26"/>
          <w:szCs w:val="26"/>
        </w:rPr>
        <w:t xml:space="preserve"> В.В.</w:t>
      </w:r>
      <w:r w:rsidRPr="005F2B59">
        <w:rPr>
          <w:rFonts w:ascii="Times New Roman" w:hAnsi="Times New Roman" w:cs="Times New Roman"/>
          <w:sz w:val="26"/>
          <w:szCs w:val="26"/>
        </w:rPr>
        <w:t>, суд учитывает характер совершенного административного</w:t>
      </w:r>
      <w:r w:rsidRPr="005F2B59">
        <w:rPr>
          <w:rFonts w:ascii="Times New Roman" w:hAnsi="Times New Roman" w:cs="Times New Roman"/>
          <w:sz w:val="26"/>
          <w:szCs w:val="26"/>
        </w:rPr>
        <w:t xml:space="preserve"> правонарушения, личность виновного, </w:t>
      </w:r>
      <w:r w:rsidRPr="005F2B59">
        <w:rPr>
          <w:rFonts w:ascii="Times New Roman" w:hAnsi="Times New Roman" w:cs="Times New Roman"/>
          <w:sz w:val="26"/>
          <w:szCs w:val="26"/>
        </w:rPr>
        <w:t>обстоятельства, смягчающие административную ответственность; при отсутствие обстоятельств, отягчающих административную ответственность, считает возможным назначить административное наказание в виде штрафа.</w:t>
      </w:r>
    </w:p>
    <w:p w:rsidR="006A34D4" w:rsidRPr="005F2B59" w:rsidP="00CE7514">
      <w:pPr>
        <w:spacing w:after="0" w:line="240" w:lineRule="atLeast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B59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5F2B59">
        <w:rPr>
          <w:rFonts w:ascii="Times New Roman" w:hAnsi="Times New Roman" w:cs="Times New Roman"/>
          <w:sz w:val="26"/>
          <w:szCs w:val="26"/>
        </w:rPr>
        <w:t>изложенного, руководствуясь ст. 29.10, ст. 29.11 КоАП Российской Федерации, мировой судья</w:t>
      </w:r>
    </w:p>
    <w:p w:rsidR="006A34D4" w:rsidRPr="005F2B59" w:rsidP="00CE7514">
      <w:pPr>
        <w:spacing w:after="0" w:line="240" w:lineRule="atLeast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A34D4" w:rsidRPr="005F2B59" w:rsidP="00CE7514">
      <w:pPr>
        <w:spacing w:after="0" w:line="240" w:lineRule="atLeast"/>
        <w:ind w:right="-1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2B59">
        <w:rPr>
          <w:rFonts w:ascii="Times New Roman" w:hAnsi="Times New Roman" w:cs="Times New Roman"/>
          <w:b/>
          <w:sz w:val="26"/>
          <w:szCs w:val="26"/>
        </w:rPr>
        <w:t>П О С Т А Н О В И Л:</w:t>
      </w:r>
    </w:p>
    <w:p w:rsidR="006A34D4" w:rsidRPr="005F2B59" w:rsidP="00CE7514">
      <w:pPr>
        <w:spacing w:after="0" w:line="240" w:lineRule="atLeast"/>
        <w:ind w:right="-1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34D4" w:rsidRPr="005F2B59" w:rsidP="00CE7514">
      <w:pPr>
        <w:spacing w:after="0" w:line="240" w:lineRule="atLeast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B59">
        <w:rPr>
          <w:rFonts w:ascii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директора</w:t>
      </w:r>
      <w:r w:rsidRPr="005F2B59">
        <w:rPr>
          <w:rFonts w:ascii="Times New Roman" w:hAnsi="Times New Roman" w:cs="Times New Roman"/>
          <w:sz w:val="26"/>
          <w:szCs w:val="26"/>
        </w:rPr>
        <w:t xml:space="preserve"> общества </w:t>
      </w:r>
      <w:r>
        <w:rPr>
          <w:rFonts w:ascii="Times New Roman" w:hAnsi="Times New Roman" w:cs="Times New Roman"/>
          <w:sz w:val="26"/>
          <w:szCs w:val="26"/>
        </w:rPr>
        <w:t>сограниче</w:t>
      </w:r>
      <w:r>
        <w:rPr>
          <w:rFonts w:ascii="Times New Roman" w:hAnsi="Times New Roman" w:cs="Times New Roman"/>
          <w:sz w:val="26"/>
          <w:szCs w:val="26"/>
        </w:rPr>
        <w:t>нной ответственностью «Фортуна</w:t>
      </w:r>
      <w:r w:rsidRPr="005F2B59">
        <w:rPr>
          <w:rFonts w:ascii="Times New Roman" w:hAnsi="Times New Roman" w:cs="Times New Roman"/>
          <w:sz w:val="26"/>
          <w:szCs w:val="26"/>
        </w:rPr>
        <w:t>»</w:t>
      </w:r>
      <w:r w:rsidRPr="00C6303E">
        <w:rPr>
          <w:rFonts w:ascii="Times New Roman" w:hAnsi="Times New Roman" w:cs="Times New Roman"/>
          <w:b/>
          <w:sz w:val="26"/>
          <w:szCs w:val="26"/>
        </w:rPr>
        <w:t>Семенова Вячеслава Васильевича</w:t>
      </w:r>
      <w:r w:rsidRPr="005F2B59">
        <w:rPr>
          <w:rFonts w:ascii="Times New Roman" w:hAnsi="Times New Roman" w:cs="Times New Roman"/>
          <w:sz w:val="26"/>
          <w:szCs w:val="26"/>
        </w:rPr>
        <w:t>виновн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5F2B59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15.6 КоАП Российской Федерации, и назначить 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5F2B59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300 (трехсот) рублей.</w:t>
      </w:r>
    </w:p>
    <w:p w:rsidR="006A34D4" w:rsidRPr="005F2B59" w:rsidP="00CE7514">
      <w:pPr>
        <w:spacing w:after="0" w:line="240" w:lineRule="atLeast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B59">
        <w:rPr>
          <w:rFonts w:ascii="Times New Roman" w:hAnsi="Times New Roman" w:cs="Times New Roman"/>
          <w:sz w:val="26"/>
          <w:szCs w:val="26"/>
        </w:rPr>
        <w:t>Административный штраф необходимо оплатить не позднее 60 дне</w:t>
      </w:r>
      <w:r w:rsidRPr="005F2B59">
        <w:rPr>
          <w:rFonts w:ascii="Times New Roman" w:hAnsi="Times New Roman" w:cs="Times New Roman"/>
          <w:sz w:val="26"/>
          <w:szCs w:val="26"/>
        </w:rPr>
        <w:t>й с момента вступления настоящего постановления в законную силу по следующим реквизитам: Межрайонная ИФНС России № 6 по Республике Крым: КБК 18211603030016000140, ОКТМО 35712000, получатель УФК по Республике Крым для МИФНС России № 6 ИНН 9110000024, КПП 91</w:t>
      </w:r>
      <w:r w:rsidRPr="005F2B59">
        <w:rPr>
          <w:rFonts w:ascii="Times New Roman" w:hAnsi="Times New Roman" w:cs="Times New Roman"/>
          <w:sz w:val="26"/>
          <w:szCs w:val="26"/>
        </w:rPr>
        <w:t>1001001, р/с 40101810335100010001, Наименование банка: отделение по Республике Крым ЦБРФ открытый УФК по Республике Крым, БИК 043510001, назначение платежа административный штраф.</w:t>
      </w:r>
    </w:p>
    <w:p w:rsidR="006A34D4" w:rsidRPr="005F2B59" w:rsidP="00CE7514">
      <w:pPr>
        <w:spacing w:after="0" w:line="240" w:lineRule="atLeast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B59">
        <w:rPr>
          <w:rFonts w:ascii="Times New Roman" w:hAnsi="Times New Roman" w:cs="Times New Roman"/>
          <w:sz w:val="26"/>
          <w:szCs w:val="26"/>
        </w:rPr>
        <w:t>Квитанцию об уплате штрафа следует предъявить в канцелярию мирового судьи.</w:t>
      </w:r>
    </w:p>
    <w:p w:rsidR="006A34D4" w:rsidRPr="005F2B59" w:rsidP="00CE7514">
      <w:pPr>
        <w:spacing w:after="0" w:line="240" w:lineRule="atLeast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B59">
        <w:rPr>
          <w:rFonts w:ascii="Times New Roman" w:hAnsi="Times New Roman" w:cs="Times New Roman"/>
          <w:sz w:val="26"/>
          <w:szCs w:val="26"/>
        </w:rPr>
        <w:t>В</w:t>
      </w:r>
      <w:r w:rsidRPr="005F2B59">
        <w:rPr>
          <w:rFonts w:ascii="Times New Roman" w:hAnsi="Times New Roman" w:cs="Times New Roman"/>
          <w:sz w:val="26"/>
          <w:szCs w:val="26"/>
        </w:rPr>
        <w:t xml:space="preserve"> случае неуплаты штрафа в срок и не предъявлении квитанции, постановление будет направлено для принудительного исполнения. </w:t>
      </w:r>
    </w:p>
    <w:p w:rsidR="006A34D4" w:rsidRPr="005F2B59" w:rsidP="00CE7514">
      <w:pPr>
        <w:spacing w:after="0" w:line="240" w:lineRule="atLeast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2B59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в течение 10 суток с момента </w:t>
      </w:r>
      <w:r w:rsidRPr="005F2B59">
        <w:rPr>
          <w:rFonts w:ascii="Times New Roman" w:hAnsi="Times New Roman" w:cs="Times New Roman"/>
          <w:sz w:val="26"/>
          <w:szCs w:val="26"/>
        </w:rPr>
        <w:t>вручения или получения копии постановления.</w:t>
      </w:r>
    </w:p>
    <w:p w:rsidR="006A34D4" w:rsidRPr="005F2B59" w:rsidP="00CE7514">
      <w:pPr>
        <w:spacing w:after="0" w:line="240" w:lineRule="atLeast"/>
        <w:ind w:right="-1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6A34D4" w:rsidRPr="005F2B59" w:rsidP="00CE7514">
      <w:pPr>
        <w:spacing w:after="0" w:line="240" w:lineRule="atLeast"/>
        <w:ind w:right="-1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2B59">
        <w:rPr>
          <w:rFonts w:ascii="Times New Roman" w:hAnsi="Times New Roman" w:cs="Times New Roman"/>
          <w:sz w:val="26"/>
          <w:szCs w:val="26"/>
        </w:rPr>
        <w:t>Мировой судья</w:t>
      </w:r>
      <w:r w:rsidRPr="005F2B59">
        <w:rPr>
          <w:rFonts w:ascii="Times New Roman" w:hAnsi="Times New Roman" w:cs="Times New Roman"/>
          <w:sz w:val="26"/>
          <w:szCs w:val="26"/>
        </w:rPr>
        <w:tab/>
      </w:r>
      <w:r w:rsidRPr="005F2B59">
        <w:rPr>
          <w:rFonts w:ascii="Times New Roman" w:hAnsi="Times New Roman" w:cs="Times New Roman"/>
          <w:sz w:val="26"/>
          <w:szCs w:val="26"/>
        </w:rPr>
        <w:tab/>
      </w:r>
      <w:r w:rsidRPr="005F2B59">
        <w:rPr>
          <w:rFonts w:ascii="Times New Roman" w:hAnsi="Times New Roman" w:cs="Times New Roman"/>
          <w:sz w:val="26"/>
          <w:szCs w:val="26"/>
        </w:rPr>
        <w:tab/>
      </w:r>
      <w:r w:rsidRPr="005F2B59">
        <w:rPr>
          <w:rFonts w:ascii="Times New Roman" w:hAnsi="Times New Roman" w:cs="Times New Roman"/>
          <w:sz w:val="26"/>
          <w:szCs w:val="26"/>
        </w:rPr>
        <w:tab/>
      </w:r>
      <w:r w:rsidRPr="005F2B59">
        <w:rPr>
          <w:rFonts w:ascii="Times New Roman" w:hAnsi="Times New Roman" w:cs="Times New Roman"/>
          <w:sz w:val="26"/>
          <w:szCs w:val="26"/>
        </w:rPr>
        <w:tab/>
      </w:r>
      <w:r w:rsidRPr="005F2B59">
        <w:rPr>
          <w:rFonts w:ascii="Times New Roman" w:hAnsi="Times New Roman" w:cs="Times New Roman"/>
          <w:sz w:val="26"/>
          <w:szCs w:val="26"/>
        </w:rPr>
        <w:tab/>
      </w:r>
      <w:r w:rsidRPr="005F2B59">
        <w:rPr>
          <w:rFonts w:ascii="Times New Roman" w:hAnsi="Times New Roman" w:cs="Times New Roman"/>
          <w:sz w:val="26"/>
          <w:szCs w:val="26"/>
        </w:rPr>
        <w:tab/>
      </w:r>
      <w:r w:rsidRPr="005F2B59">
        <w:rPr>
          <w:rFonts w:ascii="Times New Roman" w:hAnsi="Times New Roman" w:cs="Times New Roman"/>
          <w:sz w:val="26"/>
          <w:szCs w:val="26"/>
        </w:rPr>
        <w:tab/>
        <w:t>Е.Г. Кунцова</w:t>
      </w:r>
    </w:p>
    <w:p w:rsidR="006A34D4" w:rsidP="00CE7514">
      <w:pPr>
        <w:spacing w:after="0" w:line="240" w:lineRule="atLeast"/>
        <w:ind w:right="-1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A033A" w:rsidP="00CE7514">
      <w:pPr>
        <w:spacing w:after="0" w:line="240" w:lineRule="atLeast"/>
      </w:pPr>
    </w:p>
    <w:sectPr w:rsidSect="00DC2A5F">
      <w:pgSz w:w="11906" w:h="16838"/>
      <w:pgMar w:top="964" w:right="794" w:bottom="1077" w:left="147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8335B7"/>
    <w:rsid w:val="005F2B59"/>
    <w:rsid w:val="006A34D4"/>
    <w:rsid w:val="008335B7"/>
    <w:rsid w:val="00984D3E"/>
    <w:rsid w:val="009A033A"/>
    <w:rsid w:val="00C6303E"/>
    <w:rsid w:val="00CE7514"/>
    <w:rsid w:val="00E708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8">
    <w:name w:val="Font Style18"/>
    <w:rsid w:val="006A34D4"/>
    <w:rPr>
      <w:rFonts w:ascii="Times New Roman" w:hAnsi="Times New Roman" w:cs="Times New Roman"/>
      <w:i/>
      <w:iCs/>
      <w:sz w:val="24"/>
      <w:szCs w:val="24"/>
    </w:rPr>
  </w:style>
  <w:style w:type="paragraph" w:styleId="BodyText">
    <w:name w:val="Body Text"/>
    <w:basedOn w:val="Normal"/>
    <w:link w:val="a"/>
    <w:rsid w:val="006A34D4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6A34D4"/>
    <w:rPr>
      <w:rFonts w:ascii="Arial" w:eastAsia="Times New Roman" w:hAnsi="Arial" w:cs="Arial"/>
      <w:sz w:val="20"/>
      <w:szCs w:val="20"/>
    </w:rPr>
  </w:style>
  <w:style w:type="character" w:customStyle="1" w:styleId="FontStyle11">
    <w:name w:val="Font Style11"/>
    <w:uiPriority w:val="99"/>
    <w:rsid w:val="006A34D4"/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(2)_"/>
    <w:link w:val="20"/>
    <w:rsid w:val="006A34D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A34D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