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723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46</w:t>
      </w:r>
      <w:r w:rsidR="00963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C236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34D4">
        <w:rPr>
          <w:rFonts w:ascii="Times New Roman" w:eastAsia="Times New Roman" w:hAnsi="Times New Roman" w:cs="Times New Roman"/>
          <w:sz w:val="26"/>
          <w:szCs w:val="26"/>
          <w:lang w:eastAsia="ru-RU"/>
        </w:rPr>
        <w:t>13 декабря</w:t>
      </w:r>
      <w:r w:rsidR="0040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65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B4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Семенец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И.О.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B45BA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Умерова</w:t>
      </w:r>
      <w:r>
        <w:rPr>
          <w:color w:val="000000" w:themeColor="text1"/>
          <w:sz w:val="26"/>
          <w:szCs w:val="26"/>
        </w:rPr>
        <w:t xml:space="preserve"> Артура </w:t>
      </w:r>
      <w:r>
        <w:rPr>
          <w:color w:val="000000" w:themeColor="text1"/>
          <w:sz w:val="26"/>
          <w:szCs w:val="26"/>
        </w:rPr>
        <w:t>Ленуровича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833BBE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C02974" w:rsidRPr="00C02974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</w:t>
      </w:r>
      <w:r w:rsidR="00667B81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Pr="00963580" w:rsidR="00D26833">
        <w:rPr>
          <w:rFonts w:eastAsia="Times New Roman"/>
          <w:color w:val="FF0000"/>
          <w:sz w:val="26"/>
          <w:szCs w:val="26"/>
          <w:lang w:eastAsia="ru-RU"/>
        </w:rPr>
        <w:t>2</w:t>
      </w:r>
      <w:r w:rsidRPr="00963580" w:rsidR="008C3234">
        <w:rPr>
          <w:rFonts w:eastAsia="Times New Roman"/>
          <w:color w:val="FF0000"/>
          <w:sz w:val="26"/>
          <w:szCs w:val="26"/>
          <w:lang w:eastAsia="ru-RU"/>
        </w:rPr>
        <w:t>0</w:t>
      </w:r>
      <w:r w:rsidRPr="00963580" w:rsidR="0000068C">
        <w:rPr>
          <w:rFonts w:eastAsia="Times New Roman"/>
          <w:color w:val="FF0000"/>
          <w:sz w:val="26"/>
          <w:szCs w:val="26"/>
          <w:lang w:eastAsia="ru-RU"/>
        </w:rPr>
        <w:t>0</w:t>
      </w:r>
      <w:r w:rsidRPr="00963580" w:rsidR="009C41F9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рублей, </w:t>
      </w:r>
      <w:r w:rsidRPr="004F6B4E" w:rsidR="00BF71F8">
        <w:rPr>
          <w:rFonts w:eastAsia="Times New Roman"/>
          <w:sz w:val="26"/>
          <w:szCs w:val="26"/>
          <w:lang w:eastAsia="ru-RU"/>
        </w:rPr>
        <w:t xml:space="preserve">назначенный 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  <w:r w:rsidRPr="00C02974">
        <w:rPr>
          <w:rFonts w:eastAsia="Times New Roman"/>
          <w:sz w:val="26"/>
          <w:szCs w:val="26"/>
          <w:lang w:eastAsia="ru-RU"/>
        </w:rPr>
        <w:t xml:space="preserve">, согласно которого </w:t>
      </w:r>
      <w:r>
        <w:rPr>
          <w:rFonts w:eastAsia="Calibri"/>
          <w:sz w:val="26"/>
          <w:szCs w:val="26"/>
        </w:rPr>
        <w:t>Умеров</w:t>
      </w:r>
      <w:r>
        <w:rPr>
          <w:rFonts w:eastAsia="Calibri"/>
          <w:sz w:val="26"/>
          <w:szCs w:val="26"/>
        </w:rPr>
        <w:t xml:space="preserve"> А.Л.</w:t>
      </w:r>
      <w:r w:rsidRPr="00C02974">
        <w:rPr>
          <w:rFonts w:eastAsia="Calibri"/>
          <w:sz w:val="26"/>
          <w:szCs w:val="26"/>
        </w:rPr>
        <w:t xml:space="preserve"> </w:t>
      </w:r>
      <w:r w:rsidRPr="00C02974">
        <w:rPr>
          <w:rFonts w:eastAsia="Times New Roman"/>
          <w:sz w:val="26"/>
          <w:szCs w:val="26"/>
          <w:lang w:eastAsia="ru-RU"/>
        </w:rPr>
        <w:t>привлечен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02974">
        <w:rPr>
          <w:rFonts w:eastAsia="Times New Roman"/>
          <w:sz w:val="26"/>
          <w:szCs w:val="26"/>
          <w:lang w:eastAsia="ru-RU"/>
        </w:rPr>
        <w:t xml:space="preserve">к административной ответственности </w:t>
      </w:r>
      <w:r>
        <w:rPr>
          <w:rFonts w:eastAsia="Times New Roman"/>
          <w:sz w:val="26"/>
          <w:szCs w:val="26"/>
          <w:lang w:eastAsia="ru-RU"/>
        </w:rPr>
        <w:t>***</w:t>
      </w:r>
      <w:r w:rsidRPr="00C02974"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</w:t>
      </w:r>
      <w:r w:rsidR="00BF71F8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="00C02974">
        <w:rPr>
          <w:sz w:val="26"/>
          <w:szCs w:val="26"/>
        </w:rPr>
        <w:t xml:space="preserve">              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603D7">
        <w:rPr>
          <w:color w:val="000000" w:themeColor="text1"/>
          <w:sz w:val="26"/>
          <w:szCs w:val="26"/>
        </w:rPr>
        <w:t>Умерова</w:t>
      </w:r>
      <w:r w:rsidR="009603D7">
        <w:rPr>
          <w:color w:val="000000" w:themeColor="text1"/>
          <w:sz w:val="26"/>
          <w:szCs w:val="26"/>
        </w:rPr>
        <w:t xml:space="preserve"> А.Л</w:t>
      </w:r>
      <w:r w:rsidR="00F11207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C02974" w:rsidRPr="00C02974" w:rsidP="00C02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А.Л</w:t>
      </w:r>
      <w:r w:rsidRPr="00C02974" w:rsidR="000574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02974" w:rsidR="00F310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833BB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="007C3308">
        <w:rPr>
          <w:rFonts w:ascii="Times New Roman" w:hAnsi="Times New Roman" w:cs="Times New Roman"/>
          <w:sz w:val="26"/>
          <w:szCs w:val="26"/>
        </w:rPr>
        <w:t xml:space="preserve">постановлением по делу об административном правонарушении </w:t>
      </w:r>
      <w:r w:rsidR="00296B12">
        <w:rPr>
          <w:rFonts w:ascii="Times New Roman" w:hAnsi="Times New Roman" w:cs="Times New Roman"/>
          <w:sz w:val="26"/>
          <w:szCs w:val="26"/>
        </w:rPr>
        <w:t>по делу № 05-</w:t>
      </w:r>
      <w:r w:rsidR="00833BBE">
        <w:rPr>
          <w:rFonts w:ascii="Times New Roman" w:hAnsi="Times New Roman" w:cs="Times New Roman"/>
          <w:sz w:val="26"/>
          <w:szCs w:val="26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пристава-исполнителя </w:t>
      </w:r>
      <w:r w:rsidR="00833BB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возбуждении исполнительного производства, которые составле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 надлежащим образом, получены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требований закона 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288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                               во внимание, характер совершенного административного правонарушения, личность виновного, его имущественное положение, наличие смягчающих, как признание вины, и отсутствие отягчающих ответственность обстоятельств </w:t>
      </w:r>
      <w:r w:rsidR="00BA1B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36288">
        <w:rPr>
          <w:rFonts w:ascii="Times New Roman" w:hAnsi="Times New Roman" w:cs="Times New Roman"/>
          <w:sz w:val="26"/>
          <w:szCs w:val="26"/>
        </w:rPr>
        <w:t>и считает необходимым назначить наказание в виде обязательных работ.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правонарушения </w:t>
      </w:r>
      <w:r w:rsidR="00BA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2A6" w:rsidRPr="00236288" w:rsidP="00F232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23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Артура 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Ленуровича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957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виде  20 (двадцати) часов обязательных работ в местах, определяемых органом местного самоуправления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согласованию с отделом судебных приставов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 Управления Федеральной службы судебных приставов 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145A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порядке, предусмотренном ст. 30.2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ADB" w:rsidRPr="00B2594A" w:rsidP="00885AD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B2594A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Мировой судья                                                                     </w:t>
      </w:r>
      <w:r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>И.О.Семенец</w:t>
      </w:r>
      <w:r w:rsidRPr="00B2594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 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068C"/>
    <w:rsid w:val="00036CC6"/>
    <w:rsid w:val="00043276"/>
    <w:rsid w:val="0005748F"/>
    <w:rsid w:val="00077818"/>
    <w:rsid w:val="00086C9A"/>
    <w:rsid w:val="000A2C3F"/>
    <w:rsid w:val="000B0031"/>
    <w:rsid w:val="000B6C34"/>
    <w:rsid w:val="000C37C1"/>
    <w:rsid w:val="000D187D"/>
    <w:rsid w:val="000D7F69"/>
    <w:rsid w:val="000F2EC8"/>
    <w:rsid w:val="000F572F"/>
    <w:rsid w:val="00133B90"/>
    <w:rsid w:val="00145A94"/>
    <w:rsid w:val="00150133"/>
    <w:rsid w:val="00162728"/>
    <w:rsid w:val="001751BA"/>
    <w:rsid w:val="00185F2D"/>
    <w:rsid w:val="001867F3"/>
    <w:rsid w:val="001A0B76"/>
    <w:rsid w:val="001A4009"/>
    <w:rsid w:val="001A4552"/>
    <w:rsid w:val="001B5E2F"/>
    <w:rsid w:val="001C55BC"/>
    <w:rsid w:val="001D21DD"/>
    <w:rsid w:val="002310D6"/>
    <w:rsid w:val="00236288"/>
    <w:rsid w:val="002427B9"/>
    <w:rsid w:val="002444F8"/>
    <w:rsid w:val="0024497B"/>
    <w:rsid w:val="00263AC7"/>
    <w:rsid w:val="00265480"/>
    <w:rsid w:val="002943BE"/>
    <w:rsid w:val="00296B12"/>
    <w:rsid w:val="002A0948"/>
    <w:rsid w:val="002D104C"/>
    <w:rsid w:val="002E1C8C"/>
    <w:rsid w:val="002E3A13"/>
    <w:rsid w:val="002E5641"/>
    <w:rsid w:val="002F4B5C"/>
    <w:rsid w:val="00300D57"/>
    <w:rsid w:val="003226ED"/>
    <w:rsid w:val="003307D8"/>
    <w:rsid w:val="00342614"/>
    <w:rsid w:val="00356B7B"/>
    <w:rsid w:val="00356D37"/>
    <w:rsid w:val="00370B55"/>
    <w:rsid w:val="00376B99"/>
    <w:rsid w:val="003A3E6D"/>
    <w:rsid w:val="003A674E"/>
    <w:rsid w:val="003B4592"/>
    <w:rsid w:val="003B6702"/>
    <w:rsid w:val="003D36D1"/>
    <w:rsid w:val="003E4B9B"/>
    <w:rsid w:val="003F7E11"/>
    <w:rsid w:val="00400160"/>
    <w:rsid w:val="00403423"/>
    <w:rsid w:val="00403893"/>
    <w:rsid w:val="00403E88"/>
    <w:rsid w:val="00414022"/>
    <w:rsid w:val="0043177B"/>
    <w:rsid w:val="00452688"/>
    <w:rsid w:val="00460389"/>
    <w:rsid w:val="00473A34"/>
    <w:rsid w:val="00477231"/>
    <w:rsid w:val="0048645F"/>
    <w:rsid w:val="00486464"/>
    <w:rsid w:val="004872A6"/>
    <w:rsid w:val="00492113"/>
    <w:rsid w:val="004C342B"/>
    <w:rsid w:val="004C5AFB"/>
    <w:rsid w:val="004D53E9"/>
    <w:rsid w:val="004D6D34"/>
    <w:rsid w:val="004E5D48"/>
    <w:rsid w:val="004F4086"/>
    <w:rsid w:val="004F6B4E"/>
    <w:rsid w:val="0050227B"/>
    <w:rsid w:val="005103D9"/>
    <w:rsid w:val="005179E9"/>
    <w:rsid w:val="00536283"/>
    <w:rsid w:val="00575E79"/>
    <w:rsid w:val="005838FF"/>
    <w:rsid w:val="00594157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112A4"/>
    <w:rsid w:val="00626B4F"/>
    <w:rsid w:val="00637585"/>
    <w:rsid w:val="00645723"/>
    <w:rsid w:val="00651A10"/>
    <w:rsid w:val="006568BD"/>
    <w:rsid w:val="00667B81"/>
    <w:rsid w:val="006809E1"/>
    <w:rsid w:val="00695E7F"/>
    <w:rsid w:val="006A53C4"/>
    <w:rsid w:val="006B7DED"/>
    <w:rsid w:val="006C35AA"/>
    <w:rsid w:val="006C570A"/>
    <w:rsid w:val="006D0F49"/>
    <w:rsid w:val="006E6D83"/>
    <w:rsid w:val="006F4B09"/>
    <w:rsid w:val="007000D6"/>
    <w:rsid w:val="007234D4"/>
    <w:rsid w:val="00740AEC"/>
    <w:rsid w:val="00755783"/>
    <w:rsid w:val="0076176A"/>
    <w:rsid w:val="00773BB6"/>
    <w:rsid w:val="0077650F"/>
    <w:rsid w:val="0079357A"/>
    <w:rsid w:val="00795AA9"/>
    <w:rsid w:val="007963CB"/>
    <w:rsid w:val="007B4148"/>
    <w:rsid w:val="007B7CC8"/>
    <w:rsid w:val="007C3308"/>
    <w:rsid w:val="007F34DC"/>
    <w:rsid w:val="00803F0F"/>
    <w:rsid w:val="00803FDD"/>
    <w:rsid w:val="0082534B"/>
    <w:rsid w:val="00827F32"/>
    <w:rsid w:val="00833BBE"/>
    <w:rsid w:val="00841227"/>
    <w:rsid w:val="00873173"/>
    <w:rsid w:val="00885ADB"/>
    <w:rsid w:val="00887F4B"/>
    <w:rsid w:val="00891894"/>
    <w:rsid w:val="008A4517"/>
    <w:rsid w:val="008A505B"/>
    <w:rsid w:val="008A58B8"/>
    <w:rsid w:val="008B33FD"/>
    <w:rsid w:val="008C3234"/>
    <w:rsid w:val="008C6DDC"/>
    <w:rsid w:val="008F5ACD"/>
    <w:rsid w:val="00927552"/>
    <w:rsid w:val="00934803"/>
    <w:rsid w:val="00957F1B"/>
    <w:rsid w:val="009603D7"/>
    <w:rsid w:val="00963580"/>
    <w:rsid w:val="00975DE0"/>
    <w:rsid w:val="00990515"/>
    <w:rsid w:val="009A2650"/>
    <w:rsid w:val="009C41F9"/>
    <w:rsid w:val="009E680A"/>
    <w:rsid w:val="009F7EDC"/>
    <w:rsid w:val="00A0427A"/>
    <w:rsid w:val="00A1111A"/>
    <w:rsid w:val="00A30C6E"/>
    <w:rsid w:val="00A3469E"/>
    <w:rsid w:val="00A362EB"/>
    <w:rsid w:val="00A64B2F"/>
    <w:rsid w:val="00A674FC"/>
    <w:rsid w:val="00A747E6"/>
    <w:rsid w:val="00A76573"/>
    <w:rsid w:val="00AA408C"/>
    <w:rsid w:val="00AC3632"/>
    <w:rsid w:val="00AD6219"/>
    <w:rsid w:val="00AD6D60"/>
    <w:rsid w:val="00AE42FC"/>
    <w:rsid w:val="00AE6C0E"/>
    <w:rsid w:val="00B046EF"/>
    <w:rsid w:val="00B04F08"/>
    <w:rsid w:val="00B05A1F"/>
    <w:rsid w:val="00B2038C"/>
    <w:rsid w:val="00B2594A"/>
    <w:rsid w:val="00B45BA1"/>
    <w:rsid w:val="00B56A81"/>
    <w:rsid w:val="00B60C91"/>
    <w:rsid w:val="00B60F50"/>
    <w:rsid w:val="00B70FE3"/>
    <w:rsid w:val="00B94415"/>
    <w:rsid w:val="00B95C86"/>
    <w:rsid w:val="00BA1BB8"/>
    <w:rsid w:val="00BA26A9"/>
    <w:rsid w:val="00BA74F9"/>
    <w:rsid w:val="00BC0DCA"/>
    <w:rsid w:val="00BC3AEE"/>
    <w:rsid w:val="00BF71F8"/>
    <w:rsid w:val="00C02974"/>
    <w:rsid w:val="00C11B60"/>
    <w:rsid w:val="00C173C5"/>
    <w:rsid w:val="00C2172F"/>
    <w:rsid w:val="00C236BA"/>
    <w:rsid w:val="00C4734C"/>
    <w:rsid w:val="00C72566"/>
    <w:rsid w:val="00C81549"/>
    <w:rsid w:val="00C85303"/>
    <w:rsid w:val="00C858D4"/>
    <w:rsid w:val="00C966A2"/>
    <w:rsid w:val="00CB5A8A"/>
    <w:rsid w:val="00CC69AB"/>
    <w:rsid w:val="00CD2466"/>
    <w:rsid w:val="00D001B3"/>
    <w:rsid w:val="00D064A8"/>
    <w:rsid w:val="00D07393"/>
    <w:rsid w:val="00D07DB1"/>
    <w:rsid w:val="00D14FFD"/>
    <w:rsid w:val="00D243DB"/>
    <w:rsid w:val="00D26833"/>
    <w:rsid w:val="00D34854"/>
    <w:rsid w:val="00D55F5E"/>
    <w:rsid w:val="00D57CA9"/>
    <w:rsid w:val="00D74E01"/>
    <w:rsid w:val="00D80E73"/>
    <w:rsid w:val="00D91837"/>
    <w:rsid w:val="00D93DEF"/>
    <w:rsid w:val="00D95F8B"/>
    <w:rsid w:val="00D96587"/>
    <w:rsid w:val="00DC4670"/>
    <w:rsid w:val="00DD1D4D"/>
    <w:rsid w:val="00DD7B3E"/>
    <w:rsid w:val="00DD7FCB"/>
    <w:rsid w:val="00DE22BE"/>
    <w:rsid w:val="00DF4079"/>
    <w:rsid w:val="00E24E72"/>
    <w:rsid w:val="00E3180A"/>
    <w:rsid w:val="00E367ED"/>
    <w:rsid w:val="00E402BE"/>
    <w:rsid w:val="00E94DDE"/>
    <w:rsid w:val="00EB0C2B"/>
    <w:rsid w:val="00ED17B7"/>
    <w:rsid w:val="00EE0894"/>
    <w:rsid w:val="00EE717C"/>
    <w:rsid w:val="00EF2362"/>
    <w:rsid w:val="00EF339F"/>
    <w:rsid w:val="00EF4B6B"/>
    <w:rsid w:val="00F11207"/>
    <w:rsid w:val="00F12788"/>
    <w:rsid w:val="00F143FE"/>
    <w:rsid w:val="00F164E4"/>
    <w:rsid w:val="00F22C20"/>
    <w:rsid w:val="00F232A6"/>
    <w:rsid w:val="00F2717D"/>
    <w:rsid w:val="00F310E6"/>
    <w:rsid w:val="00F562F3"/>
    <w:rsid w:val="00F57E29"/>
    <w:rsid w:val="00F6090F"/>
    <w:rsid w:val="00F77B18"/>
    <w:rsid w:val="00F80F67"/>
    <w:rsid w:val="00F83421"/>
    <w:rsid w:val="00F842B6"/>
    <w:rsid w:val="00F9280D"/>
    <w:rsid w:val="00FB0520"/>
    <w:rsid w:val="00FD32A7"/>
    <w:rsid w:val="00FF40A1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0F5C-EA33-4C01-A06F-A5A07E0C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