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5-42-20/2017</w:t>
      </w:r>
    </w:p>
    <w:p w:rsidR="00A77B3E"/>
    <w:p w:rsidR="00A77B3E">
      <w:r>
        <w:t>ПОСТАНОВЛЕНИЕ</w:t>
      </w:r>
    </w:p>
    <w:p w:rsidR="00A77B3E"/>
    <w:p w:rsidR="00A77B3E">
      <w:r>
        <w:t>01 февраля 2017 года                                                        г. Евпатория, пр. Ленина, 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района,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 № 41, дело об административном правонарушении, о привлечении к административной ответственности по ч. 1 ст. 12.8 КоАП Российской Федерации</w:t>
      </w:r>
    </w:p>
    <w:p w:rsidR="00A77B3E">
      <w:r>
        <w:t>фио</w:t>
      </w:r>
      <w:r>
        <w:t>, па</w:t>
      </w:r>
      <w:r>
        <w:t xml:space="preserve">спортные данные, не работающего, зарегистрированного и проживающего по адресу: адрес </w:t>
      </w:r>
    </w:p>
    <w:p w:rsidR="00A77B3E">
      <w:r>
        <w:t xml:space="preserve">   </w:t>
      </w:r>
    </w:p>
    <w:p w:rsidR="00A77B3E">
      <w:r>
        <w:t>УСТАНОВИЛ:</w:t>
      </w:r>
    </w:p>
    <w:p w:rsidR="00A77B3E"/>
    <w:p w:rsidR="00A77B3E">
      <w:r>
        <w:t xml:space="preserve">  дата в время на адрес </w:t>
      </w:r>
      <w:r>
        <w:t>адрес</w:t>
      </w:r>
      <w:r>
        <w:t xml:space="preserve">, </w:t>
      </w:r>
      <w:r>
        <w:t>фио</w:t>
      </w:r>
      <w:r>
        <w:t xml:space="preserve"> управлял транспортным средством </w:t>
      </w:r>
      <w:r>
        <w:t>фио</w:t>
      </w:r>
      <w:r>
        <w:t xml:space="preserve">, государственный регистрационный знак №... в состоянии алкогольного опьянения, чем </w:t>
      </w:r>
      <w:r>
        <w:t>нарушил п. 2.7 Правил дорожного движения Российской Федерации, ответственность за совершение которого предусмотрена ст. 12.8 ч. 1 КоАП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признал факт управления транспортным средством в состоянии алкогольного оп</w:t>
      </w:r>
      <w:r>
        <w:t>ьянения, в содеянном раскаялся.</w:t>
      </w:r>
    </w:p>
    <w:p w:rsidR="00A77B3E">
      <w:r>
        <w:t xml:space="preserve">Изучив материалы административного дела, выслушав лицо, привлекаемое к административной ответственности, суд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ч. 1 ст. 12.</w:t>
      </w:r>
      <w:r>
        <w:t>8 КоАП Российской Федерации.</w:t>
      </w:r>
    </w:p>
    <w:p w:rsidR="00A77B3E">
      <w: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</w:t>
      </w:r>
      <w: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</w:t>
      </w:r>
      <w:r>
        <w:t xml:space="preserve">иями лица, в отношении которого ведется производства по делу, показаниями свидетелей и иными документами. </w:t>
      </w:r>
    </w:p>
    <w:p w:rsidR="00A77B3E">
      <w:r>
        <w:t>Указанные обстоятельства объективно подтверждаются совокупностью исследованных судом доказательств: - протоколом об административном правонарушении №</w:t>
      </w:r>
      <w:r>
        <w:t xml:space="preserve">... от дата  /л.д.2/; состояние алкогольного опьянения </w:t>
      </w:r>
      <w:r>
        <w:t>фио</w:t>
      </w:r>
      <w:r>
        <w:t xml:space="preserve"> подтверждается заключением </w:t>
      </w:r>
      <w:r>
        <w:t>алкотектора</w:t>
      </w:r>
      <w:r>
        <w:t xml:space="preserve"> «Юпитер-К», согласно, которого установлено состояние алкогольного опьянения /л.д.4/; актом освидетельствования на состояние опьянения № 61 АА телефон от дата </w:t>
      </w:r>
      <w:r>
        <w:t xml:space="preserve">/л.д.5/; протоколом об отстранении от управления транспортным средством № 61 АМ телефон от дата, согласно которого, </w:t>
      </w:r>
      <w:r>
        <w:t>фио</w:t>
      </w:r>
      <w:r>
        <w:t xml:space="preserve"> отстранен от управления транспортным средством /л.д.3/, а так же иными материалами дела.</w:t>
      </w:r>
    </w:p>
    <w:p w:rsidR="00A77B3E">
      <w:r>
        <w:t>Согласно п. 2.7 Правил дорожного движения водит</w:t>
      </w:r>
      <w: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</w:t>
      </w:r>
      <w:r>
        <w:t>сть движения.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 xml:space="preserve">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отсутствии обстоятельст</w:t>
      </w:r>
      <w:r>
        <w:t>в, отягчающих административную ответственность, и считает необходимым назначить ему административное наказание в виде штрафа с лишением права управления транспортным средством на срок, предусмотренный санкцией данной статьи.</w:t>
      </w:r>
    </w:p>
    <w:p w:rsidR="00A77B3E">
      <w:r>
        <w:t>На основании изложенного, руков</w:t>
      </w:r>
      <w:r>
        <w:t xml:space="preserve">одствуясь </w:t>
      </w:r>
      <w:r>
        <w:t>ст.ст</w:t>
      </w:r>
      <w:r>
        <w:t>. ст. 29.9, ст. 29.10, ст. 29.11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12.8 КоАП РФ, и назначить ему наказание</w:t>
      </w:r>
      <w:r>
        <w:t xml:space="preserve">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 в законную сил</w:t>
      </w:r>
      <w:r>
        <w:t>у по следующим реквизитам: Расчётный счет №...№..., Получатель УФК (ОМВД России по  адрес),  БИК телефон, ИНН телефон, КПП телефон, ОКТМО телефон, КБК №..., УИН .№.., наименование платежа протокол № 61 АГ телефон, постановление №...</w:t>
      </w:r>
    </w:p>
    <w:p w:rsidR="00A77B3E">
      <w:r>
        <w:t>Квитанцию об уплате штр</w:t>
      </w:r>
      <w:r>
        <w:t>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 xml:space="preserve">Разъяснить </w:t>
      </w:r>
      <w:r>
        <w:t>фио</w:t>
      </w:r>
      <w:r>
        <w:t xml:space="preserve"> положения статей 32.6 и 32.7 КоАП РФ, в соответствии с которыми </w:t>
      </w:r>
      <w:r>
        <w:t>исполнение постановления о лишении права управления транспортными средствами осуществляется путем изъятия водительского удостоверения, если водитель лишен права управления транспортными средствами.</w:t>
      </w:r>
    </w:p>
    <w:p w:rsidR="00A77B3E">
      <w:r>
        <w:t xml:space="preserve">По истечении срока лишения права управления транспортными </w:t>
      </w:r>
      <w:r>
        <w:t>средствами водительское удостоверение, изъятое у лица, подвергнутого данному виду наказания, возвращаются после проверки знания им Правил дорожного движения, а за совершение административных правонарушений, предусмотренных ч.1 ст.12.8, ч.4 ст.12.8, ч.1 ст.</w:t>
      </w:r>
      <w:r>
        <w:t>12.26, ч.3 ст.12.27 КоАП РФ,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Хранение невостребованных документов осуществляется в течение трех лет. По истечении указанного ср</w:t>
      </w:r>
      <w:r>
        <w:t xml:space="preserve">ока невостребованные документы подлежат уничтожению.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фио</w:t>
      </w:r>
      <w:r>
        <w:t xml:space="preserve"> в теч</w:t>
      </w:r>
      <w:r>
        <w:t xml:space="preserve">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 орган, </w:t>
      </w:r>
      <w:r>
        <w:t>исполняющий этот вид административного наказания (ОГИБД</w:t>
      </w:r>
      <w:r>
        <w:t>Д ОМВД РФ по адрес),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</w:t>
      </w:r>
      <w:r>
        <w:t xml:space="preserve">иных документов срок лишения специального права прерывается. </w:t>
      </w:r>
    </w:p>
    <w:p w:rsidR="00A77B3E">
      <w: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t xml:space="preserve">лица об утрате указанных документов. 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</w:t>
      </w:r>
      <w:r>
        <w:t>ка административного наказания, примененного ранее.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