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5-42-28/2017</w:t>
      </w:r>
    </w:p>
    <w:p w:rsidR="00A77B3E"/>
    <w:p w:rsidR="00A77B3E">
      <w:r>
        <w:t>ПОСТАНОВЛЕНИЕ</w:t>
      </w:r>
    </w:p>
    <w:p w:rsidR="00A77B3E"/>
    <w:p w:rsidR="00A77B3E">
      <w:r>
        <w:t>01 февраля 2017 года                                                          г. Евпатория пр. Ленина 51/50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(городской </w:t>
      </w:r>
      <w:r>
        <w:t xml:space="preserve">адрес), 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рассмотрев в помещении судебного участка № 41, расположенного по адресу: адрес </w:t>
      </w:r>
      <w:r>
        <w:t>адрес</w:t>
      </w:r>
      <w:r>
        <w:t>, дело об административном правонарушении, о привлече</w:t>
      </w:r>
      <w:r>
        <w:t>нии к административной ответственности по ч. 2 ст. 12.27 КоАП Российской Федерации</w:t>
      </w:r>
    </w:p>
    <w:p w:rsidR="00A77B3E">
      <w:r>
        <w:t>фио</w:t>
      </w:r>
      <w:r>
        <w:t xml:space="preserve">, паспортные данные </w:t>
      </w:r>
      <w:r>
        <w:t xml:space="preserve">адрес, гражданина Российской Федерации, не работающего, имеющего малолетнего ребенка </w:t>
      </w:r>
      <w:r>
        <w:t>фио</w:t>
      </w:r>
      <w:r>
        <w:t>, паспортные данные, зарегистрированного и проживающего по адре</w:t>
      </w:r>
      <w:r>
        <w:t xml:space="preserve">су: адрес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защитника – адвоката </w:t>
      </w:r>
      <w:r>
        <w:t>фио</w:t>
      </w:r>
      <w:r>
        <w:t xml:space="preserve"> (ордер .№.. от дата, удостоверение №... от дата), потерпевшего </w:t>
      </w:r>
      <w:r>
        <w:t>фио</w:t>
      </w:r>
      <w:r>
        <w:t xml:space="preserve">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ч.... час., на адрес </w:t>
      </w:r>
      <w:r>
        <w:t>ад</w:t>
      </w:r>
      <w:r>
        <w:t>рес</w:t>
      </w:r>
      <w:r>
        <w:t xml:space="preserve">,  </w:t>
      </w:r>
      <w:r>
        <w:t>фио</w:t>
      </w:r>
      <w:r>
        <w:t xml:space="preserve"> управляя транспортным средством марка автомобиля, государственный регистрационный знак №... не справился с управлением в связи с ухудшающимися погодными условиями и совершил наезд на препятствие – </w:t>
      </w:r>
      <w:r>
        <w:t>роллеты</w:t>
      </w:r>
      <w:r>
        <w:t xml:space="preserve"> магазина, расположенного по адрес </w:t>
      </w:r>
      <w:r>
        <w:t>адрес</w:t>
      </w:r>
      <w:r>
        <w:t xml:space="preserve">, </w:t>
      </w:r>
      <w:r>
        <w:t>после чего оставил место дорожно-транспортного происшествия, участником которого он являлся, чем нарушил требования п. 2.5 ПДД РФ, совершил административное правонарушение, предусмотренное ч. 2 ст. 12.27 КоАП Российской Федерации.</w:t>
      </w:r>
    </w:p>
    <w:p w:rsidR="00A77B3E">
      <w:r>
        <w:t>По данному факту составле</w:t>
      </w:r>
      <w:r>
        <w:t>н протокол об административном правонарушении.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пояснил, что совершил наезд на препятствие - </w:t>
      </w:r>
      <w:r>
        <w:t>роллеты</w:t>
      </w:r>
      <w:r>
        <w:t xml:space="preserve"> магазина, принадлежащего </w:t>
      </w:r>
      <w:r>
        <w:t>фио</w:t>
      </w:r>
      <w:r>
        <w:t xml:space="preserve"> после чего уехал, оставив место дорожно-транспортного происшествия, в связи с тем, что устано</w:t>
      </w:r>
      <w:r>
        <w:t xml:space="preserve">вить владельца поврежденного имущества в темное время суток не представилось возможным. Указал, что материальный ущерб, причиненный </w:t>
      </w:r>
      <w:r>
        <w:t>фио</w:t>
      </w:r>
      <w:r>
        <w:t>, возмещен в полном объеме.</w:t>
      </w:r>
    </w:p>
    <w:p w:rsidR="00A77B3E">
      <w:r>
        <w:t xml:space="preserve">Защитником, адвокатом </w:t>
      </w:r>
      <w:r>
        <w:t>фио</w:t>
      </w:r>
      <w:r>
        <w:t xml:space="preserve"> было заявлено ходатайство об освобождении </w:t>
      </w:r>
      <w:r>
        <w:t>фио</w:t>
      </w:r>
      <w:r>
        <w:t xml:space="preserve"> от административной о</w:t>
      </w:r>
      <w:r>
        <w:t xml:space="preserve">тветственности в связи с малозначительностью административного правонарушения, в обоснование которого он указал, что </w:t>
      </w:r>
      <w:r>
        <w:t>фио</w:t>
      </w:r>
      <w:r>
        <w:t xml:space="preserve"> вину признал в полном объеме, раскаялся, добровольно возместил причиненный потерпевшему ущерб, ранее к административной ответственности</w:t>
      </w:r>
      <w:r>
        <w:t xml:space="preserve"> не привлекался.</w:t>
      </w:r>
    </w:p>
    <w:p w:rsidR="00A77B3E">
      <w:r>
        <w:t xml:space="preserve">Допрошенный в суде потерпевший </w:t>
      </w:r>
      <w:r>
        <w:t>фио</w:t>
      </w:r>
      <w:r>
        <w:t xml:space="preserve"> указал, что ущерб, причиненный ему дорожно-транспортным происшествием возмещен в полном объеме, претензий к </w:t>
      </w:r>
      <w:r>
        <w:t>фио</w:t>
      </w:r>
      <w:r>
        <w:t xml:space="preserve"> он не имеет, не возражал против удовлетворения ходатайства защитника об освобождении </w:t>
      </w:r>
      <w:r>
        <w:t>фио</w:t>
      </w:r>
      <w:r>
        <w:t xml:space="preserve"> от </w:t>
      </w:r>
      <w:r>
        <w:t>административной ответственности в связи с малозначительностью административного правонарушения.</w:t>
      </w:r>
    </w:p>
    <w:p w:rsidR="00A77B3E">
      <w:r>
        <w:t xml:space="preserve">Заслушав лицо, привлекаемое к административной ответственности, защитника </w:t>
      </w:r>
      <w:r>
        <w:t>фио</w:t>
      </w:r>
      <w:r>
        <w:t xml:space="preserve"> адвоката </w:t>
      </w:r>
      <w:r>
        <w:t>фио</w:t>
      </w:r>
      <w:r>
        <w:t xml:space="preserve">, потерпевшего </w:t>
      </w:r>
      <w:r>
        <w:t>фио</w:t>
      </w:r>
      <w:r>
        <w:t>, изучив материалы дела, суд приходит к следующему:</w:t>
      </w:r>
    </w:p>
    <w:p w:rsidR="00A77B3E">
      <w:r>
        <w:t>В соответствии с п. 13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</w:t>
      </w:r>
      <w:r>
        <w:t>х судья должен исходить из закрепленного в ст. 15 КоАП РФ принципа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</w:t>
      </w:r>
      <w:r>
        <w:t>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</w:t>
      </w:r>
      <w:r>
        <w:t>мнения в виновности лица, привлекаемого  к административной ответственности, должны толковаться в пользу этого лица.</w:t>
      </w:r>
    </w:p>
    <w:p w:rsidR="00A77B3E">
      <w:r>
        <w:t>В силу требований ст. 2.1 КоАП РФ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установлена административная ответственность.</w:t>
      </w:r>
    </w:p>
    <w:p w:rsidR="00A77B3E">
      <w:r>
        <w:t xml:space="preserve"> В соответствии с ч. 2 ст. 28.2 КоАП РФ, п. 4 Постановления Пленума Верховного суда РФ от дата № 5 событие административного правонарушения является доказанны</w:t>
      </w:r>
      <w:r>
        <w:t>м, если доказательство по делу об административном правонарушении в совокупности и взаимосвязи свидетельствуют о его наличии и не вызывают сомнений.</w:t>
      </w:r>
    </w:p>
    <w:p w:rsidR="00A77B3E">
      <w:r>
        <w:t>В соответствии с ч. 2 ст. 12.27 КоАП РФ оставление водителем в нарушение Правил дорожного движения места до</w:t>
      </w:r>
      <w:r>
        <w:t>рожно-транспортного происшествия, участником которого он является, влечет лишение права управления транспортными средствами от одного года до полутора лет или административный арест на срок до пятнадцати суток.</w:t>
      </w:r>
    </w:p>
    <w:p w:rsidR="00A77B3E">
      <w:r>
        <w:t>Согласно п. 2.5 Правил дорожного движения при</w:t>
      </w:r>
      <w: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</w:t>
      </w:r>
      <w:r>
        <w:t>ил, не перемещать предметы, имеющие отношение к происшествию;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</w:t>
      </w:r>
      <w:r>
        <w:t xml:space="preserve">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меры к их сохранению и организации объезда места происшествия; сообщить о случившемся в полицию, зап</w:t>
      </w:r>
      <w:r>
        <w:t>исать фамилии и адреса очевидцев и ожидать прибытие сотрудников полиции.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в суде материалами административного дела, а именно: протоколом об административном пра</w:t>
      </w:r>
      <w:r>
        <w:t xml:space="preserve">вонарушении № 61 АГ телефон от </w:t>
      </w:r>
      <w:r>
        <w:t xml:space="preserve">дата, справкой о дорожно-транспортном происшествии от дата, схемой места совершения административного правонарушения от дата объяснениями </w:t>
      </w:r>
      <w:r>
        <w:t>фио</w:t>
      </w:r>
      <w:r>
        <w:t xml:space="preserve">, </w:t>
      </w:r>
      <w:r>
        <w:t>фио</w:t>
      </w:r>
      <w:r>
        <w:t xml:space="preserve"> в суде, письменными объяснениями </w:t>
      </w:r>
      <w:r>
        <w:t>фио</w:t>
      </w:r>
      <w:r>
        <w:t xml:space="preserve"> от дата и иными материалами дела.</w:t>
      </w:r>
    </w:p>
    <w:p w:rsidR="00A77B3E">
      <w:r>
        <w:t>Что кас</w:t>
      </w:r>
      <w:r>
        <w:t xml:space="preserve">ается доводов защитника </w:t>
      </w:r>
      <w:r>
        <w:t>фио</w:t>
      </w:r>
      <w:r>
        <w:t xml:space="preserve"> о том, что совершенное </w:t>
      </w:r>
      <w:r>
        <w:t>фио</w:t>
      </w:r>
      <w:r>
        <w:t xml:space="preserve"> административное правонарушение, предусмотренное ч. 2 ст. 12.27 КоАП РФ следует признать малозначительным, несостоятельны.</w:t>
      </w:r>
    </w:p>
    <w:p w:rsidR="00A77B3E">
      <w:r>
        <w:t>В соответствии со ст. 2.9 КоАП РФ при малозначительности совершенного админист</w:t>
      </w:r>
      <w:r>
        <w:t>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>
        <w:t>.</w:t>
      </w:r>
    </w:p>
    <w:p w:rsidR="00A77B3E">
      <w:r>
        <w:t>В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 даны разъяснения о том, что малозначительным административным правона</w:t>
      </w:r>
      <w:r>
        <w:t>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</w:t>
      </w:r>
      <w:r>
        <w:t>ляющие существенного нарушения охраняемых общественных правоотношений.</w:t>
      </w:r>
    </w:p>
    <w:p w:rsidR="00A77B3E">
      <w:r>
        <w:t>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</w:t>
      </w:r>
      <w:r>
        <w:t xml:space="preserve"> ущерба, не являются обстоятельствами, характеризующими малозначительность правонарушения. Они в силу </w:t>
      </w:r>
      <w:r>
        <w:t>ч.ч</w:t>
      </w:r>
      <w:r>
        <w:t>. 2, 3 ст. 4.1 КоАП РФ учитываются при назначении административного наказания.</w:t>
      </w:r>
    </w:p>
    <w:p w:rsidR="00A77B3E">
      <w:r>
        <w:t xml:space="preserve">С учетом обстоятельств дела деяние, совершенное </w:t>
      </w:r>
      <w:r>
        <w:t>фио</w:t>
      </w:r>
      <w:r>
        <w:t>, нельзя признать мал</w:t>
      </w:r>
      <w:r>
        <w:t>означительным, поскольку он, осознавал, что являясь участником дорожно-транспортного происшествия, и умышленно в нарушение требований Правил дорожного движения оставил место дорожно-транспортного происшествия, участником которого являлся.</w:t>
      </w:r>
    </w:p>
    <w:p w:rsidR="00A77B3E">
      <w:r>
        <w:t xml:space="preserve">Указание на то, </w:t>
      </w:r>
      <w:r>
        <w:t>что было темное время суток и он не мог установить владельца поврежденного имущества к выводу об обратном не приводит.</w:t>
      </w:r>
    </w:p>
    <w:p w:rsidR="00A77B3E">
      <w:r>
        <w:t>Угроза охраняемым общественным отношениям в данном случае заключается не в наступлении каких-либо последствий правонарушения, а в ненадле</w:t>
      </w:r>
      <w:r>
        <w:t>жащем отношении лица к исполнению обязанностей, установленных законодательством.</w:t>
      </w:r>
    </w:p>
    <w:p w:rsidR="00A77B3E">
      <w:r>
        <w:t xml:space="preserve">Исходя из характера и обстоятельств совершения </w:t>
      </w:r>
      <w:r>
        <w:t>фио</w:t>
      </w:r>
      <w:r>
        <w:t xml:space="preserve"> административного правонарушения, а также принимая во внимание виды наказаний, предусмотренных санкцией ч. 2 ст. 12.27 КоАП </w:t>
      </w:r>
      <w:r>
        <w:t>РФ, совершенное им правонарушение нельзя признать малозначительным, поскольку оставлением места дорожно-транспортного происшествия является грубым нарушением Правил дорожного движения, свидетельствующим об игнорировании требований закона.</w:t>
      </w:r>
    </w:p>
    <w:p w:rsidR="00A77B3E">
      <w:r>
        <w:t>При назначении ви</w:t>
      </w:r>
      <w:r>
        <w:t xml:space="preserve">да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отсутствие обстоятельств, отягчающих административную</w:t>
      </w:r>
      <w:r>
        <w:t xml:space="preserve"> </w:t>
      </w:r>
      <w:r>
        <w:t>ответственность, считает возможным назначить административное наказание в виде лишения права управления транспортным средством.</w:t>
      </w:r>
    </w:p>
    <w:p w:rsidR="00A77B3E">
      <w:r>
        <w:t>Другие виды наказания, предусмотренные санкцией указанной нормы не будут отвечать принципам справедливости и гуманизма, будут ч</w:t>
      </w:r>
      <w:r>
        <w:t xml:space="preserve">резмерные исходя из обстоятельств и личности  </w:t>
      </w:r>
      <w:r>
        <w:t>фио</w:t>
      </w:r>
    </w:p>
    <w:p w:rsidR="00A77B3E">
      <w:r>
        <w:t>На основании ст. 12.27 КоАП Российской Федерации, руководствуясь ч. 1 ст. 29.9, ст. 29.10, ст. 29.11 Кодекса РФ об административных правонарушениях, мировой судья</w:t>
      </w:r>
    </w:p>
    <w:p w:rsidR="00A77B3E"/>
    <w:p w:rsidR="00A77B3E">
      <w:r>
        <w:t>ПОСТАНОВИЛ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</w:t>
      </w:r>
      <w:r>
        <w:t>ршении административного правонарушения, предусмотренного ч. 2 ст. 12.27 КоАП Российской Федерации, и назначить ему наказание в виде лишения права управления транспортным средством сроком срок...</w:t>
      </w:r>
    </w:p>
    <w:p w:rsidR="00A77B3E">
      <w:r>
        <w:t xml:space="preserve">Разъяснить </w:t>
      </w:r>
      <w:r>
        <w:t>фио</w:t>
      </w:r>
      <w:r>
        <w:t xml:space="preserve"> положения статей 32.6 и 32.7 КоАП РФ, в соотв</w:t>
      </w:r>
      <w:r>
        <w:t>етствии с которыми исполнение постановления о лишении права управления транспортными средствами осуществляется путем изъятия водительского удостоверения, если водитель лишен права управления транспортными средствами.</w:t>
      </w:r>
    </w:p>
    <w:p w:rsidR="00A77B3E">
      <w:r>
        <w:t>По истечении срока лишения права управл</w:t>
      </w:r>
      <w:r>
        <w:t>ения транспортными средствами водительское удостоверение, изъятое у лица, подвергнутого данному виду наказания, возвращаются после проверки знания им Правил дорожного движения, а за совершение административных правонарушений, предусмотренных ч. 1 ст. 12.8,</w:t>
      </w:r>
      <w:r>
        <w:t xml:space="preserve"> ч. 4 ст. 12.8, ч. 1 ст. 12.26, ч. 3 ст. 12.27 КоАП РФ,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Хранение невостребованных документов осуществляется в течение трех лет.</w:t>
      </w:r>
      <w:r>
        <w:t xml:space="preserve"> По истечении указанного срока невостребованные документы подлежат уничтожению.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>
        <w:t>циального права.</w:t>
      </w:r>
    </w:p>
    <w:p w:rsidR="00A77B3E">
      <w:r>
        <w:t>фио</w:t>
      </w:r>
      <w:r>
        <w:t xml:space="preserve"> в течение трех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 орган, исполняющий этот вид админист</w:t>
      </w:r>
      <w:r>
        <w:t>ративного наказания (ОГИБДД ОМВД РФ по адрес),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права управления транспортными средствами от сдачи соответствующего удостоверения (спе</w:t>
      </w:r>
      <w:r>
        <w:t>циального разрешения) или иных документов срок лишения специального права прерывается.</w:t>
      </w:r>
    </w:p>
    <w:p w:rsidR="00A77B3E"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</w:t>
      </w:r>
      <w:r>
        <w:t xml:space="preserve">лишения того же </w:t>
      </w:r>
      <w:r>
        <w:t xml:space="preserve">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/>
    <w:p w:rsidR="00A77B3E">
      <w:r>
        <w:t>Мир</w:t>
      </w:r>
      <w:r>
        <w:t>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