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5-42-33/2017</w:t>
      </w:r>
    </w:p>
    <w:p w:rsidR="00A77B3E"/>
    <w:p w:rsidR="00A77B3E">
      <w:r>
        <w:t>ПОСТАНОВЛЕНИЕ</w:t>
      </w:r>
    </w:p>
    <w:p w:rsidR="00A77B3E"/>
    <w:p w:rsidR="00A77B3E">
      <w:r>
        <w:t>08 февраля 2017 года                                              г. Евпатория, пр. Ленина 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 </w:t>
      </w:r>
      <w:r>
        <w:t xml:space="preserve">(городской адрес), мировой судья судебного участка № 41 Евпаторийского судебного района (городской адрес) </w:t>
      </w:r>
      <w:r>
        <w:t>фио</w:t>
      </w:r>
      <w:r>
        <w:t>, рассмотрев дело об административном правонарушении предусмотренном ч. 3 ст. 12.16 КоАП Российской Федерации в отношении</w:t>
      </w:r>
    </w:p>
    <w:p w:rsidR="00A77B3E">
      <w:r>
        <w:t>фио</w:t>
      </w:r>
      <w:r>
        <w:t xml:space="preserve"> </w:t>
      </w:r>
      <w:r>
        <w:t>фио</w:t>
      </w:r>
      <w:r>
        <w:t>, паспортные данны</w:t>
      </w:r>
      <w:r>
        <w:t>е, гражданина Российской Федерации, работающего начальником место работы... зарегистрированного и проживающего по адресу: адрес.</w:t>
      </w:r>
    </w:p>
    <w:p w:rsidR="00A77B3E">
      <w:r>
        <w:t xml:space="preserve">   С участием лица, в отношении которого ведется производство по делу об административном правонарушении – </w:t>
      </w:r>
      <w:r>
        <w:t>фио</w:t>
      </w:r>
    </w:p>
    <w:p w:rsidR="00A77B3E"/>
    <w:p w:rsidR="00A77B3E">
      <w:r>
        <w:t>УСТАНОВИЛ:</w:t>
      </w:r>
    </w:p>
    <w:p w:rsidR="00A77B3E"/>
    <w:p w:rsidR="00A77B3E">
      <w:r>
        <w:t>дат</w:t>
      </w:r>
      <w:r>
        <w:t xml:space="preserve">а в время </w:t>
      </w:r>
      <w:r>
        <w:t>фио</w:t>
      </w:r>
      <w:r>
        <w:t xml:space="preserve"> управлял автомобилем марка а/м..., государственный регистрационный знак №..., осуществил движение по адрес </w:t>
      </w:r>
      <w:r>
        <w:t>адрес</w:t>
      </w:r>
      <w:r>
        <w:t xml:space="preserve"> во встречном направлении по дороге с односторонним движением, чем нарушил </w:t>
      </w:r>
      <w:r>
        <w:t>п.п</w:t>
      </w:r>
      <w:r>
        <w:t>. 1.3 ПДД РФ и совершил административное правонаруше</w:t>
      </w:r>
      <w:r>
        <w:t>ние предусмотренное ч. 3 ст. 12.16 КоАП Российской Федерации.</w:t>
      </w:r>
    </w:p>
    <w:p w:rsidR="00A77B3E">
      <w:r>
        <w:t xml:space="preserve">В суде </w:t>
      </w:r>
      <w:r>
        <w:t>фио</w:t>
      </w:r>
      <w:r>
        <w:t xml:space="preserve"> вину признал, обстоятельства указанные в протоколе подтвердил, в содеянном раскаялся.</w:t>
      </w:r>
    </w:p>
    <w:p w:rsidR="00A77B3E">
      <w:r>
        <w:t>Изучив материалы дела, суд приходит к следующему.</w:t>
      </w:r>
    </w:p>
    <w:p w:rsidR="00A77B3E">
      <w:r>
        <w:t xml:space="preserve">Статья 12.16 ч. 3 Кодекса Российской Федерации </w:t>
      </w:r>
      <w:r>
        <w:t>об административных правонарушениях предусматривает ответственность за движение во встречном направлении по дороге с односторонним движением и влечет наложение административного штрафа в размере сумма прописью или лишение права управления транспортными сре</w:t>
      </w:r>
      <w:r>
        <w:t>дствами на срок от четырех до шести месяцев.</w:t>
      </w:r>
    </w:p>
    <w:p w:rsidR="00A77B3E">
      <w:r>
        <w:t>В соответствии со ст. 22 ч. 4 ФЗ «О безопасности движения», единый порядок дорожного движения на всей адрес, устанавливается Правилами дорожного движения, утверждаемыми Правительством Российской Федерации.</w:t>
      </w:r>
    </w:p>
    <w:p w:rsidR="00A77B3E">
      <w:r>
        <w:t xml:space="preserve"> В си</w:t>
      </w:r>
      <w:r>
        <w:t>лу пункта 1.3 Правил дорожного движения Российской Федерации, утвержденных Постановлением Совета Министров - Правительства Российской Федерации от дата №... (далее - Правила), участники дорожного движения обязаны знать и соблюдать относящиеся к ним требова</w:t>
      </w:r>
      <w:r>
        <w:t>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Оценивая в совокупности все представленные материал</w:t>
      </w:r>
      <w:r>
        <w:t xml:space="preserve">ы, суд считает, что в действиях </w:t>
      </w:r>
      <w:r>
        <w:t>фио</w:t>
      </w:r>
      <w:r>
        <w:t xml:space="preserve"> содержится состав административного правонарушения, предусмотренного ч. 3 ст. 12.16 КоАП Российской Федерации. </w:t>
      </w:r>
    </w:p>
    <w:p w:rsidR="00A77B3E">
      <w:r>
        <w:t xml:space="preserve">Вина </w:t>
      </w:r>
      <w:r>
        <w:t>фио</w:t>
      </w:r>
      <w:r>
        <w:t xml:space="preserve"> подтверждается протоколом об административном правонарушении № 61 АГ телефон от дата, схемой места </w:t>
      </w:r>
      <w:r>
        <w:t xml:space="preserve">совершения административного правонарушения, объяснениями </w:t>
      </w:r>
      <w:r>
        <w:t>фио</w:t>
      </w:r>
      <w:r>
        <w:t xml:space="preserve"> в суде.</w:t>
      </w:r>
    </w:p>
    <w:p w:rsidR="00A77B3E">
      <w:r>
        <w:t>При назначении наказания учитываю характер совершенного административного правонарушения, степень опасности правонарушения, связанного с источником повышенной опасности, личность виновно</w:t>
      </w:r>
      <w:r>
        <w:t>го, конкретные обстоятельства дела, обстоятельств, отягчающих наказание не усматривается, обстоятельства смягчающие наказание - признание вины.</w:t>
      </w:r>
    </w:p>
    <w:p w:rsidR="00A77B3E">
      <w:r>
        <w:t>Учитывая обстоятельства совершенного, судья считает возможным назначить наказание в виде административного штраф</w:t>
      </w:r>
      <w:r>
        <w:t>а, предусмотренного санкцией статьи.</w:t>
      </w:r>
    </w:p>
    <w:p w:rsidR="00A77B3E">
      <w:r>
        <w:t xml:space="preserve">Руководствуясь ст. 29.9- 29.11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ч. 3 ст. 12.16 КоАП Российской Федерации, и назначить ему на</w:t>
      </w:r>
      <w:r>
        <w:t>казание в виде административного штрафа в размере сумма.</w:t>
      </w:r>
    </w:p>
    <w:p w:rsidR="00A77B3E">
      <w: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Расчётный счет №.., Получатель УФК по адрес (ОМВД </w:t>
      </w:r>
      <w:r>
        <w:t>России по  адрес), Банк получателя Отделение  адрес Центрального наименование организации, БИК телефон,  ИНН телефон, КПП телефон, ОКТМО телефон, КБК №..., код бюджетной территории №..., УИН №..., назначение платежа административный штраф.</w:t>
      </w:r>
    </w:p>
    <w:p w:rsidR="00A77B3E">
      <w:r>
        <w:t>Квитанцию об упл</w:t>
      </w:r>
      <w:r>
        <w:t>ате штрафа следует предъявить в канцелярию мирового судьи.</w:t>
      </w:r>
    </w:p>
    <w:p w:rsidR="00A77B3E">
      <w:r>
        <w:t xml:space="preserve">В случае неуплаты штрафа в срок и не предъявлении квитанции, постановление будет направлено для принудительного исполнения. </w:t>
      </w:r>
    </w:p>
    <w:p w:rsidR="00A77B3E">
      <w:r>
        <w:t>Разъяснить, что в соответствии ч.1.3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</w:t>
      </w:r>
      <w:r>
        <w:t>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</w:t>
      </w:r>
      <w:r>
        <w:t>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</w:t>
      </w:r>
      <w:r>
        <w:t xml:space="preserve">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A77B3E">
      <w:r>
        <w:t xml:space="preserve">Постановление может быть обжаловано в Евпаторийский городской суд адрес через  мирового судью в </w:t>
      </w:r>
      <w:r>
        <w:t>течение 10 суток.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