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Дело 5-42-37/2017 </w:t>
      </w:r>
    </w:p>
    <w:p w:rsidR="00A77B3E"/>
    <w:p w:rsidR="00A77B3E">
      <w:r>
        <w:t>ПОСТАНОВЛЕНИЕ</w:t>
      </w:r>
    </w:p>
    <w:p w:rsidR="00A77B3E"/>
    <w:p w:rsidR="00A77B3E">
      <w:r>
        <w:t>13 февраля 2017 года                                                                 г. Евпатория, пр. Ленина 51/50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мировой </w:t>
      </w:r>
      <w:r>
        <w:t xml:space="preserve">судья судебного участка № 41 Евпаторийского судебного района </w:t>
      </w:r>
      <w:r>
        <w:t>Кунцова</w:t>
      </w:r>
      <w:r>
        <w:t xml:space="preserve"> Е.Г., рассмотрев дело об административном правонарушении предусмотренном ч. 1 ст. 6.9 КоАП Российской Федерации в отношении</w:t>
      </w:r>
    </w:p>
    <w:p w:rsidR="00A77B3E">
      <w:r>
        <w:t xml:space="preserve"> </w:t>
      </w:r>
      <w:r>
        <w:t>фио</w:t>
      </w:r>
      <w:r>
        <w:t>, паспортные данные, не работающего, женатого, зарегистриро</w:t>
      </w:r>
      <w:r>
        <w:t>ванного по адресу: адрес, проживающего по адресу: адрес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>
      <w:r>
        <w:t>УСТАНОВИЛ:</w:t>
      </w:r>
    </w:p>
    <w:p w:rsidR="00A77B3E">
      <w:r>
        <w:t xml:space="preserve">дата в время... час. </w:t>
      </w:r>
      <w:r>
        <w:t>фио</w:t>
      </w:r>
      <w:r>
        <w:t xml:space="preserve"> находясь по месту своего жительства, в квартире №... по </w:t>
      </w:r>
      <w:r>
        <w:t xml:space="preserve">адрес </w:t>
      </w:r>
      <w:r>
        <w:t>адрес</w:t>
      </w:r>
      <w:r>
        <w:t xml:space="preserve"> употребил наркотическое средство опий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 xml:space="preserve">В суде, при рассмотрении дела </w:t>
      </w:r>
      <w:r>
        <w:t>фио</w:t>
      </w:r>
      <w:r>
        <w:t xml:space="preserve"> вину в содеянном признал в полном объеме, дал пок</w:t>
      </w:r>
      <w:r>
        <w:t>азания, согласно установленных судом. Искренне раскаялся.</w:t>
      </w:r>
    </w:p>
    <w:p w:rsidR="00A77B3E">
      <w:r>
        <w:t xml:space="preserve">Вина </w:t>
      </w:r>
      <w:r>
        <w:t>фио</w:t>
      </w:r>
      <w:r>
        <w:t xml:space="preserve"> так же подтверждается исследованными судом письменными материалами дела об административном правонарушении, которые объективно подтверждаются совокупностью исследованных судом доказательств</w:t>
      </w:r>
      <w:r>
        <w:t xml:space="preserve">, а именно: протоколом об административном правонарушении от дата, письменным объяснением </w:t>
      </w:r>
      <w:r>
        <w:t>фио</w:t>
      </w:r>
      <w:r>
        <w:t xml:space="preserve">, копией акта  медицинского освидетельствования №... от дата, рапортом лейтенанта полиции </w:t>
      </w:r>
      <w:r>
        <w:t>фио</w:t>
      </w:r>
      <w:r>
        <w:t xml:space="preserve"> от дата и иными материалами дела.</w:t>
      </w:r>
    </w:p>
    <w:p w:rsidR="00A77B3E">
      <w:r>
        <w:t>При назначении вида и размера наказ</w:t>
      </w:r>
      <w:r>
        <w:t xml:space="preserve">ания </w:t>
      </w:r>
      <w:r>
        <w:t>фио</w:t>
      </w:r>
      <w:r>
        <w:t>,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отсутствие отягчающих административную ответственность обстоятельств, счи</w:t>
      </w:r>
      <w:r>
        <w:t>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</w:t>
      </w:r>
      <w:r>
        <w:t>ия, предусмотренного ч. 1 ст. 6.9 КоАП Российской Федерации, и назначить ему наказание в виде административного штрафа в размере сумма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</w:t>
      </w:r>
      <w:r>
        <w:t xml:space="preserve">лу по следующим реквизитам: Расчётный счет №..., Получатель УФК по адрес (ОМВД России по  адрес), Банк получателя Отделение  адрес Центрального наименование организации, БИК телефон, ИНН телефон, КПП телефон, ОКТМО телефон, КБК №...,  УИН  №... назначение </w:t>
      </w:r>
      <w:r>
        <w:t>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>
      <w:r>
        <w:t>Постановление может быт</w:t>
      </w:r>
      <w:r>
        <w:t>ь обжаловано в Евпаторийский городской суд адрес через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