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5-42-212/2017</w:t>
      </w:r>
    </w:p>
    <w:p w:rsidR="00A77B3E">
      <w:r>
        <w:t xml:space="preserve">ПОСТАНОВЛЕНИЕ </w:t>
      </w:r>
    </w:p>
    <w:p w:rsidR="00A77B3E"/>
    <w:p w:rsidR="00A77B3E">
      <w:r>
        <w:t>07 июня 2017 года                                          г.Евпатория, пр.Ленина, 51/50</w:t>
      </w:r>
    </w:p>
    <w:p w:rsidR="00A77B3E">
      <w:r>
        <w:t>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 xml:space="preserve">фио, паспортные данные, работающего в наименование организации разнорабочим, женатого, имеющего двоих несовершеннолетних детей фио, паспортные данные, и фио, паспортные данные, зарегистрированного и фактически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дата в время фио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начальника ОМВД России по  адрес подполковника полиции фио от дата, вступившим в законную силу дата, о привлечении фио к административной ответственности по ч.1 ст. 20.20 Кодекса Российской Федерации об административных правонарушениях.</w:t>
      </w:r>
    </w:p>
    <w:p w:rsidR="00A77B3E">
      <w:r>
        <w:tab/>
        <w:t>В суде фио свою вину в совершении правонарушения признал, подтвердил обстоятельства, изложенные в протоколе об административном правонарушении, пояснил, что забыл уплатить вышеуказанный административный штраф в установленный срок, в содеянном раскаялся.</w:t>
      </w:r>
    </w:p>
    <w:p w:rsidR="00A77B3E">
      <w:r>
        <w:t>Вина фио в совершении правонарушения подтверждается сведениями протокола об административном правонарушении от дата, письменными объяснениями фио от дата, копией постановления Начальника ОМВД России по адрес ... фиоВ от дата, рапортом полицейского водителя взвода №1 фио ППС ОМВД России по адрес ... фио от дата, рапортом полицейского водителя фио ППС ОМВД России по адрес ... фио от дата.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>С учетом изложенного, прихожук выводу, что в действиях фио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 фио,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фио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назначить фио 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ab/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      </w:t>
        <w:tab/>
        <w:tab/>
        <w:tab/>
        <w:t>Е.А.Фролова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