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3</w:t>
      </w:r>
    </w:p>
    <w:p w:rsidR="00A77B3E"/>
    <w:p w:rsidR="00A77B3E">
      <w:r>
        <w:t>Дело № 5-42-293/2017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 xml:space="preserve">21 августа 2017 года                             </w:t>
      </w:r>
      <w:r>
        <w:tab/>
      </w:r>
      <w:r>
        <w:tab/>
        <w:t xml:space="preserve"> г. Евпатория проспект Ленина,51/50</w:t>
      </w:r>
    </w:p>
    <w:p w:rsidR="00A77B3E">
      <w:r>
        <w:t xml:space="preserve">Мировой судья судебного участка № 42 Евпаторийского судебного района (городской округ Евпатория) Инна Олеговна </w:t>
      </w:r>
      <w:r>
        <w:t>Семенец</w:t>
      </w:r>
      <w:r>
        <w:t xml:space="preserve">, </w:t>
      </w:r>
      <w:r>
        <w:t>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>генерального директора Общества с ограниченной ответственностью  «</w:t>
      </w:r>
      <w:r>
        <w:t xml:space="preserve">Шанс» </w:t>
      </w:r>
      <w:r>
        <w:t>фио</w:t>
      </w:r>
      <w:r>
        <w:t xml:space="preserve"> паспортные данные, ранее к административной ответственности не привлекавшейся, зарегистрированной и проживающей по адресу: адрес, адрес, по ст. 15.6 Кодекса РФ об АП,</w:t>
      </w:r>
    </w:p>
    <w:p w:rsidR="00A77B3E">
      <w:r>
        <w:t>УСТАНОВИЛ:</w:t>
      </w:r>
    </w:p>
    <w:p w:rsidR="00A77B3E">
      <w:r>
        <w:t xml:space="preserve">дата в время </w:t>
      </w:r>
      <w:r>
        <w:t>фио</w:t>
      </w:r>
      <w:r>
        <w:t>, являясь директором Общества с ограниченной ответст</w:t>
      </w:r>
      <w:r>
        <w:t xml:space="preserve">венностью  «Шанс», расположенного по адресу: адрес </w:t>
      </w:r>
      <w:r>
        <w:t>адрес</w:t>
      </w:r>
      <w:r>
        <w:t>, совершила нарушение законодательства о налогах и сборах, в части не обеспечения своевременного предоставления в установленный срок расчета сумм налога на доходы физических лиц исчисленных и удержанн</w:t>
      </w:r>
      <w:r>
        <w:t>ых налоговым агентом за 1 квартал 2017 года.</w:t>
      </w:r>
    </w:p>
    <w:p w:rsidR="00A77B3E">
      <w:r>
        <w:t>Временем совершения правонарушения является 03.05.2017. Местом совершения правонарушения является  - нахождение ООО «Шанс», расположенное по адресу: ул. Пионерская, 14 в г. Евпатории.</w:t>
      </w:r>
    </w:p>
    <w:p w:rsidR="00A77B3E">
      <w:r>
        <w:t>В судебное заседание привле</w:t>
      </w:r>
      <w:r>
        <w:t>каемое лицо не явилось, о месте и времени рассмотрения протокола уведомлена надлежащим образом, о чем свидетельствует почтовое уведомление с подписью лица.</w:t>
      </w:r>
    </w:p>
    <w:p w:rsidR="00A77B3E">
      <w:r>
        <w:t>Исследовав материалы дела, мировой судья считает достоверно установленным, что привлекаемое лицо сов</w:t>
      </w:r>
      <w:r>
        <w:t>ершило правонарушение, предусмотренное ч.1 ст.15.6  Кодекса Российской Федерации об административных правонарушениях, а именно не обеспечила своевременного предоставления в установленный пунктом  2 статьи 230 Налогового кодекса Российской Федерации срок ра</w:t>
      </w:r>
      <w:r>
        <w:t>счета сумм налога на доходы физических лиц исчисленных и удержанных налоговым агентом за 4 квартал 2016.</w:t>
      </w:r>
    </w:p>
    <w:p w:rsidR="00A77B3E">
      <w:r>
        <w:t>Согласно статье 230 Налогового кодекса Российской Федерации, налоговые агенты представляют в налоговый орган по месту своего учета расчет сумм налога н</w:t>
      </w:r>
      <w:r>
        <w:t>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</w:t>
      </w:r>
      <w:r>
        <w:t>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 xml:space="preserve"> Фактически документ представлен в Межрайонную ИФНС России № 6 по Республике Крым в э</w:t>
      </w:r>
      <w:r>
        <w:t xml:space="preserve">лектронной форме по  телекоммуникационным каналам связи </w:t>
      </w:r>
      <w:r>
        <w:t>через оператора электронного документооборота с  нарушением срока – 03.05.2017 в 17:58.</w:t>
      </w:r>
    </w:p>
    <w:p w:rsidR="00A77B3E">
      <w:r>
        <w:t>Вина в совершении правонарушения подтверждается: протоколом об  административном правонарушении,  квитанцией о п</w:t>
      </w:r>
      <w:r>
        <w:t>риеме налоговой декларации в электронном виде.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</w:t>
      </w:r>
      <w:r>
        <w:t>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 xml:space="preserve">С учетом изложенного, мировой судья пришел к выводу, что в действиях </w:t>
      </w:r>
      <w:r>
        <w:t>лица</w:t>
      </w:r>
      <w:r>
        <w:t>имеется</w:t>
      </w:r>
      <w:r>
        <w:t xml:space="preserve"> сост</w:t>
      </w:r>
      <w:r>
        <w:t xml:space="preserve">ав административного правонарушения, предусмотренного </w:t>
      </w:r>
      <w:r>
        <w:t>ч</w:t>
      </w:r>
      <w:r>
        <w:t>.1 ст.15.6  Кодекса Российской Федерации об административных правонарушениях.</w:t>
      </w:r>
    </w:p>
    <w:p w:rsidR="00A77B3E">
      <w:r>
        <w:t xml:space="preserve">Представленные по делу об административном правонарушении, доказательства являются относимыми, допустимыми и достоверными, </w:t>
      </w:r>
      <w:r>
        <w:t xml:space="preserve">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A77B3E">
      <w:r>
        <w:t>При назначении административного взыскания, соблюдая требования ст. 4.1 Кодекса Российской Федерации об а</w:t>
      </w:r>
      <w:r>
        <w:t xml:space="preserve">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считает необходимым назначить ей наказание в виде штрафа  в размере установленном санкцией ч.1 ст. 15.6 </w:t>
      </w:r>
      <w:r>
        <w:t>КоАП</w:t>
      </w:r>
      <w:r>
        <w:t xml:space="preserve"> РФ.</w:t>
      </w:r>
    </w:p>
    <w:p w:rsidR="00A77B3E">
      <w:r>
        <w:t xml:space="preserve">Руководствуясь ст. ст.  15.6 ч.1 , 29.9 29.10 </w:t>
      </w:r>
      <w:r>
        <w:t>КоАП</w:t>
      </w:r>
      <w:r>
        <w:t xml:space="preserve"> РФ, </w:t>
      </w:r>
    </w:p>
    <w:p w:rsidR="00A77B3E">
      <w:r>
        <w:t>ПОСТАНОВИЛ:</w:t>
      </w:r>
    </w:p>
    <w:p w:rsidR="00A77B3E">
      <w:r>
        <w:t xml:space="preserve"> ... </w:t>
      </w:r>
      <w:r>
        <w:t>фио</w:t>
      </w:r>
      <w:r>
        <w:t xml:space="preserve"> признать виновной в совершении правонарушения, предусмотренного ч.1 ст.15.6 Кодекса Российской Федерации об административных правонарушениях и назначить ей наказание в ви</w:t>
      </w:r>
      <w:r>
        <w:t>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>Штраф подлежит уплате по следующим реквизитам: КБК: 18211603030016000140; ОКТМО телефон, получатель: УФК по адре</w:t>
      </w:r>
      <w:r>
        <w:t>с для Межрайонной инспекции Федеральной  налоговой службы № 6; ИНН телефон; КПП телефон;  расчётный счёт: 40101810335100010001; банк получателя: отделение по адрес Центрального наименование организации, открытый УФК по РК; БИК: телефон, назначение платежа-</w:t>
      </w:r>
      <w:r>
        <w:t xml:space="preserve">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округ Ев</w:t>
      </w:r>
      <w:r>
        <w:t>патория).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</w:t>
      </w:r>
      <w:r>
        <w:t>тренной в части 1 ст.20.25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в порядке, предусмотренном ст. 30.3 Кодекса Российской Федерации об административных правонарушениях.</w:t>
      </w:r>
    </w:p>
    <w:p w:rsidR="00A77B3E"/>
    <w:p w:rsidR="00A77B3E">
      <w:r>
        <w:t xml:space="preserve">Мировой судья                        </w:t>
      </w:r>
      <w:r>
        <w:t xml:space="preserve">                               И.О. </w:t>
      </w:r>
      <w:r>
        <w:t>Семенец</w:t>
      </w:r>
    </w:p>
    <w:p w:rsidR="00A77B3E"/>
    <w:sectPr w:rsidSect="00E91B2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1B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