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5-42-355/2017</w:t>
      </w:r>
    </w:p>
    <w:p w:rsidR="00A77B3E">
      <w:r>
        <w:t xml:space="preserve">ПОСТАНОВЛЕНИЕ </w:t>
      </w:r>
    </w:p>
    <w:p w:rsidR="00A77B3E">
      <w:r>
        <w:t>18.08.2017 года</w:t>
      </w:r>
      <w:r>
        <w:tab/>
      </w:r>
      <w:r>
        <w:tab/>
      </w:r>
      <w:r>
        <w:tab/>
        <w:t>г. Евпатория проспект Ленина,51/50</w:t>
      </w:r>
    </w:p>
    <w:p w:rsidR="00A77B3E">
      <w:r>
        <w:t xml:space="preserve">Мировой судьи судебного участка № 42 Евпаторийского судебного района  (городской округ Евпатория) </w:t>
      </w:r>
      <w:r>
        <w:t>Семенец</w:t>
      </w:r>
      <w:r>
        <w:t xml:space="preserve"> Инна Олеговна</w:t>
      </w:r>
    </w:p>
    <w:p w:rsidR="00A77B3E">
      <w:r>
        <w:t xml:space="preserve">При участии лица. в отношении которого был составлен протокол об административном правонарушении </w:t>
      </w:r>
    </w:p>
    <w:p w:rsidR="00A77B3E">
      <w:r>
        <w:t xml:space="preserve">рассмотрев дело об административном правонарушении, поступившее из ОГИБДД ОМВД  России по г. Евпатории о привлечении к административной ответственности </w:t>
      </w:r>
    </w:p>
    <w:p w:rsidR="00A77B3E">
      <w:r>
        <w:t>фио</w:t>
      </w:r>
      <w:r>
        <w:t xml:space="preserve">, </w:t>
      </w:r>
      <w:r>
        <w:t>паспортные данные,</w:t>
      </w:r>
      <w:r>
        <w:t xml:space="preserve"> </w:t>
      </w:r>
      <w:r>
        <w:t>,</w:t>
      </w:r>
      <w:r>
        <w:t xml:space="preserve"> женатого, зарегистрированного по адресу: адрес.  адрес, по  части 1-1 статьи 12.1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 xml:space="preserve">дата в 11. время  по адрес </w:t>
      </w:r>
      <w:r>
        <w:t>адрес</w:t>
      </w:r>
      <w:r>
        <w:t>, водитель  управлял транспортным сред</w:t>
      </w:r>
      <w:r>
        <w:t>ством –автомобилем, не зарегистрированным в установлено порядке.</w:t>
      </w:r>
    </w:p>
    <w:p w:rsidR="00A77B3E">
      <w:r>
        <w:t>В судебном заседании водитель вину признал.</w:t>
      </w:r>
    </w:p>
    <w:p w:rsidR="00A77B3E">
      <w:r>
        <w:t>Своими действиями водитель нарушил п.1 «Основных положений по допуску транспортных средств к эксплуатации и обязанности должностных лиц по обеспече</w:t>
      </w:r>
      <w:r>
        <w:t>нию безопасности дорожного движения», утвержденных Постановлением Совета Министров - Правительства РФ от 23 октября 1993 г. N 1090 "О правилах дорожного движения".</w:t>
      </w:r>
    </w:p>
    <w:p w:rsidR="00A77B3E">
      <w:r>
        <w:t>Исследовав материалы дела, мировой судья приходит к выводу о наличии в действиях привлекаемо</w:t>
      </w:r>
      <w:r>
        <w:t xml:space="preserve">го лица  состава правонарушения, предусмотренного ч.1.1 ст. 12.1 </w:t>
      </w:r>
      <w:r>
        <w:t>КоАП</w:t>
      </w:r>
      <w:r>
        <w:t xml:space="preserve"> РФ, т.е. повторное управление транспортным средством, не зарегистрированным в установленном порядке.</w:t>
      </w:r>
    </w:p>
    <w:p w:rsidR="00A77B3E">
      <w:r>
        <w:t>Вина в совершении правонарушения подтверждается сведениями протокола об административ</w:t>
      </w:r>
      <w:r>
        <w:t xml:space="preserve">ном правонарушении, копией постановления, которые составлены надлежащим образом, с соблюдением требований закона и являются допустимым доказательством. </w:t>
      </w:r>
    </w:p>
    <w:p w:rsidR="00A77B3E">
      <w:r>
        <w:t xml:space="preserve">Пунктом 1 «Основных положений по допуску транспортных средств к эксплуатации и обязанности должностных </w:t>
      </w:r>
      <w:r>
        <w:t>лиц по обеспечению безопасности дорожного движения», утвержденных Постановлением Совета Министров - Правительства РФ от дата N 1090 "О правилах дорожного движения" установлено, что механические транспортные средства (кроме мопедов) и прицепы должны быть за</w:t>
      </w:r>
      <w:r>
        <w:t>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"Транзит" или 10</w:t>
      </w:r>
      <w:r>
        <w:t xml:space="preserve"> суток после их приобретения или таможенного оформления.</w:t>
      </w:r>
    </w:p>
    <w:p w:rsidR="00A77B3E">
      <w:r>
        <w:t xml:space="preserve">При назначении административного наказания, суд, в соответствии со ст.4.1 </w:t>
      </w:r>
      <w:r>
        <w:t>КоАП</w:t>
      </w:r>
      <w:r>
        <w:t xml:space="preserve"> РФ  учитывая общие правила  назначения административного наказания, основанные  на принципах справедливости, соразмернос</w:t>
      </w:r>
      <w:r>
        <w:t xml:space="preserve">ти и индивидуализации ответственности, принимает во внимание, характер совершенного </w:t>
      </w:r>
      <w:r>
        <w:t>административного правонарушения, объектом которого является безопасность дорожного движения, личность виновного, его имущественное положение, считает необходимым назначить</w:t>
      </w:r>
      <w:r>
        <w:t xml:space="preserve"> наказание в виде лишения права управления транспортными средствами в минимальном размере установленной санкцией ч.1.1 ст.12.1 </w:t>
      </w:r>
      <w:r>
        <w:t>КоАП</w:t>
      </w:r>
      <w:r>
        <w:t xml:space="preserve"> РФ.</w:t>
      </w:r>
    </w:p>
    <w:p w:rsidR="00A77B3E">
      <w:r>
        <w:t xml:space="preserve">                 Руководствуясь ст. ст. 12.1 ч.1.1, 29.9, 29.10 </w:t>
      </w:r>
      <w:r>
        <w:t>КоАП</w:t>
      </w:r>
      <w:r>
        <w:t xml:space="preserve"> РФ,</w:t>
      </w:r>
    </w:p>
    <w:p w:rsidR="00A77B3E"/>
    <w:p w:rsidR="00A77B3E"/>
    <w:p w:rsidR="00A77B3E">
      <w:r>
        <w:t>ПОСТАНОВИЛ:</w:t>
      </w:r>
    </w:p>
    <w:p w:rsidR="00A77B3E">
      <w:r>
        <w:t>фио</w:t>
      </w:r>
      <w:r>
        <w:t xml:space="preserve"> признать виновным в совершени</w:t>
      </w:r>
      <w:r>
        <w:t>и правонарушения, предусмотренного частью  1-1 статьи 12.1 Кодекса Российской Федерации об административных правонарушениях и назначить ему наказание в виде штрафа в доход государства в размере сумма с зачислением его в бюджет в полном объеме в соответстви</w:t>
      </w:r>
      <w:r>
        <w:t>и с законодательством  Российской Федерации .</w:t>
      </w:r>
    </w:p>
    <w:p w:rsidR="00A77B3E">
      <w: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A77B3E">
      <w:r>
        <w:t>Штраф подлежит оплате по сл</w:t>
      </w:r>
      <w:r>
        <w:t>едующим реквизитам: расчётный счёт 40101810335100010001,  получатель – УФК по адрес (ОМВД России по  адрес), Банк получателя Отделение адрес,  ЮГУ ЦБ РФ,  наименование организации   получателя: телефон; ИНН : телефон; КПП: телефон;  адрес Евпатории: телефо</w:t>
      </w:r>
      <w:r>
        <w:t xml:space="preserve">н; КБК телефон </w:t>
      </w:r>
      <w:r>
        <w:t>телефон</w:t>
      </w:r>
      <w:r>
        <w:t>, УИН 18810491171300001843.</w:t>
      </w:r>
    </w:p>
    <w:p w:rsidR="00A77B3E">
      <w:r>
        <w:t>Квитанция об уплате штрафа должна быть предоставлена мировому судье судебного участка № 42 Евпаторийского судебного района (городской адрес)</w:t>
      </w:r>
    </w:p>
    <w:p w:rsidR="00A77B3E">
      <w:r>
        <w:t>Неуплата административного штрафа в установленный срок является о</w:t>
      </w:r>
      <w:r>
        <w:t xml:space="preserve">снованием для привлечения к административной ответственности, предусмотренной в части 1 ст.20.25 </w:t>
      </w:r>
      <w:r>
        <w:t>КоАП</w:t>
      </w:r>
      <w:r>
        <w:t xml:space="preserve">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 xml:space="preserve">В соответствии со ст.32.7 </w:t>
      </w:r>
      <w:r>
        <w:t>КоАП</w:t>
      </w:r>
      <w:r>
        <w:t xml:space="preserve"> РФ течен</w:t>
      </w:r>
      <w:r>
        <w:t>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A77B3E">
      <w:r>
        <w:t>В случае уклонения лица, лишенного специального права, от сдачи соот</w:t>
      </w:r>
      <w:r>
        <w:t>ветствующего удостоверения в трехдневный срок со дня вступления в законную силу постановления о назначении административного наказания, срок лишения специального права прерывается. Течение срока лишения специального права начинается со дня сдачи лицом либо</w:t>
      </w:r>
      <w:r>
        <w:t xml:space="preserve"> изъятия у него соответствующего удостоверения или иных документов.</w:t>
      </w:r>
    </w:p>
    <w:p w:rsidR="00A77B3E">
      <w:r>
        <w:t xml:space="preserve">Постановление может быть обжаловано в течение 10 суток в порядке предусмотренном ст. 30.2 </w:t>
      </w:r>
      <w:r>
        <w:t>КоАП</w:t>
      </w:r>
      <w:r>
        <w:t xml:space="preserve"> Российской Федерации.</w:t>
      </w:r>
    </w:p>
    <w:p w:rsidR="00A77B3E"/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 xml:space="preserve">                             И.О. </w:t>
      </w:r>
      <w:r>
        <w:t>Семенец</w:t>
      </w:r>
    </w:p>
    <w:p w:rsidR="00A77B3E">
      <w:r>
        <w:tab/>
      </w:r>
      <w:r>
        <w:tab/>
      </w:r>
    </w:p>
    <w:sectPr w:rsidSect="0091505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505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