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2</w:t>
      </w:r>
    </w:p>
    <w:p w:rsidR="00A77B3E"/>
    <w:p w:rsidR="00A77B3E">
      <w:r>
        <w:t>Дело № 5-42-372/2017</w:t>
      </w:r>
    </w:p>
    <w:p w:rsidR="00A77B3E">
      <w:r>
        <w:t xml:space="preserve">ПОСТАНОВЛЕНИЕ </w:t>
      </w:r>
    </w:p>
    <w:p w:rsidR="00A77B3E">
      <w:r>
        <w:t xml:space="preserve">25 сентября 2017  года      </w:t>
        <w:tab/>
        <w:tab/>
        <w:tab/>
        <w:t xml:space="preserve"> г. Евпатория проспект Ленина,51/50</w:t>
      </w:r>
    </w:p>
    <w:p w:rsidR="00A77B3E">
      <w:r>
        <w:t>Мировой судья судебного участка № 42 Евпаторийского судебного района (городской округ Евпатория) Инна Олеговна Семенец, рассмотрев дело об административном правонарушении, поступившее из Управления муниципального контроля Администрации г. Евпатория Республики Крым  о привлечении к административной ответственности</w:t>
      </w:r>
    </w:p>
    <w:p w:rsidR="00A77B3E">
      <w:r>
        <w:t>фио, паспортные данные, гражданки РФ, языком владеющей, по ч. 1 ст. 20.25. КоАП РФ,</w:t>
      </w:r>
    </w:p>
    <w:p w:rsidR="00A77B3E">
      <w:r>
        <w:t>УСТАНОВИЛ:</w:t>
      </w:r>
    </w:p>
    <w:p w:rsidR="00A77B3E">
      <w:r>
        <w:t>дата в 00:01час. фио не выполнила в установленный срок законное предписание о добровольном приведении территории домовладения ... по адрес в первоначальное состояние путем сноса каменного забора, чем совершила административное правонарушение, предусмотренное частью 1 статьи 19.5 КоАП РФ</w:t>
      </w:r>
    </w:p>
    <w:p w:rsidR="00A77B3E">
      <w:r>
        <w:t xml:space="preserve">В судебном заседании привлекаемое лицо свою вину в совершении правонарушения признало, не отрицало обстоятельств правонарушения, изложенных в протоколе.  </w:t>
      </w:r>
    </w:p>
    <w:p w:rsidR="00A77B3E">
      <w:r>
        <w:t>Оценивая в совокупности все представленные материалы, мировой судья считает, что в действиях привлекаемого лица содержится состав административного правонарушения, предусмотренного ч. 1 ст. 19.5 КоАП Российской Федерации, а именно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 контроль ), муниципальный контроль, об устранении нарушений законодательства.</w:t>
      </w:r>
    </w:p>
    <w:p w:rsidR="00A77B3E">
      <w:r>
        <w:t>Вина в совершении административного правонарушения объективно подтверждается исследованными в судебном заседании материалами административного дела, а именно: протоколом об административном правонарушении, актом проверки в сфере наблюдения земельного и градостроительного законодательства, предписанием.</w:t>
      </w:r>
    </w:p>
    <w:p w:rsidR="00A77B3E">
      <w:r>
        <w:t>При назначении вида и размера наказания мировой судья учитывает характер совершенного административного правонарушения, личность виновного, обстоятельства, смягчающие и отягчающие административную ответственность, считает возможным назначить административное наказание в виде минимального штрафа установленного санкцией ч.1 ст. 19.5 КоАП РФ.</w:t>
      </w:r>
    </w:p>
    <w:p w:rsidR="00A77B3E">
      <w:r>
        <w:t>На основании изложенного, руководствуясь ст. 19.5 ч.1, ст. 29.10, ст. 29.11 КоАП Российской Федерации, мировой судья</w:t>
      </w:r>
    </w:p>
    <w:p w:rsidR="00A77B3E">
      <w:r>
        <w:t>ПОСТАНОВИЛ:</w:t>
      </w:r>
    </w:p>
    <w:p w:rsidR="00A77B3E">
      <w:r>
        <w:t xml:space="preserve">Признать фио виновной в совершении административного правонарушения, предусмотренного ч. 1 ст. 19.5 КоАП Российской Федерации, и назначить ей наказание в виде административного штрафа в размере сумма. </w:t>
      </w:r>
    </w:p>
    <w:p w:rsidR="00A77B3E">
      <w:r>
        <w:t xml:space="preserve">Административный штраф вносится или перечисляется лицом, привлеченным к административной ответственности, не позднее шестидесяти дней со дня вступления постановления в законную силу.  </w:t>
      </w:r>
    </w:p>
    <w:p w:rsidR="00A77B3E">
      <w:r>
        <w:t>Штраф подлежит уплате по следующим реквизитам: расчётный счет 40101810335100010001, Получатель УМК Администрации адрес РК, Отделение адрес, БИК телефон, ИНН телефон, КПП телефон, ОКТМО телефон, КБК 90911690040040000140, Центральный банк Российской Федерации УФК по адрес (Управление муниципального контроля администрации адрес), назначение платежа административный штраф.</w:t>
      </w:r>
    </w:p>
    <w:p w:rsidR="00A77B3E">
      <w:r>
        <w:t>Квитанция об уплате штрафа должна быть предоставлена мировому судье судебного участка № 42 Евпаторийского судебного района (городской адрес).</w:t>
      </w:r>
    </w:p>
    <w:p w:rsidR="00A77B3E">
      <w:r>
        <w:t>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ст.20.25 КоАП РФ.</w:t>
      </w:r>
    </w:p>
    <w:p w:rsidR="00A77B3E">
      <w:r>
        <w:t>В случае неуплаты, штраф подлежит принудительному взысканию в соответствии с действующим законодательством РФ.</w:t>
      </w:r>
    </w:p>
    <w:p w:rsidR="00A77B3E">
      <w:r>
        <w:t>Постановление может быть обжаловано в течении 10 суток в порядке, предусмотренном ст. 30.2 КоАП РФ.</w:t>
      </w:r>
    </w:p>
    <w:p w:rsidR="00A77B3E"/>
    <w:p w:rsidR="00A77B3E">
      <w:r>
        <w:t xml:space="preserve">Мировой судья                                                 </w:t>
        <w:tab/>
        <w:tab/>
        <w:t>И.О. Семенец</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