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EBD" w:rsidRPr="006C66A3" w:rsidP="00CD549C">
      <w:pPr>
        <w:pStyle w:val="1"/>
        <w:spacing w:line="360" w:lineRule="auto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 w:rsidRPr="006C66A3">
        <w:rPr>
          <w:rFonts w:ascii="Times New Roman" w:hAnsi="Times New Roman" w:cs="Times New Roman"/>
          <w:sz w:val="16"/>
          <w:szCs w:val="16"/>
          <w:lang w:val="uk-UA"/>
        </w:rPr>
        <w:t>Дело№5-</w:t>
      </w:r>
      <w:r w:rsidRPr="006C66A3">
        <w:rPr>
          <w:rFonts w:ascii="Times New Roman" w:hAnsi="Times New Roman" w:cs="Times New Roman"/>
          <w:sz w:val="16"/>
          <w:szCs w:val="16"/>
        </w:rPr>
        <w:t>4</w:t>
      </w:r>
      <w:r w:rsidRPr="006C66A3" w:rsidR="00594063">
        <w:rPr>
          <w:rFonts w:ascii="Times New Roman" w:hAnsi="Times New Roman" w:cs="Times New Roman"/>
          <w:sz w:val="16"/>
          <w:szCs w:val="16"/>
        </w:rPr>
        <w:t>2</w:t>
      </w:r>
      <w:r w:rsidRPr="006C66A3">
        <w:rPr>
          <w:rFonts w:ascii="Times New Roman" w:hAnsi="Times New Roman" w:cs="Times New Roman"/>
          <w:sz w:val="16"/>
          <w:szCs w:val="16"/>
          <w:lang w:val="uk-UA"/>
        </w:rPr>
        <w:t>-</w:t>
      </w:r>
      <w:r w:rsidR="00DD43A5">
        <w:rPr>
          <w:rFonts w:ascii="Times New Roman" w:hAnsi="Times New Roman" w:cs="Times New Roman"/>
          <w:sz w:val="16"/>
          <w:szCs w:val="16"/>
          <w:lang w:val="uk-UA"/>
        </w:rPr>
        <w:t>4</w:t>
      </w:r>
      <w:r w:rsidRPr="006C66A3" w:rsidR="006C66A3">
        <w:rPr>
          <w:rFonts w:ascii="Times New Roman" w:hAnsi="Times New Roman" w:cs="Times New Roman"/>
          <w:color w:val="6600CC"/>
          <w:sz w:val="16"/>
          <w:szCs w:val="16"/>
          <w:lang w:val="uk-UA"/>
        </w:rPr>
        <w:t>03/2024</w:t>
      </w:r>
    </w:p>
    <w:p w:rsidR="002F7A73" w:rsidRPr="006C66A3" w:rsidP="00CD549C">
      <w:pPr>
        <w:pStyle w:val="1"/>
        <w:spacing w:line="360" w:lineRule="auto"/>
        <w:jc w:val="right"/>
        <w:rPr>
          <w:rFonts w:ascii="Times New Roman" w:hAnsi="Times New Roman" w:cs="Times New Roman"/>
          <w:color w:val="6600CC"/>
          <w:sz w:val="16"/>
          <w:szCs w:val="16"/>
          <w:lang w:val="uk-UA"/>
        </w:rPr>
      </w:pPr>
      <w:r w:rsidRPr="006C66A3">
        <w:rPr>
          <w:rFonts w:ascii="Times New Roman" w:hAnsi="Times New Roman" w:cs="Times New Roman"/>
          <w:color w:val="6600CC"/>
          <w:sz w:val="16"/>
          <w:szCs w:val="16"/>
          <w:lang w:val="uk-UA"/>
        </w:rPr>
        <w:t xml:space="preserve">УИД </w:t>
      </w:r>
      <w:r w:rsidRPr="006C66A3">
        <w:rPr>
          <w:rFonts w:ascii="Times New Roman" w:hAnsi="Times New Roman" w:cs="Times New Roman"/>
          <w:color w:val="6600CC"/>
          <w:sz w:val="16"/>
          <w:szCs w:val="16"/>
          <w:shd w:val="clear" w:color="auto" w:fill="FFFFFF"/>
        </w:rPr>
        <w:t>91MS0042-01-202</w:t>
      </w:r>
      <w:r w:rsidRPr="006C66A3" w:rsidR="006C66A3">
        <w:rPr>
          <w:rFonts w:ascii="Times New Roman" w:hAnsi="Times New Roman" w:cs="Times New Roman"/>
          <w:color w:val="6600CC"/>
          <w:sz w:val="16"/>
          <w:szCs w:val="16"/>
          <w:shd w:val="clear" w:color="auto" w:fill="FFFFFF"/>
        </w:rPr>
        <w:t>4</w:t>
      </w:r>
      <w:r w:rsidRPr="006C66A3">
        <w:rPr>
          <w:rFonts w:ascii="Times New Roman" w:hAnsi="Times New Roman" w:cs="Times New Roman"/>
          <w:color w:val="6600CC"/>
          <w:sz w:val="16"/>
          <w:szCs w:val="16"/>
          <w:shd w:val="clear" w:color="auto" w:fill="FFFFFF"/>
        </w:rPr>
        <w:t>-</w:t>
      </w:r>
      <w:r w:rsidRPr="006C66A3" w:rsidR="006C66A3">
        <w:rPr>
          <w:rFonts w:ascii="Times New Roman" w:hAnsi="Times New Roman" w:cs="Times New Roman"/>
          <w:color w:val="6600CC"/>
          <w:sz w:val="16"/>
          <w:szCs w:val="16"/>
          <w:shd w:val="clear" w:color="auto" w:fill="FFFFFF"/>
        </w:rPr>
        <w:t>002554-69</w:t>
      </w:r>
    </w:p>
    <w:p w:rsidR="00143EBD" w:rsidRPr="006C66A3" w:rsidP="00CD549C">
      <w:pPr>
        <w:pStyle w:val="1"/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6C66A3">
        <w:rPr>
          <w:rFonts w:ascii="Times New Roman" w:hAnsi="Times New Roman" w:cs="Times New Roman"/>
          <w:sz w:val="16"/>
          <w:szCs w:val="16"/>
          <w:lang w:val="uk-UA"/>
        </w:rPr>
        <w:t>ПОСТАНОВЛЕНИЕ</w:t>
      </w:r>
    </w:p>
    <w:p w:rsidR="00CD549C" w:rsidRPr="006C66A3" w:rsidP="00CD549C">
      <w:pPr>
        <w:spacing w:line="360" w:lineRule="auto"/>
        <w:ind w:firstLine="709"/>
        <w:jc w:val="both"/>
        <w:rPr>
          <w:color w:val="6600CC"/>
          <w:sz w:val="16"/>
          <w:szCs w:val="16"/>
        </w:rPr>
      </w:pPr>
    </w:p>
    <w:p w:rsidR="006C66A3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color w:val="6600CC"/>
          <w:sz w:val="16"/>
          <w:szCs w:val="16"/>
        </w:rPr>
        <w:t>07.10.2024</w:t>
      </w:r>
      <w:r w:rsidRPr="006C66A3" w:rsidR="0047242A">
        <w:rPr>
          <w:color w:val="6600CC"/>
          <w:sz w:val="16"/>
          <w:szCs w:val="16"/>
        </w:rPr>
        <w:tab/>
      </w:r>
      <w:r w:rsidRPr="006C66A3" w:rsidR="0047242A">
        <w:rPr>
          <w:color w:val="6600CC"/>
          <w:sz w:val="16"/>
          <w:szCs w:val="16"/>
        </w:rPr>
        <w:tab/>
      </w:r>
      <w:r w:rsidRPr="006C66A3" w:rsidR="0047242A">
        <w:rPr>
          <w:color w:val="6600CC"/>
          <w:sz w:val="16"/>
          <w:szCs w:val="16"/>
        </w:rPr>
        <w:tab/>
      </w:r>
      <w:r w:rsidRPr="006C66A3" w:rsidR="0047242A">
        <w:rPr>
          <w:color w:val="6600CC"/>
          <w:sz w:val="16"/>
          <w:szCs w:val="16"/>
        </w:rPr>
        <w:tab/>
      </w:r>
      <w:r w:rsidRPr="006C66A3" w:rsidR="0047242A">
        <w:rPr>
          <w:color w:val="6600CC"/>
          <w:sz w:val="16"/>
          <w:szCs w:val="16"/>
        </w:rPr>
        <w:tab/>
      </w:r>
      <w:r w:rsidRPr="006C66A3" w:rsidR="0047242A">
        <w:rPr>
          <w:color w:val="6600CC"/>
          <w:sz w:val="16"/>
          <w:szCs w:val="16"/>
        </w:rPr>
        <w:tab/>
        <w:t xml:space="preserve">          </w:t>
      </w:r>
      <w:r w:rsidRPr="006C66A3" w:rsidR="00143EBD">
        <w:rPr>
          <w:sz w:val="16"/>
          <w:szCs w:val="16"/>
        </w:rPr>
        <w:t>г</w:t>
      </w:r>
      <w:r w:rsidRPr="006C66A3" w:rsidR="00555CEB">
        <w:rPr>
          <w:sz w:val="16"/>
          <w:szCs w:val="16"/>
        </w:rPr>
        <w:t>ор</w:t>
      </w:r>
      <w:r w:rsidRPr="006C66A3" w:rsidR="00143EBD">
        <w:rPr>
          <w:sz w:val="16"/>
          <w:szCs w:val="16"/>
        </w:rPr>
        <w:t>.</w:t>
      </w:r>
      <w:r w:rsidRPr="006C66A3" w:rsidR="003E301B">
        <w:rPr>
          <w:sz w:val="16"/>
          <w:szCs w:val="16"/>
        </w:rPr>
        <w:t xml:space="preserve"> </w:t>
      </w:r>
      <w:r w:rsidRPr="006C66A3" w:rsidR="00143EBD">
        <w:rPr>
          <w:sz w:val="16"/>
          <w:szCs w:val="16"/>
        </w:rPr>
        <w:t>Евпатория</w:t>
      </w:r>
    </w:p>
    <w:p w:rsidR="00143EBD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  <w:lang w:eastAsia="ru-RU"/>
        </w:rPr>
        <w:t>М</w:t>
      </w:r>
      <w:r w:rsidRPr="006C66A3" w:rsidR="002C7A3B">
        <w:rPr>
          <w:sz w:val="16"/>
          <w:szCs w:val="16"/>
          <w:lang w:eastAsia="ru-RU"/>
        </w:rPr>
        <w:t xml:space="preserve">ировой судья судебного участка № 42 Евпаторийского судебного района (городской округ Евпатория) Республики Крым </w:t>
      </w:r>
      <w:r w:rsidRPr="006C66A3" w:rsidR="006C66A3">
        <w:rPr>
          <w:sz w:val="16"/>
          <w:szCs w:val="16"/>
          <w:lang w:eastAsia="ru-RU"/>
        </w:rPr>
        <w:t xml:space="preserve">И.О. </w:t>
      </w:r>
      <w:r w:rsidRPr="006C66A3" w:rsidR="002C7A3B">
        <w:rPr>
          <w:sz w:val="16"/>
          <w:szCs w:val="16"/>
          <w:lang w:eastAsia="ru-RU"/>
        </w:rPr>
        <w:t xml:space="preserve">Семенец, </w:t>
      </w:r>
      <w:r w:rsidRPr="006C66A3" w:rsidR="006C66A3">
        <w:rPr>
          <w:sz w:val="16"/>
          <w:szCs w:val="16"/>
          <w:lang w:eastAsia="ru-RU"/>
        </w:rPr>
        <w:t xml:space="preserve">при участии привлекаемого лица, </w:t>
      </w:r>
      <w:r w:rsidRPr="006C66A3" w:rsidR="002C7A3B">
        <w:rPr>
          <w:sz w:val="16"/>
          <w:szCs w:val="16"/>
          <w:lang w:eastAsia="ru-RU"/>
        </w:rPr>
        <w:t>рассмотрев дело об административном правонарушении, поступившее</w:t>
      </w:r>
      <w:r w:rsidRPr="006C66A3" w:rsidR="009D436F">
        <w:rPr>
          <w:sz w:val="16"/>
          <w:szCs w:val="16"/>
        </w:rPr>
        <w:t xml:space="preserve"> из </w:t>
      </w:r>
      <w:r w:rsidRPr="006C66A3" w:rsidR="00115D3D">
        <w:rPr>
          <w:sz w:val="16"/>
          <w:szCs w:val="16"/>
        </w:rPr>
        <w:t>О</w:t>
      </w:r>
      <w:r w:rsidRPr="006C66A3" w:rsidR="00115D3D">
        <w:rPr>
          <w:sz w:val="16"/>
          <w:szCs w:val="16"/>
          <w:shd w:val="clear" w:color="auto" w:fill="FFFFFF"/>
        </w:rPr>
        <w:t>Г</w:t>
      </w:r>
      <w:r w:rsidRPr="006C66A3" w:rsidR="006C66A3">
        <w:rPr>
          <w:sz w:val="16"/>
          <w:szCs w:val="16"/>
          <w:shd w:val="clear" w:color="auto" w:fill="FFFFFF"/>
        </w:rPr>
        <w:t>АИ</w:t>
      </w:r>
      <w:r w:rsidRPr="006C66A3" w:rsidR="00115D3D">
        <w:rPr>
          <w:sz w:val="16"/>
          <w:szCs w:val="16"/>
          <w:shd w:val="clear" w:color="auto" w:fill="FFFFFF"/>
        </w:rPr>
        <w:t xml:space="preserve"> </w:t>
      </w:r>
      <w:r w:rsidRPr="006C66A3" w:rsidR="001F62E8">
        <w:rPr>
          <w:sz w:val="16"/>
          <w:szCs w:val="16"/>
          <w:shd w:val="clear" w:color="auto" w:fill="FFFFFF"/>
        </w:rPr>
        <w:t>О</w:t>
      </w:r>
      <w:r w:rsidRPr="006C66A3" w:rsidR="00115D3D">
        <w:rPr>
          <w:sz w:val="16"/>
          <w:szCs w:val="16"/>
          <w:shd w:val="clear" w:color="auto" w:fill="FFFFFF"/>
        </w:rPr>
        <w:t xml:space="preserve">МВД </w:t>
      </w:r>
      <w:r w:rsidRPr="006C66A3" w:rsidR="001F62E8">
        <w:rPr>
          <w:sz w:val="16"/>
          <w:szCs w:val="16"/>
          <w:shd w:val="clear" w:color="auto" w:fill="FFFFFF"/>
        </w:rPr>
        <w:t xml:space="preserve">РФ </w:t>
      </w:r>
      <w:r w:rsidRPr="006C66A3" w:rsidR="001F62E8">
        <w:rPr>
          <w:sz w:val="16"/>
          <w:szCs w:val="16"/>
          <w:shd w:val="clear" w:color="auto" w:fill="FFFFFF"/>
        </w:rPr>
        <w:t>по</w:t>
      </w:r>
      <w:r w:rsidRPr="006C66A3" w:rsidR="001F62E8">
        <w:rPr>
          <w:sz w:val="16"/>
          <w:szCs w:val="16"/>
          <w:shd w:val="clear" w:color="auto" w:fill="FFFFFF"/>
        </w:rPr>
        <w:t xml:space="preserve"> г</w:t>
      </w:r>
      <w:r w:rsidRPr="006C66A3" w:rsidR="00555CEB">
        <w:rPr>
          <w:sz w:val="16"/>
          <w:szCs w:val="16"/>
          <w:shd w:val="clear" w:color="auto" w:fill="FFFFFF"/>
        </w:rPr>
        <w:t>ор</w:t>
      </w:r>
      <w:r w:rsidRPr="006C66A3" w:rsidR="001F62E8">
        <w:rPr>
          <w:sz w:val="16"/>
          <w:szCs w:val="16"/>
          <w:shd w:val="clear" w:color="auto" w:fill="FFFFFF"/>
        </w:rPr>
        <w:t>. Евпатории</w:t>
      </w:r>
      <w:r w:rsidRPr="006C66A3" w:rsidR="009D436F">
        <w:rPr>
          <w:sz w:val="16"/>
          <w:szCs w:val="16"/>
        </w:rPr>
        <w:t>, о привлечении к административной ответственности</w:t>
      </w:r>
      <w:r w:rsidRPr="006C66A3" w:rsidR="0047242A">
        <w:rPr>
          <w:sz w:val="16"/>
          <w:szCs w:val="16"/>
        </w:rPr>
        <w:t xml:space="preserve"> </w:t>
      </w:r>
      <w:r w:rsidRPr="006C66A3" w:rsidR="006C66A3">
        <w:rPr>
          <w:color w:val="6600CC"/>
          <w:sz w:val="16"/>
          <w:szCs w:val="16"/>
        </w:rPr>
        <w:t>Трегубенко Дениса Андреевича</w:t>
      </w:r>
      <w:r w:rsidRPr="006C66A3" w:rsidR="006C66A3">
        <w:rPr>
          <w:color w:val="6600CC"/>
          <w:sz w:val="16"/>
          <w:szCs w:val="16"/>
        </w:rPr>
        <w:t xml:space="preserve"> </w:t>
      </w:r>
      <w:r w:rsidR="00AB290D">
        <w:rPr>
          <w:color w:val="6600CC"/>
          <w:sz w:val="16"/>
          <w:szCs w:val="16"/>
        </w:rPr>
        <w:t>()</w:t>
      </w:r>
      <w:r w:rsidRPr="006C66A3" w:rsidR="002F7A73">
        <w:rPr>
          <w:color w:val="6600CC"/>
          <w:sz w:val="16"/>
          <w:szCs w:val="16"/>
        </w:rPr>
        <w:t xml:space="preserve"> </w:t>
      </w:r>
      <w:r w:rsidRPr="006C66A3">
        <w:rPr>
          <w:sz w:val="16"/>
          <w:szCs w:val="16"/>
        </w:rPr>
        <w:t>п</w:t>
      </w:r>
      <w:r w:rsidRPr="006C66A3" w:rsidR="00555CEB">
        <w:rPr>
          <w:sz w:val="16"/>
          <w:szCs w:val="16"/>
        </w:rPr>
        <w:t>о</w:t>
      </w:r>
      <w:r w:rsidRPr="006C66A3" w:rsidR="0047242A">
        <w:rPr>
          <w:sz w:val="16"/>
          <w:szCs w:val="16"/>
        </w:rPr>
        <w:t xml:space="preserve"> </w:t>
      </w:r>
      <w:r w:rsidRPr="006C66A3">
        <w:rPr>
          <w:sz w:val="16"/>
          <w:szCs w:val="16"/>
        </w:rPr>
        <w:t>ч.</w:t>
      </w:r>
      <w:r w:rsidRPr="006C66A3" w:rsidR="0047242A">
        <w:rPr>
          <w:sz w:val="16"/>
          <w:szCs w:val="16"/>
        </w:rPr>
        <w:t xml:space="preserve"> </w:t>
      </w:r>
      <w:r w:rsidRPr="006C66A3" w:rsidR="008B125C">
        <w:rPr>
          <w:sz w:val="16"/>
          <w:szCs w:val="16"/>
        </w:rPr>
        <w:t>2</w:t>
      </w:r>
      <w:r w:rsidRPr="006C66A3" w:rsidR="0047242A">
        <w:rPr>
          <w:sz w:val="16"/>
          <w:szCs w:val="16"/>
        </w:rPr>
        <w:t xml:space="preserve"> </w:t>
      </w:r>
      <w:r w:rsidRPr="006C66A3">
        <w:rPr>
          <w:sz w:val="16"/>
          <w:szCs w:val="16"/>
        </w:rPr>
        <w:t>ст.</w:t>
      </w:r>
      <w:r w:rsidRPr="006C66A3" w:rsidR="0047242A">
        <w:rPr>
          <w:sz w:val="16"/>
          <w:szCs w:val="16"/>
        </w:rPr>
        <w:t xml:space="preserve"> </w:t>
      </w:r>
      <w:r w:rsidRPr="006C66A3">
        <w:rPr>
          <w:sz w:val="16"/>
          <w:szCs w:val="16"/>
        </w:rPr>
        <w:t>12.</w:t>
      </w:r>
      <w:r w:rsidRPr="006C66A3" w:rsidR="008B125C">
        <w:rPr>
          <w:sz w:val="16"/>
          <w:szCs w:val="16"/>
        </w:rPr>
        <w:t>7</w:t>
      </w:r>
      <w:r w:rsidRPr="006C66A3" w:rsidR="0047242A">
        <w:rPr>
          <w:sz w:val="16"/>
          <w:szCs w:val="16"/>
        </w:rPr>
        <w:t xml:space="preserve"> </w:t>
      </w:r>
      <w:r w:rsidRPr="006C66A3">
        <w:rPr>
          <w:sz w:val="16"/>
          <w:szCs w:val="16"/>
        </w:rPr>
        <w:t>КоАП</w:t>
      </w:r>
      <w:r w:rsidRPr="006C66A3" w:rsidR="0047242A">
        <w:rPr>
          <w:sz w:val="16"/>
          <w:szCs w:val="16"/>
        </w:rPr>
        <w:t xml:space="preserve"> </w:t>
      </w:r>
      <w:r w:rsidRPr="006C66A3" w:rsidR="00C35B16">
        <w:rPr>
          <w:sz w:val="16"/>
          <w:szCs w:val="16"/>
        </w:rPr>
        <w:t>РФ</w:t>
      </w:r>
      <w:r w:rsidRPr="006C66A3">
        <w:rPr>
          <w:sz w:val="16"/>
          <w:szCs w:val="16"/>
        </w:rPr>
        <w:t>,</w:t>
      </w:r>
    </w:p>
    <w:p w:rsidR="00143EBD" w:rsidRPr="006C66A3" w:rsidP="00CD549C">
      <w:pPr>
        <w:spacing w:line="360" w:lineRule="auto"/>
        <w:jc w:val="center"/>
        <w:rPr>
          <w:sz w:val="16"/>
          <w:szCs w:val="16"/>
        </w:rPr>
      </w:pPr>
      <w:r w:rsidRPr="006C66A3">
        <w:rPr>
          <w:sz w:val="16"/>
          <w:szCs w:val="16"/>
        </w:rPr>
        <w:t>УСТАНОВИЛ:</w:t>
      </w:r>
    </w:p>
    <w:p w:rsidR="00B50418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16"/>
          <w:szCs w:val="16"/>
        </w:rPr>
      </w:pPr>
      <w:r w:rsidRPr="006C66A3">
        <w:rPr>
          <w:color w:val="6600CC"/>
          <w:sz w:val="16"/>
          <w:szCs w:val="16"/>
        </w:rPr>
        <w:t>Трегубенко Д.А.  05.10.2024 в 10:30</w:t>
      </w:r>
      <w:r w:rsidRPr="006C66A3" w:rsidR="00997CC5">
        <w:rPr>
          <w:color w:val="6600CC"/>
          <w:sz w:val="16"/>
          <w:szCs w:val="16"/>
        </w:rPr>
        <w:t>,</w:t>
      </w:r>
      <w:r w:rsidRPr="006C66A3" w:rsidR="0047242A">
        <w:rPr>
          <w:color w:val="6600CC"/>
          <w:sz w:val="16"/>
          <w:szCs w:val="16"/>
        </w:rPr>
        <w:t xml:space="preserve"> </w:t>
      </w:r>
      <w:r w:rsidRPr="006C66A3" w:rsidR="00305AC4">
        <w:rPr>
          <w:sz w:val="16"/>
          <w:szCs w:val="16"/>
        </w:rPr>
        <w:t xml:space="preserve">находясь по адресу: </w:t>
      </w:r>
      <w:r w:rsidRPr="006C66A3" w:rsidR="00305AC4">
        <w:rPr>
          <w:color w:val="6600CC"/>
          <w:sz w:val="16"/>
          <w:szCs w:val="16"/>
        </w:rPr>
        <w:t xml:space="preserve">Республика Крым, гор. Евпатория, </w:t>
      </w:r>
      <w:r w:rsidRPr="006C66A3" w:rsidR="00555CEB">
        <w:rPr>
          <w:color w:val="6600CC"/>
          <w:sz w:val="16"/>
          <w:szCs w:val="16"/>
        </w:rPr>
        <w:br/>
      </w:r>
      <w:r w:rsidRPr="006C66A3" w:rsidR="0028749E">
        <w:rPr>
          <w:color w:val="6600CC"/>
          <w:sz w:val="16"/>
          <w:szCs w:val="16"/>
        </w:rPr>
        <w:t>ул</w:t>
      </w:r>
      <w:r w:rsidRPr="006C66A3" w:rsidR="00305AC4">
        <w:rPr>
          <w:color w:val="6600CC"/>
          <w:sz w:val="16"/>
          <w:szCs w:val="16"/>
        </w:rPr>
        <w:t xml:space="preserve">. </w:t>
      </w:r>
      <w:r w:rsidRPr="006C66A3">
        <w:rPr>
          <w:color w:val="6600CC"/>
          <w:sz w:val="16"/>
          <w:szCs w:val="16"/>
        </w:rPr>
        <w:t>Караева</w:t>
      </w:r>
      <w:r w:rsidRPr="006C66A3" w:rsidR="00555CEB">
        <w:rPr>
          <w:color w:val="6600CC"/>
          <w:sz w:val="16"/>
          <w:szCs w:val="16"/>
        </w:rPr>
        <w:t xml:space="preserve">, возле д. </w:t>
      </w:r>
      <w:r w:rsidRPr="006C66A3" w:rsidR="00F7745C">
        <w:rPr>
          <w:color w:val="6600CC"/>
          <w:sz w:val="16"/>
          <w:szCs w:val="16"/>
        </w:rPr>
        <w:t>5</w:t>
      </w:r>
      <w:r w:rsidRPr="006C66A3" w:rsidR="00305AC4">
        <w:rPr>
          <w:sz w:val="16"/>
          <w:szCs w:val="16"/>
        </w:rPr>
        <w:t xml:space="preserve">, </w:t>
      </w:r>
      <w:r w:rsidRPr="006C66A3" w:rsidR="00D73B78">
        <w:rPr>
          <w:sz w:val="16"/>
          <w:szCs w:val="16"/>
        </w:rPr>
        <w:t>управлял</w:t>
      </w:r>
      <w:r w:rsidRPr="006C66A3">
        <w:rPr>
          <w:sz w:val="16"/>
          <w:szCs w:val="16"/>
        </w:rPr>
        <w:t xml:space="preserve"> транспортн</w:t>
      </w:r>
      <w:r w:rsidRPr="006C66A3" w:rsidR="00D73B78">
        <w:rPr>
          <w:sz w:val="16"/>
          <w:szCs w:val="16"/>
        </w:rPr>
        <w:t>ым</w:t>
      </w:r>
      <w:r w:rsidRPr="006C66A3">
        <w:rPr>
          <w:sz w:val="16"/>
          <w:szCs w:val="16"/>
        </w:rPr>
        <w:t xml:space="preserve"> средств</w:t>
      </w:r>
      <w:r w:rsidRPr="006C66A3" w:rsidR="00D73B78">
        <w:rPr>
          <w:sz w:val="16"/>
          <w:szCs w:val="16"/>
        </w:rPr>
        <w:t>ом</w:t>
      </w:r>
      <w:r w:rsidRPr="006C66A3" w:rsidR="00305AC4">
        <w:rPr>
          <w:sz w:val="16"/>
          <w:szCs w:val="16"/>
        </w:rPr>
        <w:t xml:space="preserve"> </w:t>
      </w:r>
      <w:r w:rsidRPr="006C66A3">
        <w:rPr>
          <w:bCs/>
          <w:color w:val="6600CC"/>
          <w:sz w:val="16"/>
          <w:szCs w:val="16"/>
          <w:shd w:val="clear" w:color="auto" w:fill="FFFFFF"/>
        </w:rPr>
        <w:t>электроскутер</w:t>
      </w:r>
      <w:r w:rsidRPr="006C66A3" w:rsidR="00BB234A">
        <w:rPr>
          <w:color w:val="6600CC"/>
          <w:sz w:val="16"/>
          <w:szCs w:val="16"/>
        </w:rPr>
        <w:t>,</w:t>
      </w:r>
      <w:r w:rsidRPr="006C66A3">
        <w:rPr>
          <w:sz w:val="16"/>
          <w:szCs w:val="16"/>
        </w:rPr>
        <w:t xml:space="preserve"> принадлежащим</w:t>
      </w:r>
      <w:r w:rsidRPr="006C66A3">
        <w:rPr>
          <w:sz w:val="16"/>
          <w:szCs w:val="16"/>
        </w:rPr>
        <w:t xml:space="preserve"> ему же,</w:t>
      </w:r>
      <w:r w:rsidRPr="006C66A3" w:rsidR="00305AC4">
        <w:rPr>
          <w:color w:val="6600CC"/>
          <w:sz w:val="16"/>
          <w:szCs w:val="16"/>
        </w:rPr>
        <w:t xml:space="preserve"> </w:t>
      </w:r>
      <w:r w:rsidRPr="006C66A3" w:rsidR="00305AC4">
        <w:rPr>
          <w:sz w:val="16"/>
          <w:szCs w:val="16"/>
        </w:rPr>
        <w:t xml:space="preserve">будучи </w:t>
      </w:r>
      <w:hyperlink r:id="rId5" w:history="1">
        <w:r w:rsidRPr="006C66A3" w:rsidR="00305AC4">
          <w:rPr>
            <w:rFonts w:eastAsia="Calibri"/>
            <w:sz w:val="16"/>
            <w:szCs w:val="16"/>
            <w:lang w:eastAsia="ru-RU"/>
          </w:rPr>
          <w:t>лишенным</w:t>
        </w:r>
        <w:r w:rsidRPr="006C66A3" w:rsidR="00305AC4">
          <w:rPr>
            <w:rFonts w:eastAsia="Calibri"/>
            <w:sz w:val="16"/>
            <w:szCs w:val="16"/>
            <w:lang w:eastAsia="ru-RU"/>
          </w:rPr>
          <w:t xml:space="preserve"> права</w:t>
        </w:r>
      </w:hyperlink>
      <w:r w:rsidRPr="006C66A3" w:rsidR="00305AC4">
        <w:rPr>
          <w:rFonts w:eastAsia="Calibri"/>
          <w:sz w:val="16"/>
          <w:szCs w:val="16"/>
          <w:lang w:eastAsia="ru-RU"/>
        </w:rPr>
        <w:t xml:space="preserve"> управления транспортными средствами. </w:t>
      </w:r>
      <w:r w:rsidRPr="006C66A3">
        <w:rPr>
          <w:sz w:val="16"/>
          <w:szCs w:val="16"/>
        </w:rPr>
        <w:t>Своими действиями водитель нарушил п. 2.</w:t>
      </w:r>
      <w:r w:rsidRPr="006C66A3" w:rsidR="00305AC4">
        <w:rPr>
          <w:sz w:val="16"/>
          <w:szCs w:val="16"/>
        </w:rPr>
        <w:t>1</w:t>
      </w:r>
      <w:r w:rsidRPr="006C66A3">
        <w:rPr>
          <w:sz w:val="16"/>
          <w:szCs w:val="16"/>
        </w:rPr>
        <w:t>.</w:t>
      </w:r>
      <w:r w:rsidRPr="006C66A3" w:rsidR="00305AC4">
        <w:rPr>
          <w:sz w:val="16"/>
          <w:szCs w:val="16"/>
        </w:rPr>
        <w:t>1</w:t>
      </w:r>
      <w:r w:rsidRPr="006C66A3">
        <w:rPr>
          <w:sz w:val="16"/>
          <w:szCs w:val="16"/>
        </w:rPr>
        <w:t xml:space="preserve"> Правил дорожного движения Р</w:t>
      </w:r>
      <w:r w:rsidRPr="006C66A3" w:rsidR="00C958CA">
        <w:rPr>
          <w:sz w:val="16"/>
          <w:szCs w:val="16"/>
        </w:rPr>
        <w:t xml:space="preserve">оссийской </w:t>
      </w:r>
      <w:r w:rsidRPr="006C66A3">
        <w:rPr>
          <w:sz w:val="16"/>
          <w:szCs w:val="16"/>
        </w:rPr>
        <w:t>Ф</w:t>
      </w:r>
      <w:r w:rsidRPr="006C66A3" w:rsidR="00C958CA">
        <w:rPr>
          <w:sz w:val="16"/>
          <w:szCs w:val="16"/>
        </w:rPr>
        <w:t>едерации</w:t>
      </w:r>
      <w:r w:rsidRPr="006C66A3">
        <w:rPr>
          <w:sz w:val="16"/>
          <w:szCs w:val="16"/>
        </w:rPr>
        <w:t xml:space="preserve">, утвержденных Постановлением Правительства Российской Федерации от 23.10.1993 № 1090, </w:t>
      </w:r>
      <w:r w:rsidRPr="006C66A3">
        <w:rPr>
          <w:sz w:val="16"/>
          <w:szCs w:val="16"/>
          <w:lang w:eastAsia="ru-RU"/>
        </w:rPr>
        <w:t xml:space="preserve">что представляет состав административного правонарушения </w:t>
      </w:r>
      <w:r w:rsidRPr="006C66A3">
        <w:rPr>
          <w:rFonts w:eastAsia="Calibri"/>
          <w:sz w:val="16"/>
          <w:szCs w:val="16"/>
          <w:lang w:eastAsia="en-US"/>
        </w:rPr>
        <w:t xml:space="preserve">по </w:t>
      </w:r>
      <w:r w:rsidRPr="006C66A3" w:rsidR="00C958CA">
        <w:rPr>
          <w:rFonts w:eastAsia="Calibri"/>
          <w:sz w:val="16"/>
          <w:szCs w:val="16"/>
          <w:lang w:eastAsia="en-US"/>
        </w:rPr>
        <w:t xml:space="preserve">ч. </w:t>
      </w:r>
      <w:r w:rsidRPr="006C66A3" w:rsidR="00305AC4">
        <w:rPr>
          <w:rFonts w:eastAsia="Calibri"/>
          <w:sz w:val="16"/>
          <w:szCs w:val="16"/>
          <w:lang w:eastAsia="en-US"/>
        </w:rPr>
        <w:t>2</w:t>
      </w:r>
      <w:r w:rsidRPr="006C66A3" w:rsidR="00C958CA">
        <w:rPr>
          <w:rFonts w:eastAsia="Calibri"/>
          <w:sz w:val="16"/>
          <w:szCs w:val="16"/>
          <w:lang w:eastAsia="en-US"/>
        </w:rPr>
        <w:t xml:space="preserve"> </w:t>
      </w:r>
      <w:r w:rsidRPr="006C66A3">
        <w:rPr>
          <w:rFonts w:eastAsia="Calibri"/>
          <w:sz w:val="16"/>
          <w:szCs w:val="16"/>
          <w:lang w:eastAsia="en-US"/>
        </w:rPr>
        <w:t>ст. 12.</w:t>
      </w:r>
      <w:r w:rsidRPr="006C66A3" w:rsidR="00305AC4">
        <w:rPr>
          <w:rFonts w:eastAsia="Calibri"/>
          <w:sz w:val="16"/>
          <w:szCs w:val="16"/>
          <w:lang w:eastAsia="en-US"/>
        </w:rPr>
        <w:t>7</w:t>
      </w:r>
      <w:r w:rsidRPr="006C66A3">
        <w:rPr>
          <w:rFonts w:eastAsia="Calibri"/>
          <w:sz w:val="16"/>
          <w:szCs w:val="16"/>
          <w:lang w:eastAsia="en-US"/>
        </w:rPr>
        <w:t xml:space="preserve"> КоАП РФ.</w:t>
      </w:r>
    </w:p>
    <w:p w:rsidR="00B50418" w:rsidRPr="006C66A3" w:rsidP="00CD549C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 xml:space="preserve">Местом совершения правонарушения является: </w:t>
      </w:r>
      <w:r w:rsidRPr="006C66A3">
        <w:rPr>
          <w:color w:val="6600CC"/>
          <w:sz w:val="16"/>
          <w:szCs w:val="16"/>
          <w:lang w:eastAsia="ru-RU"/>
        </w:rPr>
        <w:t xml:space="preserve">Республика Крым, </w:t>
      </w:r>
      <w:r w:rsidRPr="006C66A3">
        <w:rPr>
          <w:color w:val="6600CC"/>
          <w:sz w:val="16"/>
          <w:szCs w:val="16"/>
        </w:rPr>
        <w:t xml:space="preserve">гор. Евпатория, </w:t>
      </w:r>
      <w:r w:rsidRPr="006C66A3" w:rsidR="00305AC4">
        <w:rPr>
          <w:color w:val="6600CC"/>
          <w:sz w:val="16"/>
          <w:szCs w:val="16"/>
        </w:rPr>
        <w:br/>
      </w:r>
      <w:r w:rsidRPr="006C66A3">
        <w:rPr>
          <w:color w:val="6600CC"/>
          <w:sz w:val="16"/>
          <w:szCs w:val="16"/>
        </w:rPr>
        <w:t xml:space="preserve">ул. </w:t>
      </w:r>
      <w:r w:rsidRPr="006C66A3" w:rsidR="006C66A3">
        <w:rPr>
          <w:color w:val="6600CC"/>
          <w:sz w:val="16"/>
          <w:szCs w:val="16"/>
        </w:rPr>
        <w:t>Караева</w:t>
      </w:r>
      <w:r w:rsidRPr="006C66A3" w:rsidR="006C66A3">
        <w:rPr>
          <w:color w:val="6600CC"/>
          <w:sz w:val="16"/>
          <w:szCs w:val="16"/>
        </w:rPr>
        <w:t xml:space="preserve"> 5</w:t>
      </w:r>
      <w:r w:rsidRPr="006C66A3">
        <w:rPr>
          <w:color w:val="6600CC"/>
          <w:sz w:val="16"/>
          <w:szCs w:val="16"/>
        </w:rPr>
        <w:t>,</w:t>
      </w:r>
      <w:r w:rsidRPr="006C66A3">
        <w:rPr>
          <w:sz w:val="16"/>
          <w:szCs w:val="16"/>
        </w:rPr>
        <w:t xml:space="preserve"> что относится к территориальной подсудности судебного участка № 4</w:t>
      </w:r>
      <w:r w:rsidRPr="006C66A3" w:rsidR="00594063">
        <w:rPr>
          <w:sz w:val="16"/>
          <w:szCs w:val="16"/>
        </w:rPr>
        <w:t>2</w:t>
      </w:r>
      <w:r w:rsidRPr="006C66A3">
        <w:rPr>
          <w:sz w:val="16"/>
          <w:szCs w:val="16"/>
        </w:rPr>
        <w:t xml:space="preserve"> Евпаторийского судебного района (городской округ Евпатория) Республики Крым. Датой и временем совершения правонарушения является: </w:t>
      </w:r>
      <w:r w:rsidRPr="006C66A3" w:rsidR="006C66A3">
        <w:rPr>
          <w:color w:val="6600CC"/>
          <w:sz w:val="16"/>
          <w:szCs w:val="16"/>
        </w:rPr>
        <w:t>05.10.2024 в 10:30</w:t>
      </w:r>
      <w:r w:rsidRPr="006C66A3">
        <w:rPr>
          <w:sz w:val="16"/>
          <w:szCs w:val="16"/>
          <w:lang w:eastAsia="ru-RU"/>
        </w:rPr>
        <w:t>.</w:t>
      </w:r>
    </w:p>
    <w:p w:rsidR="00B50418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537587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При рассмотрении дела </w:t>
      </w:r>
      <w:r w:rsidRPr="006C66A3" w:rsidR="002F7A73">
        <w:rPr>
          <w:color w:val="6600CC"/>
          <w:sz w:val="16"/>
          <w:szCs w:val="16"/>
        </w:rPr>
        <w:t>Сенин С.О.</w:t>
      </w:r>
      <w:r w:rsidRPr="006C66A3">
        <w:rPr>
          <w:color w:val="6600CC"/>
          <w:sz w:val="16"/>
          <w:szCs w:val="16"/>
        </w:rPr>
        <w:t xml:space="preserve"> </w:t>
      </w:r>
      <w:r w:rsidRPr="006C66A3">
        <w:rPr>
          <w:sz w:val="16"/>
          <w:szCs w:val="16"/>
        </w:rPr>
        <w:t>вину в совершении административного правонарушения признал</w:t>
      </w:r>
      <w:r w:rsidRPr="006C66A3" w:rsidR="002F7D98">
        <w:rPr>
          <w:sz w:val="16"/>
          <w:szCs w:val="16"/>
        </w:rPr>
        <w:t xml:space="preserve">, </w:t>
      </w:r>
      <w:r w:rsidRPr="006C66A3" w:rsidR="002C7A3B">
        <w:rPr>
          <w:sz w:val="16"/>
          <w:szCs w:val="16"/>
        </w:rPr>
        <w:t>подтвердил обстоятельства, указанные в протоколе</w:t>
      </w:r>
      <w:r w:rsidRPr="006C66A3" w:rsidR="00043DB8">
        <w:rPr>
          <w:sz w:val="16"/>
          <w:szCs w:val="16"/>
        </w:rPr>
        <w:t xml:space="preserve">, указал, что поскольку трудоустроен и его доход составляет порядка </w:t>
      </w:r>
      <w:r w:rsidRPr="006C66A3" w:rsidR="002F7A73">
        <w:rPr>
          <w:sz w:val="16"/>
          <w:szCs w:val="16"/>
        </w:rPr>
        <w:t>12</w:t>
      </w:r>
      <w:r w:rsidRPr="006C66A3" w:rsidR="00043DB8">
        <w:rPr>
          <w:sz w:val="16"/>
          <w:szCs w:val="16"/>
        </w:rPr>
        <w:t>0 000,00 руб., то он имеет возможность оплатить штраф.</w:t>
      </w:r>
    </w:p>
    <w:p w:rsidR="00B50418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>Частью 2 ст. 1.5 КоАП РФ установлено, что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</w:t>
      </w:r>
    </w:p>
    <w:p w:rsidR="00B50418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  <w:r w:rsidRPr="006C66A3">
        <w:rPr>
          <w:bCs/>
          <w:sz w:val="16"/>
          <w:szCs w:val="16"/>
        </w:rPr>
        <w:t>В соответствии с ч. 1 ст. 2.1 КоАП РФ а</w:t>
      </w:r>
      <w:r w:rsidRPr="006C66A3">
        <w:rPr>
          <w:sz w:val="16"/>
          <w:szCs w:val="16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275B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Исследовав материалы дела, </w:t>
      </w:r>
      <w:r w:rsidRPr="006C66A3" w:rsidR="00CC124F">
        <w:rPr>
          <w:sz w:val="16"/>
          <w:szCs w:val="16"/>
        </w:rPr>
        <w:t xml:space="preserve">мировой </w:t>
      </w:r>
      <w:r w:rsidRPr="006C66A3">
        <w:rPr>
          <w:sz w:val="16"/>
          <w:szCs w:val="16"/>
        </w:rPr>
        <w:t xml:space="preserve">судья приходит к выводу о наличии в действиях водителя состава правонарушения, предусмотренного ч. </w:t>
      </w:r>
      <w:r w:rsidRPr="006C66A3">
        <w:rPr>
          <w:sz w:val="16"/>
          <w:szCs w:val="16"/>
        </w:rPr>
        <w:t>2</w:t>
      </w:r>
      <w:r w:rsidRPr="006C66A3">
        <w:rPr>
          <w:sz w:val="16"/>
          <w:szCs w:val="16"/>
        </w:rPr>
        <w:t xml:space="preserve"> ст. 12.</w:t>
      </w:r>
      <w:r w:rsidRPr="006C66A3">
        <w:rPr>
          <w:sz w:val="16"/>
          <w:szCs w:val="16"/>
        </w:rPr>
        <w:t>7</w:t>
      </w:r>
      <w:r w:rsidRPr="006C66A3">
        <w:rPr>
          <w:sz w:val="16"/>
          <w:szCs w:val="16"/>
        </w:rPr>
        <w:t xml:space="preserve"> КоАП РФ, т.е. </w:t>
      </w:r>
      <w:r w:rsidRPr="006C66A3">
        <w:rPr>
          <w:rFonts w:eastAsia="Calibri"/>
          <w:sz w:val="16"/>
          <w:szCs w:val="16"/>
          <w:lang w:eastAsia="ru-RU"/>
        </w:rPr>
        <w:t xml:space="preserve">управление транспортным средством водителем, </w:t>
      </w:r>
      <w:hyperlink r:id="rId6" w:history="1">
        <w:r w:rsidRPr="006C66A3">
          <w:rPr>
            <w:rFonts w:eastAsia="Calibri"/>
            <w:sz w:val="16"/>
            <w:szCs w:val="16"/>
            <w:lang w:eastAsia="ru-RU"/>
          </w:rPr>
          <w:t>лишенным права</w:t>
        </w:r>
      </w:hyperlink>
      <w:r w:rsidRPr="006C66A3">
        <w:rPr>
          <w:rFonts w:eastAsia="Calibri"/>
          <w:sz w:val="16"/>
          <w:szCs w:val="16"/>
          <w:lang w:eastAsia="ru-RU"/>
        </w:rPr>
        <w:t xml:space="preserve"> управления транспортными средствами</w:t>
      </w:r>
      <w:r w:rsidRPr="006C66A3" w:rsidR="005521AD">
        <w:rPr>
          <w:sz w:val="16"/>
          <w:szCs w:val="16"/>
        </w:rPr>
        <w:t>.</w:t>
      </w:r>
    </w:p>
    <w:p w:rsidR="005521AD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Как усматривается из материалов дела об административном правонарушении, </w:t>
      </w:r>
      <w:r w:rsidRPr="006C66A3" w:rsidR="00A33C2A">
        <w:rPr>
          <w:sz w:val="16"/>
          <w:szCs w:val="16"/>
          <w:shd w:val="clear" w:color="auto" w:fill="FFFFFF"/>
        </w:rPr>
        <w:t xml:space="preserve">постановлением мирового судьи судебного участка № </w:t>
      </w:r>
      <w:r w:rsidRPr="006C66A3" w:rsidR="006C66A3">
        <w:rPr>
          <w:sz w:val="16"/>
          <w:szCs w:val="16"/>
          <w:shd w:val="clear" w:color="auto" w:fill="FFFFFF"/>
        </w:rPr>
        <w:t xml:space="preserve">38 </w:t>
      </w:r>
      <w:r w:rsidRPr="006C66A3" w:rsidR="00A33C2A">
        <w:rPr>
          <w:sz w:val="16"/>
          <w:szCs w:val="16"/>
          <w:shd w:val="clear" w:color="auto" w:fill="FFFFFF"/>
        </w:rPr>
        <w:t xml:space="preserve"> </w:t>
      </w:r>
      <w:r w:rsidRPr="006C66A3" w:rsidR="006C66A3">
        <w:rPr>
          <w:sz w:val="16"/>
          <w:szCs w:val="16"/>
          <w:shd w:val="clear" w:color="auto" w:fill="FFFFFF"/>
        </w:rPr>
        <w:t>Евпаторийского</w:t>
      </w:r>
      <w:r w:rsidRPr="006C66A3" w:rsidR="00A33C2A">
        <w:rPr>
          <w:sz w:val="16"/>
          <w:szCs w:val="16"/>
          <w:shd w:val="clear" w:color="auto" w:fill="FFFFFF"/>
        </w:rPr>
        <w:t xml:space="preserve"> судебного района (городской округ </w:t>
      </w:r>
      <w:r w:rsidRPr="006C66A3" w:rsidR="006C66A3">
        <w:rPr>
          <w:sz w:val="16"/>
          <w:szCs w:val="16"/>
          <w:shd w:val="clear" w:color="auto" w:fill="FFFFFF"/>
        </w:rPr>
        <w:t>Евпатория</w:t>
      </w:r>
      <w:r w:rsidRPr="006C66A3" w:rsidR="00A33C2A">
        <w:rPr>
          <w:sz w:val="16"/>
          <w:szCs w:val="16"/>
          <w:shd w:val="clear" w:color="auto" w:fill="FFFFFF"/>
        </w:rPr>
        <w:t>) Республики Крым</w:t>
      </w:r>
      <w:r w:rsidRPr="006C66A3">
        <w:rPr>
          <w:sz w:val="16"/>
          <w:szCs w:val="16"/>
          <w:shd w:val="clear" w:color="auto" w:fill="FFFFFF"/>
        </w:rPr>
        <w:t xml:space="preserve"> № </w:t>
      </w:r>
      <w:r w:rsidRPr="006C66A3" w:rsidR="00A33C2A">
        <w:rPr>
          <w:color w:val="6600CC"/>
          <w:sz w:val="16"/>
          <w:szCs w:val="16"/>
          <w:shd w:val="clear" w:color="auto" w:fill="FFFFFF"/>
        </w:rPr>
        <w:t>5-</w:t>
      </w:r>
      <w:r w:rsidRPr="006C66A3" w:rsidR="006C66A3">
        <w:rPr>
          <w:color w:val="6600CC"/>
          <w:sz w:val="16"/>
          <w:szCs w:val="16"/>
          <w:shd w:val="clear" w:color="auto" w:fill="FFFFFF"/>
        </w:rPr>
        <w:t>38-143/2023</w:t>
      </w:r>
      <w:r w:rsidRPr="006C66A3">
        <w:rPr>
          <w:sz w:val="16"/>
          <w:szCs w:val="16"/>
          <w:shd w:val="clear" w:color="auto" w:fill="FFFFFF"/>
        </w:rPr>
        <w:t xml:space="preserve"> от </w:t>
      </w:r>
      <w:r w:rsidRPr="006C66A3" w:rsidR="006C66A3">
        <w:rPr>
          <w:color w:val="6600CC"/>
          <w:sz w:val="16"/>
          <w:szCs w:val="16"/>
          <w:shd w:val="clear" w:color="auto" w:fill="FFFFFF"/>
        </w:rPr>
        <w:t>25.05.2023 Трегубенко Д.А.</w:t>
      </w:r>
      <w:r w:rsidRPr="006C66A3" w:rsidR="009B7A70">
        <w:rPr>
          <w:sz w:val="16"/>
          <w:szCs w:val="16"/>
        </w:rPr>
        <w:t xml:space="preserve"> признан виновным в совершении </w:t>
      </w:r>
      <w:r w:rsidRPr="006C66A3" w:rsidR="005D4BB3">
        <w:rPr>
          <w:sz w:val="16"/>
          <w:szCs w:val="16"/>
        </w:rPr>
        <w:t>преступления, предусмотренного</w:t>
      </w:r>
      <w:r w:rsidRPr="006C66A3" w:rsidR="009B7A70">
        <w:rPr>
          <w:sz w:val="16"/>
          <w:szCs w:val="16"/>
        </w:rPr>
        <w:t xml:space="preserve"> ч. </w:t>
      </w:r>
      <w:r w:rsidRPr="006C66A3" w:rsidR="00A33C2A">
        <w:rPr>
          <w:sz w:val="16"/>
          <w:szCs w:val="16"/>
        </w:rPr>
        <w:t>1</w:t>
      </w:r>
      <w:r w:rsidRPr="006C66A3" w:rsidR="009B7A70">
        <w:rPr>
          <w:sz w:val="16"/>
          <w:szCs w:val="16"/>
        </w:rPr>
        <w:t xml:space="preserve"> ст. </w:t>
      </w:r>
      <w:r w:rsidRPr="006C66A3" w:rsidR="00A33C2A">
        <w:rPr>
          <w:sz w:val="16"/>
          <w:szCs w:val="16"/>
        </w:rPr>
        <w:t>12.26</w:t>
      </w:r>
      <w:r w:rsidRPr="006C66A3" w:rsidR="005D4BB3">
        <w:rPr>
          <w:sz w:val="16"/>
          <w:szCs w:val="16"/>
        </w:rPr>
        <w:t xml:space="preserve"> УК </w:t>
      </w:r>
      <w:r w:rsidRPr="006C66A3" w:rsidR="009B7A70">
        <w:rPr>
          <w:sz w:val="16"/>
          <w:szCs w:val="16"/>
        </w:rPr>
        <w:t xml:space="preserve">РФ, и назначено наказание в виде </w:t>
      </w:r>
      <w:r w:rsidRPr="006C66A3" w:rsidR="00A33C2A">
        <w:rPr>
          <w:sz w:val="16"/>
          <w:szCs w:val="16"/>
        </w:rPr>
        <w:t>штрафа в размере тридцати тысяч рублей с лишением права управления транспортными средствами на восемнадцать</w:t>
      </w:r>
      <w:r w:rsidRPr="006C66A3" w:rsidR="00A33C2A">
        <w:rPr>
          <w:sz w:val="16"/>
          <w:szCs w:val="16"/>
        </w:rPr>
        <w:t xml:space="preserve"> месяцев</w:t>
      </w:r>
      <w:r w:rsidRPr="006C66A3" w:rsidR="00AB2D0B">
        <w:rPr>
          <w:sz w:val="16"/>
          <w:szCs w:val="16"/>
        </w:rPr>
        <w:t>,</w:t>
      </w:r>
      <w:r w:rsidRPr="006C66A3" w:rsidR="009B7A70">
        <w:rPr>
          <w:sz w:val="16"/>
          <w:szCs w:val="16"/>
        </w:rPr>
        <w:t xml:space="preserve"> </w:t>
      </w:r>
      <w:r w:rsidRPr="006C66A3" w:rsidR="00A33C2A">
        <w:rPr>
          <w:sz w:val="16"/>
          <w:szCs w:val="16"/>
        </w:rPr>
        <w:t>постановление</w:t>
      </w:r>
      <w:r w:rsidRPr="006C66A3" w:rsidR="00AB2D0B">
        <w:rPr>
          <w:sz w:val="16"/>
          <w:szCs w:val="16"/>
        </w:rPr>
        <w:t xml:space="preserve"> вступил</w:t>
      </w:r>
      <w:r w:rsidRPr="006C66A3" w:rsidR="00A33C2A">
        <w:rPr>
          <w:sz w:val="16"/>
          <w:szCs w:val="16"/>
        </w:rPr>
        <w:t>о</w:t>
      </w:r>
      <w:r w:rsidRPr="006C66A3" w:rsidR="009B7A70">
        <w:rPr>
          <w:sz w:val="16"/>
          <w:szCs w:val="16"/>
        </w:rPr>
        <w:t xml:space="preserve"> в законную силу </w:t>
      </w:r>
      <w:r w:rsidRPr="006C66A3" w:rsidR="006C66A3">
        <w:rPr>
          <w:color w:val="6600CC"/>
          <w:sz w:val="16"/>
          <w:szCs w:val="16"/>
        </w:rPr>
        <w:t>17.07.2023</w:t>
      </w:r>
      <w:r w:rsidRPr="006C66A3" w:rsidR="009B7A70">
        <w:rPr>
          <w:sz w:val="16"/>
          <w:szCs w:val="16"/>
        </w:rPr>
        <w:t>.</w:t>
      </w:r>
    </w:p>
    <w:p w:rsidR="00907D5F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В</w:t>
      </w:r>
      <w:r w:rsidRPr="006C66A3">
        <w:rPr>
          <w:sz w:val="16"/>
          <w:szCs w:val="16"/>
        </w:rPr>
        <w:t xml:space="preserve"> силу ст. ст. 4.6, 32.7 КоАП РФ </w:t>
      </w:r>
      <w:r w:rsidRPr="006C66A3" w:rsidR="006C66A3">
        <w:rPr>
          <w:color w:val="6600CC"/>
          <w:sz w:val="16"/>
          <w:szCs w:val="16"/>
        </w:rPr>
        <w:t xml:space="preserve">Трегубенко Д.А. </w:t>
      </w:r>
      <w:r w:rsidRPr="006C66A3">
        <w:rPr>
          <w:sz w:val="16"/>
          <w:szCs w:val="16"/>
        </w:rPr>
        <w:t>на момент совершения вмененного административного правонарушения считается лишенным права управления транспортным средством.</w:t>
      </w:r>
    </w:p>
    <w:p w:rsidR="009B7A70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ru-RU"/>
        </w:rPr>
      </w:pPr>
      <w:r w:rsidRPr="006C66A3">
        <w:rPr>
          <w:sz w:val="16"/>
          <w:szCs w:val="16"/>
        </w:rPr>
        <w:t xml:space="preserve">Согласно абзацам 4 и 5 ч. 8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</w:t>
      </w:r>
      <w:r w:rsidRPr="006C66A3">
        <w:rPr>
          <w:rFonts w:eastAsia="Calibri"/>
          <w:sz w:val="16"/>
          <w:szCs w:val="16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</w:t>
      </w:r>
      <w:r w:rsidRPr="006C66A3">
        <w:rPr>
          <w:rFonts w:eastAsia="Calibri"/>
          <w:sz w:val="16"/>
          <w:szCs w:val="16"/>
          <w:lang w:eastAsia="ru-RU"/>
        </w:rPr>
        <w:t xml:space="preserve"> наказание в виде лишения права управления транспортными средствами (</w:t>
      </w:r>
      <w:hyperlink r:id="rId7" w:history="1">
        <w:r w:rsidRPr="006C66A3">
          <w:rPr>
            <w:rFonts w:eastAsia="Calibri"/>
            <w:sz w:val="16"/>
            <w:szCs w:val="16"/>
            <w:lang w:eastAsia="ru-RU"/>
          </w:rPr>
          <w:t>статья 3.8</w:t>
        </w:r>
      </w:hyperlink>
      <w:r w:rsidRPr="006C66A3">
        <w:rPr>
          <w:rFonts w:eastAsia="Calibri"/>
          <w:sz w:val="16"/>
          <w:szCs w:val="16"/>
          <w:lang w:eastAsia="ru-RU"/>
        </w:rPr>
        <w:t xml:space="preserve"> КоАП РФ) либо в </w:t>
      </w:r>
      <w:r w:rsidRPr="006C66A3">
        <w:rPr>
          <w:rFonts w:eastAsia="Calibri"/>
          <w:sz w:val="16"/>
          <w:szCs w:val="16"/>
          <w:lang w:eastAsia="ru-RU"/>
        </w:rPr>
        <w:t>отношении</w:t>
      </w:r>
      <w:r w:rsidRPr="006C66A3">
        <w:rPr>
          <w:rFonts w:eastAsia="Calibri"/>
          <w:sz w:val="16"/>
          <w:szCs w:val="16"/>
          <w:lang w:eastAsia="ru-RU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8" w:history="1">
        <w:r w:rsidRPr="006C66A3">
          <w:rPr>
            <w:rFonts w:eastAsia="Calibri"/>
            <w:sz w:val="16"/>
            <w:szCs w:val="16"/>
            <w:lang w:eastAsia="ru-RU"/>
          </w:rPr>
          <w:t>статья 47</w:t>
        </w:r>
      </w:hyperlink>
      <w:r w:rsidRPr="006C66A3">
        <w:rPr>
          <w:rFonts w:eastAsia="Calibri"/>
          <w:sz w:val="16"/>
          <w:szCs w:val="16"/>
          <w:lang w:eastAsia="ru-RU"/>
        </w:rPr>
        <w:t xml:space="preserve"> Уголовного кодекса Российской Федерации,.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</w:t>
      </w:r>
      <w:r w:rsidRPr="006C66A3">
        <w:rPr>
          <w:rFonts w:eastAsia="Calibri"/>
          <w:sz w:val="16"/>
          <w:szCs w:val="16"/>
          <w:lang w:eastAsia="ru-RU"/>
        </w:rPr>
        <w:t>средством</w:t>
      </w:r>
      <w:r w:rsidRPr="006C66A3">
        <w:rPr>
          <w:rFonts w:eastAsia="Calibri"/>
          <w:sz w:val="16"/>
          <w:szCs w:val="16"/>
          <w:lang w:eastAsia="ru-RU"/>
        </w:rPr>
        <w:t xml:space="preserve"> какой категории (подкатегории) оно управляло в момент совершения административного правонарушения.</w:t>
      </w:r>
    </w:p>
    <w:p w:rsidR="00CD7668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16"/>
          <w:szCs w:val="16"/>
        </w:rPr>
      </w:pPr>
      <w:r w:rsidRPr="006C66A3">
        <w:rPr>
          <w:sz w:val="16"/>
          <w:szCs w:val="16"/>
        </w:rPr>
        <w:t>Согласно пункту 2.1.1 Правил дорожного движения Российской Федерации, утвержденных Постановлением Правительства Российской Федерации от 23.10.1993 № 1090 «О правилах дорожного движения», водитель транспортного средства обязан и</w:t>
      </w:r>
      <w:r w:rsidRPr="006C66A3">
        <w:rPr>
          <w:rFonts w:eastAsia="Calibri"/>
          <w:sz w:val="16"/>
          <w:szCs w:val="16"/>
          <w:lang w:eastAsia="ru-RU"/>
        </w:rPr>
        <w:t>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CD7668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CD7668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Субъектом правонарушения, предусмотренного ч. 2 ст. 12.7 КоАП РФ, является водитель, лишенный права управления транспортным средством.</w:t>
      </w:r>
    </w:p>
    <w:p w:rsidR="00B21BA4" w:rsidRPr="006C66A3" w:rsidP="00B21B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bCs/>
          <w:sz w:val="16"/>
          <w:szCs w:val="16"/>
        </w:rPr>
        <w:t>В силу ч. 1, 2 ст. 26.2 КоАП РФ д</w:t>
      </w:r>
      <w:r w:rsidRPr="006C66A3">
        <w:rPr>
          <w:sz w:val="16"/>
          <w:szCs w:val="16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6C66A3">
        <w:rPr>
          <w:sz w:val="16"/>
          <w:szCs w:val="16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07D5F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Вина в совершении административного правонарушения объективно подтверждается исследованными </w:t>
      </w:r>
      <w:r w:rsidRPr="006C66A3" w:rsidR="00C20604">
        <w:rPr>
          <w:sz w:val="16"/>
          <w:szCs w:val="16"/>
        </w:rPr>
        <w:t>при рассмотрении дела об административном правонарушении</w:t>
      </w:r>
      <w:r w:rsidRPr="006C66A3">
        <w:rPr>
          <w:sz w:val="16"/>
          <w:szCs w:val="16"/>
        </w:rPr>
        <w:t xml:space="preserve"> материалами дела, а именно: сведениями протокола об административном правонарушении </w:t>
      </w:r>
      <w:r w:rsidRPr="006C66A3" w:rsidR="0028749E">
        <w:rPr>
          <w:color w:val="6600CC"/>
          <w:sz w:val="16"/>
          <w:szCs w:val="16"/>
        </w:rPr>
        <w:t xml:space="preserve">82 АП № </w:t>
      </w:r>
      <w:r w:rsidRPr="006C66A3" w:rsidR="006C66A3">
        <w:rPr>
          <w:color w:val="6600CC"/>
          <w:sz w:val="16"/>
          <w:szCs w:val="16"/>
        </w:rPr>
        <w:t>246501 от 05.10.2024</w:t>
      </w:r>
      <w:r w:rsidRPr="006C66A3">
        <w:rPr>
          <w:sz w:val="16"/>
          <w:szCs w:val="16"/>
        </w:rPr>
        <w:t xml:space="preserve">, </w:t>
      </w:r>
      <w:r w:rsidRPr="006C66A3" w:rsidR="009421D3">
        <w:rPr>
          <w:sz w:val="16"/>
          <w:szCs w:val="16"/>
        </w:rPr>
        <w:t xml:space="preserve">который </w:t>
      </w:r>
      <w:r w:rsidRPr="006C66A3" w:rsidR="009421D3">
        <w:rPr>
          <w:sz w:val="16"/>
          <w:szCs w:val="16"/>
          <w:shd w:val="clear" w:color="auto" w:fill="FFFFFF"/>
        </w:rPr>
        <w:t xml:space="preserve">составлен уполномоченным на то должностным лицом, протокол соответствует требованиям ст. </w:t>
      </w:r>
      <w:hyperlink r:id="rId9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C66A3" w:rsidR="009421D3">
          <w:rPr>
            <w:rStyle w:val="Hyperlink"/>
            <w:color w:val="auto"/>
            <w:sz w:val="16"/>
            <w:szCs w:val="16"/>
            <w:u w:val="none"/>
            <w:bdr w:val="none" w:sz="0" w:space="0" w:color="auto" w:frame="1"/>
          </w:rPr>
          <w:t>28.2</w:t>
        </w:r>
      </w:hyperlink>
      <w:r w:rsidRPr="006C66A3" w:rsidR="009421D3">
        <w:rPr>
          <w:sz w:val="16"/>
          <w:szCs w:val="16"/>
          <w:shd w:val="clear" w:color="auto" w:fill="FFFFFF"/>
        </w:rPr>
        <w:t xml:space="preserve">. КоАП РФ и содержит все необходимые сведения, положения ст. </w:t>
      </w:r>
      <w:hyperlink r:id="rId10" w:anchor="6mUn1wNRU1Vv" w:tgtFrame="_blank" w:tooltip="Конституция &gt;  Раздел I &gt; Глава 2. Права и свободы человека и гражданина &gt; Статья 51" w:history="1">
        <w:r w:rsidRPr="006C66A3" w:rsidR="009421D3">
          <w:rPr>
            <w:rStyle w:val="Hyperlink"/>
            <w:color w:val="auto"/>
            <w:sz w:val="16"/>
            <w:szCs w:val="16"/>
            <w:u w:val="none"/>
            <w:bdr w:val="none" w:sz="0" w:space="0" w:color="auto" w:frame="1"/>
          </w:rPr>
          <w:t>51 Конституции</w:t>
        </w:r>
      </w:hyperlink>
      <w:r w:rsidRPr="006C66A3" w:rsidR="009421D3">
        <w:rPr>
          <w:sz w:val="16"/>
          <w:szCs w:val="16"/>
          <w:shd w:val="clear" w:color="auto" w:fill="FFFFFF"/>
        </w:rPr>
        <w:t xml:space="preserve"> Российской Федерации и ст. </w:t>
      </w:r>
      <w:hyperlink r:id="rId11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6C66A3" w:rsidR="009421D3">
          <w:rPr>
            <w:rStyle w:val="Hyperlink"/>
            <w:color w:val="auto"/>
            <w:sz w:val="16"/>
            <w:szCs w:val="16"/>
            <w:u w:val="none"/>
            <w:bdr w:val="none" w:sz="0" w:space="0" w:color="auto" w:frame="1"/>
          </w:rPr>
          <w:t>25.1 КоАП</w:t>
        </w:r>
      </w:hyperlink>
      <w:r w:rsidRPr="006C66A3" w:rsidR="009421D3">
        <w:rPr>
          <w:sz w:val="16"/>
          <w:szCs w:val="16"/>
          <w:shd w:val="clear" w:color="auto" w:fill="FFFFFF"/>
        </w:rPr>
        <w:t xml:space="preserve"> РФ</w:t>
      </w:r>
      <w:r w:rsidRPr="006C66A3" w:rsidR="00AF2A27">
        <w:rPr>
          <w:sz w:val="16"/>
          <w:szCs w:val="16"/>
          <w:shd w:val="clear" w:color="auto" w:fill="FFFFFF"/>
        </w:rPr>
        <w:t xml:space="preserve">, </w:t>
      </w:r>
      <w:r w:rsidRPr="006C66A3" w:rsidR="00B21BA4">
        <w:rPr>
          <w:sz w:val="16"/>
          <w:szCs w:val="16"/>
        </w:rPr>
        <w:t>сведениями видеозаписи</w:t>
      </w:r>
      <w:r w:rsidRPr="006C66A3" w:rsidR="00B21BA4">
        <w:rPr>
          <w:sz w:val="16"/>
          <w:szCs w:val="16"/>
        </w:rPr>
        <w:t>,</w:t>
      </w:r>
      <w:r w:rsidRPr="006C66A3" w:rsidR="00B21BA4">
        <w:rPr>
          <w:sz w:val="16"/>
          <w:szCs w:val="16"/>
          <w:shd w:val="clear" w:color="auto" w:fill="FFFFFF"/>
        </w:rPr>
        <w:t xml:space="preserve"> </w:t>
      </w:r>
      <w:r w:rsidRPr="006C66A3" w:rsidR="00B21BA4">
        <w:rPr>
          <w:sz w:val="16"/>
          <w:szCs w:val="16"/>
        </w:rPr>
        <w:t>сведениями результатов поиска правонарушений</w:t>
      </w:r>
      <w:r w:rsidRPr="006C66A3" w:rsidR="00B21BA4">
        <w:rPr>
          <w:sz w:val="16"/>
          <w:szCs w:val="16"/>
          <w:shd w:val="clear" w:color="auto" w:fill="FFFFFF"/>
        </w:rPr>
        <w:t xml:space="preserve">, сведениями справки ИАЗ ОГИБДД ОМВД России </w:t>
      </w:r>
      <w:r w:rsidRPr="006C66A3" w:rsidR="00B21BA4">
        <w:rPr>
          <w:sz w:val="16"/>
          <w:szCs w:val="16"/>
          <w:shd w:val="clear" w:color="auto" w:fill="FFFFFF"/>
        </w:rPr>
        <w:t>по</w:t>
      </w:r>
      <w:r w:rsidRPr="006C66A3" w:rsidR="00B21BA4">
        <w:rPr>
          <w:sz w:val="16"/>
          <w:szCs w:val="16"/>
          <w:shd w:val="clear" w:color="auto" w:fill="FFFFFF"/>
        </w:rPr>
        <w:t xml:space="preserve"> гор. Евпатории, копиями постановлений мирового судьи судебного участка № </w:t>
      </w:r>
      <w:r w:rsidRPr="006C66A3" w:rsidR="006C66A3">
        <w:rPr>
          <w:sz w:val="16"/>
          <w:szCs w:val="16"/>
          <w:shd w:val="clear" w:color="auto" w:fill="FFFFFF"/>
        </w:rPr>
        <w:t>38 Евпаторийского</w:t>
      </w:r>
      <w:r w:rsidRPr="006C66A3" w:rsidR="00B21BA4">
        <w:rPr>
          <w:sz w:val="16"/>
          <w:szCs w:val="16"/>
          <w:shd w:val="clear" w:color="auto" w:fill="FFFFFF"/>
        </w:rPr>
        <w:t xml:space="preserve"> судебного района (городской округ </w:t>
      </w:r>
      <w:r w:rsidRPr="006C66A3" w:rsidR="006C66A3">
        <w:rPr>
          <w:sz w:val="16"/>
          <w:szCs w:val="16"/>
          <w:shd w:val="clear" w:color="auto" w:fill="FFFFFF"/>
        </w:rPr>
        <w:t>Евпатория</w:t>
      </w:r>
      <w:r w:rsidRPr="006C66A3" w:rsidR="00B21BA4">
        <w:rPr>
          <w:sz w:val="16"/>
          <w:szCs w:val="16"/>
          <w:shd w:val="clear" w:color="auto" w:fill="FFFFFF"/>
        </w:rPr>
        <w:t xml:space="preserve">) Республики Крым № </w:t>
      </w:r>
      <w:r w:rsidRPr="006C66A3" w:rsidR="00B21BA4">
        <w:rPr>
          <w:color w:val="6600CC"/>
          <w:sz w:val="16"/>
          <w:szCs w:val="16"/>
          <w:shd w:val="clear" w:color="auto" w:fill="FFFFFF"/>
        </w:rPr>
        <w:t>5-</w:t>
      </w:r>
      <w:r w:rsidRPr="006C66A3" w:rsidR="006C66A3">
        <w:rPr>
          <w:color w:val="6600CC"/>
          <w:sz w:val="16"/>
          <w:szCs w:val="16"/>
          <w:shd w:val="clear" w:color="auto" w:fill="FFFFFF"/>
        </w:rPr>
        <w:t>38-143/2023</w:t>
      </w:r>
      <w:r w:rsidRPr="006C66A3" w:rsidR="00B21BA4">
        <w:rPr>
          <w:sz w:val="16"/>
          <w:szCs w:val="16"/>
        </w:rPr>
        <w:t xml:space="preserve">, </w:t>
      </w:r>
      <w:r w:rsidRPr="006C66A3">
        <w:rPr>
          <w:sz w:val="16"/>
          <w:szCs w:val="16"/>
        </w:rPr>
        <w:t>пояснениями привлекаемого лица при рассмотрении дела об административном правонарушении.</w:t>
      </w:r>
      <w:r w:rsidRPr="006C66A3" w:rsidR="00B21BA4">
        <w:rPr>
          <w:sz w:val="16"/>
          <w:szCs w:val="16"/>
        </w:rPr>
        <w:t xml:space="preserve"> </w:t>
      </w:r>
    </w:p>
    <w:p w:rsidR="006B3C1B" w:rsidRPr="006C66A3" w:rsidP="00CD549C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shd w:val="clear" w:color="auto" w:fill="FFFFFF"/>
        </w:rPr>
      </w:pPr>
      <w:r w:rsidRPr="006C66A3">
        <w:rPr>
          <w:sz w:val="16"/>
          <w:szCs w:val="16"/>
          <w:shd w:val="clear" w:color="auto" w:fill="FFFFFF"/>
        </w:rPr>
        <w:t xml:space="preserve">События правонарушения и сведения о </w:t>
      </w:r>
      <w:r w:rsidRPr="006C66A3" w:rsidR="006C66A3">
        <w:rPr>
          <w:color w:val="6600CC"/>
          <w:sz w:val="16"/>
          <w:szCs w:val="16"/>
        </w:rPr>
        <w:t>привлекаемом</w:t>
      </w:r>
      <w:r w:rsidRPr="006C66A3">
        <w:rPr>
          <w:color w:val="6600CC"/>
          <w:sz w:val="16"/>
          <w:szCs w:val="16"/>
        </w:rPr>
        <w:t>,</w:t>
      </w:r>
      <w:r w:rsidRPr="006C66A3">
        <w:rPr>
          <w:sz w:val="16"/>
          <w:szCs w:val="16"/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6B3C1B" w:rsidRPr="006C66A3" w:rsidP="00CD549C">
      <w:pPr>
        <w:pStyle w:val="s1"/>
        <w:spacing w:before="0" w:beforeAutospacing="0" w:after="0" w:afterAutospacing="0"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</w:t>
      </w:r>
      <w:hyperlink r:id="rId12" w:history="1">
        <w:r w:rsidRPr="006C66A3">
          <w:rPr>
            <w:rStyle w:val="Hyperlink"/>
            <w:rFonts w:eastAsia="Calibri"/>
            <w:color w:val="auto"/>
            <w:sz w:val="16"/>
            <w:szCs w:val="16"/>
            <w:u w:val="none"/>
            <w:lang w:eastAsia="en-US"/>
          </w:rPr>
          <w:t>ст. 24.1</w:t>
        </w:r>
      </w:hyperlink>
      <w:r w:rsidRPr="006C66A3">
        <w:rPr>
          <w:rFonts w:eastAsia="Calibri"/>
          <w:sz w:val="16"/>
          <w:szCs w:val="16"/>
          <w:lang w:eastAsia="en-US"/>
        </w:rPr>
        <w:t xml:space="preserve"> КоАП РФ).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 xml:space="preserve">Согласно </w:t>
      </w:r>
      <w:hyperlink r:id="rId13" w:history="1">
        <w:r w:rsidRPr="006C66A3">
          <w:rPr>
            <w:rStyle w:val="Hyperlink"/>
            <w:rFonts w:eastAsia="Calibri"/>
            <w:color w:val="auto"/>
            <w:sz w:val="16"/>
            <w:szCs w:val="16"/>
            <w:u w:val="none"/>
            <w:lang w:eastAsia="en-US"/>
          </w:rPr>
          <w:t>ст. 26.1</w:t>
        </w:r>
      </w:hyperlink>
      <w:r w:rsidRPr="006C66A3">
        <w:rPr>
          <w:rFonts w:eastAsia="Calibri"/>
          <w:sz w:val="16"/>
          <w:szCs w:val="16"/>
          <w:lang w:eastAsia="en-US"/>
        </w:rPr>
        <w:t xml:space="preserve"> КоАП РФ по делу об административном правонарушении выяснению подлежат: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1) наличие события административного правонарушения;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3) виновность лица в совершении административного правонарушения;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 xml:space="preserve">4) </w:t>
      </w:r>
      <w:hyperlink r:id="rId14" w:history="1">
        <w:r w:rsidRPr="006C66A3">
          <w:rPr>
            <w:rStyle w:val="Hyperlink"/>
            <w:rFonts w:eastAsia="Calibri"/>
            <w:color w:val="auto"/>
            <w:sz w:val="16"/>
            <w:szCs w:val="16"/>
            <w:u w:val="none"/>
            <w:lang w:eastAsia="en-US"/>
          </w:rPr>
          <w:t>обстоятельства</w:t>
        </w:r>
      </w:hyperlink>
      <w:r w:rsidRPr="006C66A3">
        <w:rPr>
          <w:rFonts w:eastAsia="Calibri"/>
          <w:sz w:val="16"/>
          <w:szCs w:val="16"/>
          <w:lang w:eastAsia="en-US"/>
        </w:rPr>
        <w:t xml:space="preserve">, смягчающие административную ответственность, и </w:t>
      </w:r>
      <w:hyperlink r:id="rId15" w:history="1">
        <w:r w:rsidRPr="006C66A3">
          <w:rPr>
            <w:rStyle w:val="Hyperlink"/>
            <w:rFonts w:eastAsia="Calibri"/>
            <w:color w:val="auto"/>
            <w:sz w:val="16"/>
            <w:szCs w:val="16"/>
            <w:u w:val="none"/>
            <w:lang w:eastAsia="en-US"/>
          </w:rPr>
          <w:t>обстоятельства</w:t>
        </w:r>
      </w:hyperlink>
      <w:r w:rsidRPr="006C66A3">
        <w:rPr>
          <w:rFonts w:eastAsia="Calibri"/>
          <w:sz w:val="16"/>
          <w:szCs w:val="16"/>
          <w:lang w:eastAsia="en-US"/>
        </w:rPr>
        <w:t>, отягчающие административную ответственность;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5) характер и размер ущерба, причиненного административным правонарушением;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 xml:space="preserve">6) </w:t>
      </w:r>
      <w:hyperlink r:id="rId16" w:history="1">
        <w:r w:rsidRPr="006C66A3">
          <w:rPr>
            <w:rStyle w:val="Hyperlink"/>
            <w:rFonts w:eastAsia="Calibri"/>
            <w:color w:val="auto"/>
            <w:sz w:val="16"/>
            <w:szCs w:val="16"/>
            <w:u w:val="none"/>
            <w:lang w:eastAsia="en-US"/>
          </w:rPr>
          <w:t>обстоятельства</w:t>
        </w:r>
      </w:hyperlink>
      <w:r w:rsidRPr="006C66A3">
        <w:rPr>
          <w:rFonts w:eastAsia="Calibri"/>
          <w:sz w:val="16"/>
          <w:szCs w:val="16"/>
          <w:lang w:eastAsia="en-US"/>
        </w:rPr>
        <w:t>, исключающие производство по делу об административном правонарушении;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6C66A3">
        <w:rPr>
          <w:rFonts w:eastAsia="Calibri"/>
          <w:sz w:val="16"/>
          <w:szCs w:val="16"/>
          <w:lang w:eastAsia="en-US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B3C1B" w:rsidRPr="006C66A3" w:rsidP="00CD549C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Водитель нарушил предписания Правил дорожного движения, </w:t>
      </w:r>
      <w:r w:rsidRPr="006C66A3" w:rsidR="001A4A89">
        <w:rPr>
          <w:sz w:val="16"/>
          <w:szCs w:val="16"/>
        </w:rPr>
        <w:t xml:space="preserve">управлял транспортным средством, будучи ранее </w:t>
      </w:r>
      <w:r w:rsidRPr="006C66A3" w:rsidR="001A4A89">
        <w:rPr>
          <w:sz w:val="16"/>
          <w:szCs w:val="16"/>
        </w:rPr>
        <w:t>лишенным</w:t>
      </w:r>
      <w:r w:rsidRPr="006C66A3" w:rsidR="001A4A89">
        <w:rPr>
          <w:sz w:val="16"/>
          <w:szCs w:val="16"/>
        </w:rPr>
        <w:t xml:space="preserve"> такого права</w:t>
      </w:r>
      <w:r w:rsidRPr="006C66A3">
        <w:rPr>
          <w:sz w:val="16"/>
          <w:szCs w:val="16"/>
        </w:rPr>
        <w:t>.</w:t>
      </w:r>
    </w:p>
    <w:p w:rsidR="006B3C1B" w:rsidRPr="006C66A3" w:rsidP="00CD549C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С учетом изложенного, в действиях привлекаемого лица имеется состав административного правонарушения, предусмотренного ч. </w:t>
      </w:r>
      <w:r w:rsidRPr="006C66A3" w:rsidR="001A4A89">
        <w:rPr>
          <w:sz w:val="16"/>
          <w:szCs w:val="16"/>
        </w:rPr>
        <w:t>2</w:t>
      </w:r>
      <w:r w:rsidRPr="006C66A3">
        <w:rPr>
          <w:sz w:val="16"/>
          <w:szCs w:val="16"/>
        </w:rPr>
        <w:t xml:space="preserve"> ст. 12.</w:t>
      </w:r>
      <w:r w:rsidRPr="006C66A3" w:rsidR="001A4A89">
        <w:rPr>
          <w:sz w:val="16"/>
          <w:szCs w:val="16"/>
        </w:rPr>
        <w:t>7</w:t>
      </w:r>
      <w:r w:rsidRPr="006C66A3">
        <w:rPr>
          <w:sz w:val="16"/>
          <w:szCs w:val="16"/>
        </w:rPr>
        <w:t xml:space="preserve"> КоАП РФ.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6"/>
          <w:szCs w:val="16"/>
        </w:rPr>
      </w:pPr>
      <w:r w:rsidRPr="006C66A3">
        <w:rPr>
          <w:bCs/>
          <w:sz w:val="16"/>
          <w:szCs w:val="16"/>
        </w:rPr>
        <w:t>В силу ч. 1 ст. 3.1 КоАП РФ а</w:t>
      </w:r>
      <w:r w:rsidRPr="006C66A3">
        <w:rPr>
          <w:sz w:val="16"/>
          <w:szCs w:val="16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B3C1B" w:rsidRPr="006C66A3" w:rsidP="00CD549C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При назначении административного наказания, мировой судья, в соответствии со ст. 4.1 </w:t>
      </w:r>
      <w:r w:rsidRPr="006C66A3" w:rsidR="00071E98">
        <w:rPr>
          <w:sz w:val="16"/>
          <w:szCs w:val="16"/>
        </w:rPr>
        <w:t>КоАП РФ</w:t>
      </w:r>
      <w:r w:rsidRPr="006C66A3">
        <w:rPr>
          <w:sz w:val="16"/>
          <w:szCs w:val="16"/>
        </w:rPr>
        <w:t>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положение.</w:t>
      </w:r>
    </w:p>
    <w:p w:rsidR="006B3C1B" w:rsidRPr="006C66A3" w:rsidP="00CD549C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D3633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bCs/>
          <w:sz w:val="16"/>
          <w:szCs w:val="16"/>
        </w:rPr>
        <w:t>Руководствуясь ст. 4.2 КоАП РФ обстоятельством, смягчающим административную ответственность, в данном случае, является</w:t>
      </w:r>
      <w:r w:rsidRPr="006C66A3">
        <w:rPr>
          <w:sz w:val="16"/>
          <w:szCs w:val="16"/>
        </w:rPr>
        <w:t xml:space="preserve"> </w:t>
      </w:r>
      <w:r w:rsidRPr="006C66A3">
        <w:rPr>
          <w:color w:val="6600CC"/>
          <w:sz w:val="16"/>
          <w:szCs w:val="16"/>
        </w:rPr>
        <w:t xml:space="preserve">признание вины, </w:t>
      </w:r>
      <w:r w:rsidRPr="006C66A3">
        <w:rPr>
          <w:sz w:val="16"/>
          <w:szCs w:val="16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1A4A89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EB0C6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rFonts w:eastAsia="Calibri"/>
          <w:sz w:val="16"/>
          <w:szCs w:val="16"/>
          <w:lang w:eastAsia="ru-RU"/>
        </w:rPr>
        <w:t>Санкци</w:t>
      </w:r>
      <w:r w:rsidRPr="006C66A3" w:rsidR="001A4A89">
        <w:rPr>
          <w:rFonts w:eastAsia="Calibri"/>
          <w:sz w:val="16"/>
          <w:szCs w:val="16"/>
          <w:lang w:eastAsia="ru-RU"/>
        </w:rPr>
        <w:t>я</w:t>
      </w:r>
      <w:r w:rsidRPr="006C66A3">
        <w:rPr>
          <w:rFonts w:eastAsia="Calibri"/>
          <w:sz w:val="16"/>
          <w:szCs w:val="16"/>
          <w:lang w:eastAsia="ru-RU"/>
        </w:rPr>
        <w:t xml:space="preserve"> </w:t>
      </w:r>
      <w:r w:rsidRPr="006C66A3" w:rsidR="00B21BA4">
        <w:rPr>
          <w:rFonts w:eastAsia="Calibri"/>
          <w:sz w:val="16"/>
          <w:szCs w:val="16"/>
          <w:lang w:eastAsia="ru-RU"/>
        </w:rPr>
        <w:t xml:space="preserve">ч. 2 </w:t>
      </w:r>
      <w:r w:rsidRPr="006C66A3">
        <w:rPr>
          <w:rFonts w:eastAsia="Calibri"/>
          <w:sz w:val="16"/>
          <w:szCs w:val="16"/>
          <w:lang w:eastAsia="ru-RU"/>
        </w:rPr>
        <w:t>ст. 12.</w:t>
      </w:r>
      <w:r w:rsidRPr="006C66A3" w:rsidR="001A4A89">
        <w:rPr>
          <w:rFonts w:eastAsia="Calibri"/>
          <w:sz w:val="16"/>
          <w:szCs w:val="16"/>
          <w:lang w:eastAsia="ru-RU"/>
        </w:rPr>
        <w:t>7</w:t>
      </w:r>
      <w:r w:rsidRPr="006C66A3">
        <w:rPr>
          <w:rFonts w:eastAsia="Calibri"/>
          <w:sz w:val="16"/>
          <w:szCs w:val="16"/>
          <w:lang w:eastAsia="ru-RU"/>
        </w:rPr>
        <w:t xml:space="preserve"> КоАП РФ</w:t>
      </w:r>
      <w:r w:rsidRPr="006C66A3" w:rsidR="00B21BA4">
        <w:rPr>
          <w:rFonts w:eastAsia="Calibri"/>
          <w:sz w:val="16"/>
          <w:szCs w:val="16"/>
          <w:lang w:eastAsia="ru-RU"/>
        </w:rPr>
        <w:t xml:space="preserve"> предусматривает </w:t>
      </w:r>
      <w:r w:rsidRPr="006C66A3">
        <w:rPr>
          <w:rFonts w:eastAsia="Calibri"/>
          <w:sz w:val="16"/>
          <w:szCs w:val="16"/>
          <w:lang w:eastAsia="ru-RU"/>
        </w:rPr>
        <w:t xml:space="preserve">за </w:t>
      </w:r>
      <w:r w:rsidRPr="006C66A3" w:rsidR="001A4A89">
        <w:rPr>
          <w:rFonts w:eastAsia="Calibri"/>
          <w:sz w:val="16"/>
          <w:szCs w:val="16"/>
          <w:lang w:eastAsia="ru-RU"/>
        </w:rPr>
        <w:t xml:space="preserve">управление транспортным средством водителем, </w:t>
      </w:r>
      <w:hyperlink r:id="rId6" w:history="1">
        <w:r w:rsidRPr="006C66A3" w:rsidR="001A4A89">
          <w:rPr>
            <w:rFonts w:eastAsia="Calibri"/>
            <w:sz w:val="16"/>
            <w:szCs w:val="16"/>
            <w:lang w:eastAsia="ru-RU"/>
          </w:rPr>
          <w:t>лишенным права</w:t>
        </w:r>
      </w:hyperlink>
      <w:r w:rsidRPr="006C66A3" w:rsidR="001A4A89">
        <w:rPr>
          <w:rFonts w:eastAsia="Calibri"/>
          <w:sz w:val="16"/>
          <w:szCs w:val="16"/>
          <w:lang w:eastAsia="ru-RU"/>
        </w:rPr>
        <w:t xml:space="preserve"> управления транспортными средствами предусматривает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</w:t>
      </w:r>
      <w:r w:rsidRPr="006C66A3" w:rsidR="001A4A89">
        <w:rPr>
          <w:sz w:val="16"/>
          <w:szCs w:val="16"/>
          <w:lang w:eastAsia="ru-RU"/>
        </w:rPr>
        <w:t>.</w:t>
      </w:r>
    </w:p>
    <w:p w:rsidR="006B3C1B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Pr="006C66A3" w:rsidR="00834F65">
        <w:rPr>
          <w:color w:val="6600CC"/>
          <w:sz w:val="16"/>
          <w:szCs w:val="16"/>
        </w:rPr>
        <w:t xml:space="preserve">с учетом смягчающих и </w:t>
      </w:r>
      <w:r w:rsidRPr="006C66A3" w:rsidR="00D3633B">
        <w:rPr>
          <w:color w:val="6600CC"/>
          <w:sz w:val="16"/>
          <w:szCs w:val="16"/>
        </w:rPr>
        <w:t xml:space="preserve">отсутствием </w:t>
      </w:r>
      <w:r w:rsidRPr="006C66A3" w:rsidR="00834F65">
        <w:rPr>
          <w:color w:val="6600CC"/>
          <w:sz w:val="16"/>
          <w:szCs w:val="16"/>
        </w:rPr>
        <w:t>отягчающих обстоятельств по делу</w:t>
      </w:r>
      <w:r w:rsidRPr="006C66A3" w:rsidR="00834F65">
        <w:rPr>
          <w:sz w:val="16"/>
          <w:szCs w:val="16"/>
        </w:rPr>
        <w:t xml:space="preserve">, </w:t>
      </w:r>
      <w:r w:rsidRPr="006C66A3">
        <w:rPr>
          <w:sz w:val="16"/>
          <w:szCs w:val="16"/>
        </w:rPr>
        <w:t>с целью воспитания уважения к всеобщеустановленным правилам, а также предотвращения совершения новых правонарушений</w:t>
      </w:r>
      <w:r w:rsidRPr="006C66A3">
        <w:rPr>
          <w:sz w:val="16"/>
          <w:szCs w:val="16"/>
        </w:rPr>
        <w:t xml:space="preserve">, </w:t>
      </w:r>
      <w:r w:rsidRPr="006C66A3" w:rsidR="00E22ABE">
        <w:rPr>
          <w:sz w:val="16"/>
          <w:szCs w:val="16"/>
        </w:rPr>
        <w:t>мировой судья приходит к выводу о необходимости назначения лицу,</w:t>
      </w:r>
      <w:r w:rsidRPr="006C66A3">
        <w:rPr>
          <w:sz w:val="16"/>
          <w:szCs w:val="16"/>
        </w:rPr>
        <w:t xml:space="preserve"> привлекаемому к административной ответственности, наказания, предусмотренного санкцией ч. </w:t>
      </w:r>
      <w:r w:rsidRPr="006C66A3" w:rsidR="001A4A89">
        <w:rPr>
          <w:sz w:val="16"/>
          <w:szCs w:val="16"/>
        </w:rPr>
        <w:t>2</w:t>
      </w:r>
      <w:r w:rsidRPr="006C66A3">
        <w:rPr>
          <w:sz w:val="16"/>
          <w:szCs w:val="16"/>
        </w:rPr>
        <w:t xml:space="preserve"> ст. 12.</w:t>
      </w:r>
      <w:r w:rsidRPr="006C66A3" w:rsidR="001A4A89">
        <w:rPr>
          <w:sz w:val="16"/>
          <w:szCs w:val="16"/>
        </w:rPr>
        <w:t>7</w:t>
      </w:r>
      <w:r w:rsidRPr="006C66A3">
        <w:rPr>
          <w:sz w:val="16"/>
          <w:szCs w:val="16"/>
        </w:rPr>
        <w:t xml:space="preserve"> КоАП РФ, в виде </w:t>
      </w:r>
      <w:r w:rsidRPr="006C66A3" w:rsidR="00CD549C">
        <w:rPr>
          <w:color w:val="6600CC"/>
          <w:sz w:val="16"/>
          <w:szCs w:val="16"/>
        </w:rPr>
        <w:t>административного штрафа</w:t>
      </w:r>
      <w:r w:rsidRPr="006C66A3">
        <w:rPr>
          <w:sz w:val="16"/>
          <w:szCs w:val="16"/>
        </w:rPr>
        <w:t>.</w:t>
      </w:r>
    </w:p>
    <w:p w:rsidR="00CD549C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В силу ст. 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обязательных работ или административного ареста.</w:t>
      </w:r>
    </w:p>
    <w:p w:rsidR="006B3C1B" w:rsidRPr="006C66A3" w:rsidP="00CD549C">
      <w:pPr>
        <w:spacing w:line="360" w:lineRule="auto"/>
        <w:ind w:firstLine="709"/>
        <w:jc w:val="both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 xml:space="preserve">Руководствуясь </w:t>
      </w:r>
      <w:r w:rsidRPr="006C66A3" w:rsidR="00907D5F">
        <w:rPr>
          <w:sz w:val="16"/>
          <w:szCs w:val="16"/>
          <w:lang w:eastAsia="ru-RU"/>
        </w:rPr>
        <w:t>ч. 2</w:t>
      </w:r>
      <w:r w:rsidRPr="006C66A3">
        <w:rPr>
          <w:sz w:val="16"/>
          <w:szCs w:val="16"/>
          <w:lang w:eastAsia="ru-RU"/>
        </w:rPr>
        <w:t xml:space="preserve"> ст. 12.</w:t>
      </w:r>
      <w:r w:rsidRPr="006C66A3" w:rsidR="001A4A89">
        <w:rPr>
          <w:sz w:val="16"/>
          <w:szCs w:val="16"/>
          <w:lang w:eastAsia="ru-RU"/>
        </w:rPr>
        <w:t>7</w:t>
      </w:r>
      <w:r w:rsidRPr="006C66A3">
        <w:rPr>
          <w:sz w:val="16"/>
          <w:szCs w:val="16"/>
          <w:lang w:eastAsia="ru-RU"/>
        </w:rPr>
        <w:t xml:space="preserve">, </w:t>
      </w:r>
      <w:r w:rsidRPr="006C66A3" w:rsidR="00907D5F">
        <w:rPr>
          <w:sz w:val="16"/>
          <w:szCs w:val="16"/>
          <w:lang w:eastAsia="ru-RU"/>
        </w:rPr>
        <w:t xml:space="preserve">ст. ст. </w:t>
      </w:r>
      <w:r w:rsidRPr="006C66A3">
        <w:rPr>
          <w:sz w:val="16"/>
          <w:szCs w:val="16"/>
          <w:lang w:eastAsia="ru-RU"/>
        </w:rPr>
        <w:t>29.9, 29.10 КоАП РФ, мировой судья</w:t>
      </w:r>
    </w:p>
    <w:p w:rsidR="006B3C1B" w:rsidRPr="006C66A3" w:rsidP="00CD549C">
      <w:pPr>
        <w:spacing w:line="360" w:lineRule="auto"/>
        <w:jc w:val="center"/>
        <w:rPr>
          <w:sz w:val="16"/>
          <w:szCs w:val="16"/>
          <w:lang w:eastAsia="ru-RU"/>
        </w:rPr>
      </w:pPr>
      <w:r w:rsidRPr="006C66A3">
        <w:rPr>
          <w:sz w:val="16"/>
          <w:szCs w:val="16"/>
          <w:lang w:eastAsia="ru-RU"/>
        </w:rPr>
        <w:t>ПОСТАНОВИЛ:</w:t>
      </w:r>
    </w:p>
    <w:p w:rsidR="00CD549C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color w:val="6600CC"/>
          <w:sz w:val="16"/>
          <w:szCs w:val="16"/>
        </w:rPr>
        <w:t>Трегубенко Дениса Андреевича</w:t>
      </w:r>
      <w:r w:rsidRPr="006C66A3">
        <w:rPr>
          <w:color w:val="6600CC"/>
          <w:sz w:val="16"/>
          <w:szCs w:val="16"/>
        </w:rPr>
        <w:t xml:space="preserve"> </w:t>
      </w:r>
      <w:r w:rsidR="00AB290D">
        <w:rPr>
          <w:color w:val="6600CC"/>
          <w:sz w:val="16"/>
          <w:szCs w:val="16"/>
        </w:rPr>
        <w:t>()</w:t>
      </w:r>
      <w:r w:rsidRPr="006C66A3">
        <w:rPr>
          <w:color w:val="6600CC"/>
          <w:sz w:val="16"/>
          <w:szCs w:val="16"/>
        </w:rPr>
        <w:t xml:space="preserve">, </w:t>
      </w:r>
      <w:r w:rsidRPr="006C66A3" w:rsidR="006B3C1B">
        <w:rPr>
          <w:sz w:val="16"/>
          <w:szCs w:val="16"/>
        </w:rPr>
        <w:t xml:space="preserve">признать виновным в совершении правонарушения, предусмотренного ч. </w:t>
      </w:r>
      <w:r w:rsidRPr="006C66A3" w:rsidR="009F37BA">
        <w:rPr>
          <w:sz w:val="16"/>
          <w:szCs w:val="16"/>
        </w:rPr>
        <w:t>2</w:t>
      </w:r>
      <w:r w:rsidRPr="006C66A3" w:rsidR="006B3C1B">
        <w:rPr>
          <w:sz w:val="16"/>
          <w:szCs w:val="16"/>
        </w:rPr>
        <w:t xml:space="preserve"> ст. 12.</w:t>
      </w:r>
      <w:r w:rsidRPr="006C66A3" w:rsidR="009F37BA">
        <w:rPr>
          <w:sz w:val="16"/>
          <w:szCs w:val="16"/>
        </w:rPr>
        <w:t>7</w:t>
      </w:r>
      <w:r w:rsidRPr="006C66A3" w:rsidR="006B3C1B">
        <w:rPr>
          <w:sz w:val="16"/>
          <w:szCs w:val="16"/>
        </w:rPr>
        <w:t xml:space="preserve"> Кодекса Российской Федерации об административных правонарушениях, и назначить наказание в виде </w:t>
      </w:r>
      <w:r w:rsidRPr="006C66A3">
        <w:rPr>
          <w:sz w:val="16"/>
          <w:szCs w:val="16"/>
        </w:rPr>
        <w:t>штрафа в доход государства в размере 30 000,00 (тридцать тысяч) рублей с зачислением его в бюджет в полном объеме в соответствии с законодательством Российской Федерации.</w:t>
      </w:r>
    </w:p>
    <w:p w:rsidR="00CD549C" w:rsidRPr="006C66A3" w:rsidP="00CD549C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6C66A3">
        <w:rPr>
          <w:iCs/>
          <w:sz w:val="16"/>
          <w:szCs w:val="1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6C66A3" w:rsidRPr="006C66A3" w:rsidP="006C66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Штраф подлежит оплате по следующим реквизитам: получатель – УФК по Республике Крым (МО ОМВД России </w:t>
      </w:r>
      <w:r w:rsidRPr="006C66A3">
        <w:rPr>
          <w:sz w:val="16"/>
          <w:szCs w:val="16"/>
        </w:rPr>
        <w:t>Сакский</w:t>
      </w:r>
      <w:r w:rsidRPr="006C66A3">
        <w:rPr>
          <w:sz w:val="16"/>
          <w:szCs w:val="16"/>
        </w:rPr>
        <w:t xml:space="preserve">), ИНН: 9107000095; КПП: 910701001; ЕКС № 40102810645370000035 в  Отделение Республика Крым Банка России//УФК по Республике Крым г. Симферополь, </w:t>
      </w:r>
      <w:r w:rsidRPr="006C66A3">
        <w:rPr>
          <w:sz w:val="16"/>
          <w:szCs w:val="16"/>
        </w:rPr>
        <w:t>К</w:t>
      </w:r>
      <w:r w:rsidRPr="006C66A3">
        <w:rPr>
          <w:sz w:val="16"/>
          <w:szCs w:val="16"/>
        </w:rPr>
        <w:t xml:space="preserve">/С 03100643000000017500, КБК 18811601123010001140, БИК 013510002; ОКТМО: 35721000; </w:t>
      </w:r>
      <w:r w:rsidRPr="006C66A3">
        <w:rPr>
          <w:snapToGrid w:val="0"/>
          <w:spacing w:val="-10"/>
          <w:sz w:val="16"/>
          <w:szCs w:val="16"/>
        </w:rPr>
        <w:t xml:space="preserve">УИН </w:t>
      </w:r>
      <w:r w:rsidRPr="006C66A3">
        <w:rPr>
          <w:snapToGrid w:val="0"/>
          <w:color w:val="6600CC"/>
          <w:spacing w:val="-10"/>
          <w:sz w:val="16"/>
          <w:szCs w:val="16"/>
        </w:rPr>
        <w:t>18810491241300002913.</w:t>
      </w:r>
    </w:p>
    <w:p w:rsidR="00CD549C" w:rsidRPr="006C66A3" w:rsidP="00CD54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 Республики Крым.</w:t>
      </w:r>
    </w:p>
    <w:p w:rsidR="00CD549C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iCs/>
          <w:sz w:val="16"/>
          <w:szCs w:val="1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 1 ст. 20.25 КоАП РФ.</w:t>
      </w:r>
    </w:p>
    <w:p w:rsidR="00CD549C" w:rsidRPr="006C66A3" w:rsidP="00CD549C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6C66A3">
        <w:rPr>
          <w:iCs/>
          <w:sz w:val="16"/>
          <w:szCs w:val="16"/>
        </w:rPr>
        <w:t>В случае неуплаты, штраф подлежит принудительному взысканию в соответствии с действующим законодательством Российской Федерации.</w:t>
      </w:r>
    </w:p>
    <w:p w:rsidR="00CD549C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 xml:space="preserve">Постановление может быть обжаловано в течение 10 суток в порядке, предусмотренном </w:t>
      </w:r>
      <w:r w:rsidRPr="006C66A3">
        <w:rPr>
          <w:sz w:val="16"/>
          <w:szCs w:val="16"/>
        </w:rPr>
        <w:br/>
        <w:t>ст. 30.2 КоАП РФ.</w:t>
      </w:r>
    </w:p>
    <w:p w:rsidR="006B3C1B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</w:p>
    <w:p w:rsidR="006B3C1B" w:rsidRPr="006C66A3" w:rsidP="00CD549C">
      <w:pPr>
        <w:spacing w:line="360" w:lineRule="auto"/>
        <w:ind w:firstLine="709"/>
        <w:jc w:val="both"/>
        <w:rPr>
          <w:sz w:val="16"/>
          <w:szCs w:val="16"/>
        </w:rPr>
      </w:pPr>
      <w:r w:rsidRPr="006C66A3">
        <w:rPr>
          <w:sz w:val="16"/>
          <w:szCs w:val="16"/>
        </w:rPr>
        <w:t>Мировой судья</w:t>
      </w:r>
      <w:r w:rsidRPr="006C66A3">
        <w:rPr>
          <w:sz w:val="16"/>
          <w:szCs w:val="16"/>
        </w:rPr>
        <w:tab/>
      </w:r>
      <w:r w:rsidRPr="006C66A3">
        <w:rPr>
          <w:sz w:val="16"/>
          <w:szCs w:val="16"/>
        </w:rPr>
        <w:tab/>
      </w:r>
      <w:r w:rsidRPr="006C66A3">
        <w:rPr>
          <w:sz w:val="16"/>
          <w:szCs w:val="16"/>
        </w:rPr>
        <w:tab/>
      </w:r>
      <w:r w:rsidRPr="006C66A3">
        <w:rPr>
          <w:sz w:val="16"/>
          <w:szCs w:val="16"/>
        </w:rPr>
        <w:tab/>
        <w:t>/подпись/</w:t>
      </w:r>
      <w:r w:rsidRPr="006C66A3">
        <w:rPr>
          <w:sz w:val="16"/>
          <w:szCs w:val="16"/>
        </w:rPr>
        <w:tab/>
      </w:r>
      <w:r w:rsidRPr="006C66A3">
        <w:rPr>
          <w:sz w:val="16"/>
          <w:szCs w:val="16"/>
        </w:rPr>
        <w:tab/>
      </w:r>
      <w:r w:rsidRPr="006C66A3" w:rsidR="004E2C3B">
        <w:rPr>
          <w:sz w:val="16"/>
          <w:szCs w:val="16"/>
        </w:rPr>
        <w:tab/>
      </w:r>
      <w:r w:rsidRPr="006C66A3">
        <w:rPr>
          <w:sz w:val="16"/>
          <w:szCs w:val="16"/>
        </w:rPr>
        <w:tab/>
        <w:t>И. О. Семенец</w:t>
      </w:r>
    </w:p>
    <w:p w:rsidR="003F2B35">
      <w:pPr>
        <w:widowControl w:val="0"/>
        <w:suppressAutoHyphens/>
        <w:spacing w:line="360" w:lineRule="auto"/>
        <w:ind w:firstLine="709"/>
        <w:jc w:val="both"/>
        <w:rPr>
          <w:color w:val="6600CC"/>
          <w:sz w:val="16"/>
          <w:szCs w:val="16"/>
        </w:rPr>
      </w:pPr>
    </w:p>
    <w:p w:rsidR="003F2B35">
      <w:pPr>
        <w:widowControl w:val="0"/>
        <w:suppressAutoHyphens/>
        <w:spacing w:line="360" w:lineRule="auto"/>
        <w:ind w:firstLine="709"/>
        <w:jc w:val="both"/>
        <w:rPr>
          <w:color w:val="6600CC"/>
          <w:sz w:val="16"/>
          <w:szCs w:val="16"/>
        </w:rPr>
      </w:pPr>
    </w:p>
    <w:sectPr w:rsidSect="00890950">
      <w:headerReference w:type="default" r:id="rId1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026C" w:rsidRPr="007C6DD8">
    <w:pPr>
      <w:pStyle w:val="Header"/>
      <w:jc w:val="center"/>
      <w:rPr>
        <w:sz w:val="20"/>
        <w:szCs w:val="20"/>
      </w:rPr>
    </w:pPr>
    <w:r w:rsidRPr="007C6DD8">
      <w:rPr>
        <w:sz w:val="20"/>
        <w:szCs w:val="20"/>
      </w:rPr>
      <w:fldChar w:fldCharType="begin"/>
    </w:r>
    <w:r w:rsidRPr="007C6DD8">
      <w:rPr>
        <w:sz w:val="20"/>
        <w:szCs w:val="20"/>
      </w:rPr>
      <w:instrText xml:space="preserve"> PAGE   \* MERGEFORMAT </w:instrText>
    </w:r>
    <w:r w:rsidRPr="007C6DD8">
      <w:rPr>
        <w:sz w:val="20"/>
        <w:szCs w:val="20"/>
      </w:rPr>
      <w:fldChar w:fldCharType="separate"/>
    </w:r>
    <w:r w:rsidR="00AB290D">
      <w:rPr>
        <w:noProof/>
        <w:sz w:val="20"/>
        <w:szCs w:val="20"/>
      </w:rPr>
      <w:t>3</w:t>
    </w:r>
    <w:r w:rsidRPr="007C6DD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BD"/>
    <w:rsid w:val="00006152"/>
    <w:rsid w:val="000169FE"/>
    <w:rsid w:val="00034C84"/>
    <w:rsid w:val="000427C5"/>
    <w:rsid w:val="00043DB8"/>
    <w:rsid w:val="00044C91"/>
    <w:rsid w:val="00046030"/>
    <w:rsid w:val="00046F60"/>
    <w:rsid w:val="0005741A"/>
    <w:rsid w:val="00057499"/>
    <w:rsid w:val="00071E98"/>
    <w:rsid w:val="00072C96"/>
    <w:rsid w:val="0007379C"/>
    <w:rsid w:val="00077547"/>
    <w:rsid w:val="00084E5F"/>
    <w:rsid w:val="000866B5"/>
    <w:rsid w:val="000871F1"/>
    <w:rsid w:val="00094FD5"/>
    <w:rsid w:val="000A3910"/>
    <w:rsid w:val="000A7C5E"/>
    <w:rsid w:val="000B613A"/>
    <w:rsid w:val="000C0453"/>
    <w:rsid w:val="000C19D8"/>
    <w:rsid w:val="000C260E"/>
    <w:rsid w:val="000C299A"/>
    <w:rsid w:val="000C3E13"/>
    <w:rsid w:val="000C452D"/>
    <w:rsid w:val="000D480C"/>
    <w:rsid w:val="000D6BDF"/>
    <w:rsid w:val="000D6C70"/>
    <w:rsid w:val="000E48E1"/>
    <w:rsid w:val="000E5C0C"/>
    <w:rsid w:val="000E72F0"/>
    <w:rsid w:val="000F00A2"/>
    <w:rsid w:val="000F5C3E"/>
    <w:rsid w:val="00100BBB"/>
    <w:rsid w:val="00101207"/>
    <w:rsid w:val="00102424"/>
    <w:rsid w:val="00102892"/>
    <w:rsid w:val="001104A6"/>
    <w:rsid w:val="00111779"/>
    <w:rsid w:val="001141BC"/>
    <w:rsid w:val="00115D3D"/>
    <w:rsid w:val="00121E24"/>
    <w:rsid w:val="001222F4"/>
    <w:rsid w:val="00124900"/>
    <w:rsid w:val="0013364E"/>
    <w:rsid w:val="00134508"/>
    <w:rsid w:val="00136AE1"/>
    <w:rsid w:val="00143EBD"/>
    <w:rsid w:val="001444A2"/>
    <w:rsid w:val="00144FB6"/>
    <w:rsid w:val="00145B22"/>
    <w:rsid w:val="00146E1F"/>
    <w:rsid w:val="00147B7C"/>
    <w:rsid w:val="001501C2"/>
    <w:rsid w:val="001519F9"/>
    <w:rsid w:val="0015472F"/>
    <w:rsid w:val="001666C6"/>
    <w:rsid w:val="00176CE6"/>
    <w:rsid w:val="00177740"/>
    <w:rsid w:val="0018204D"/>
    <w:rsid w:val="00183615"/>
    <w:rsid w:val="00183E42"/>
    <w:rsid w:val="0018557A"/>
    <w:rsid w:val="0019045C"/>
    <w:rsid w:val="001921A2"/>
    <w:rsid w:val="00192730"/>
    <w:rsid w:val="001A12E1"/>
    <w:rsid w:val="001A1827"/>
    <w:rsid w:val="001A1AD4"/>
    <w:rsid w:val="001A23F5"/>
    <w:rsid w:val="001A4A89"/>
    <w:rsid w:val="001C10EC"/>
    <w:rsid w:val="001C22D3"/>
    <w:rsid w:val="001C6EC2"/>
    <w:rsid w:val="001D2294"/>
    <w:rsid w:val="001D241A"/>
    <w:rsid w:val="001E0F80"/>
    <w:rsid w:val="001E22E0"/>
    <w:rsid w:val="001F05AF"/>
    <w:rsid w:val="001F096D"/>
    <w:rsid w:val="001F2E28"/>
    <w:rsid w:val="001F62E8"/>
    <w:rsid w:val="002019F4"/>
    <w:rsid w:val="00202FD3"/>
    <w:rsid w:val="002030EE"/>
    <w:rsid w:val="00203D01"/>
    <w:rsid w:val="002056B8"/>
    <w:rsid w:val="00205A23"/>
    <w:rsid w:val="002106B8"/>
    <w:rsid w:val="002143F3"/>
    <w:rsid w:val="002246D4"/>
    <w:rsid w:val="00231ED8"/>
    <w:rsid w:val="002330CE"/>
    <w:rsid w:val="002375EB"/>
    <w:rsid w:val="00253EB0"/>
    <w:rsid w:val="00254BAC"/>
    <w:rsid w:val="002571AE"/>
    <w:rsid w:val="002619A2"/>
    <w:rsid w:val="00263185"/>
    <w:rsid w:val="0027158B"/>
    <w:rsid w:val="002722CA"/>
    <w:rsid w:val="002770B3"/>
    <w:rsid w:val="0028037F"/>
    <w:rsid w:val="00284FCA"/>
    <w:rsid w:val="002870D9"/>
    <w:rsid w:val="0028749E"/>
    <w:rsid w:val="002902A2"/>
    <w:rsid w:val="0029211D"/>
    <w:rsid w:val="002A22DF"/>
    <w:rsid w:val="002A3F71"/>
    <w:rsid w:val="002B07FA"/>
    <w:rsid w:val="002B2284"/>
    <w:rsid w:val="002B22AE"/>
    <w:rsid w:val="002B23F4"/>
    <w:rsid w:val="002C083B"/>
    <w:rsid w:val="002C3BD3"/>
    <w:rsid w:val="002C6AC2"/>
    <w:rsid w:val="002C7A3B"/>
    <w:rsid w:val="002D0920"/>
    <w:rsid w:val="002E5216"/>
    <w:rsid w:val="002F109A"/>
    <w:rsid w:val="002F2F00"/>
    <w:rsid w:val="002F51DC"/>
    <w:rsid w:val="002F68BF"/>
    <w:rsid w:val="002F7A73"/>
    <w:rsid w:val="002F7D98"/>
    <w:rsid w:val="003036CA"/>
    <w:rsid w:val="00304090"/>
    <w:rsid w:val="00305AC4"/>
    <w:rsid w:val="00316073"/>
    <w:rsid w:val="00316FE1"/>
    <w:rsid w:val="00317372"/>
    <w:rsid w:val="00335713"/>
    <w:rsid w:val="00335D51"/>
    <w:rsid w:val="0033628B"/>
    <w:rsid w:val="00343429"/>
    <w:rsid w:val="0034351D"/>
    <w:rsid w:val="00343FEF"/>
    <w:rsid w:val="00351682"/>
    <w:rsid w:val="0035325C"/>
    <w:rsid w:val="00353DF0"/>
    <w:rsid w:val="00356E02"/>
    <w:rsid w:val="0036377C"/>
    <w:rsid w:val="003673D4"/>
    <w:rsid w:val="003763E5"/>
    <w:rsid w:val="00376BDE"/>
    <w:rsid w:val="00396C9C"/>
    <w:rsid w:val="003A588F"/>
    <w:rsid w:val="003B7F95"/>
    <w:rsid w:val="003C0A83"/>
    <w:rsid w:val="003E301B"/>
    <w:rsid w:val="003E34C8"/>
    <w:rsid w:val="003E38FB"/>
    <w:rsid w:val="003E5A6E"/>
    <w:rsid w:val="003F295A"/>
    <w:rsid w:val="003F2B35"/>
    <w:rsid w:val="003F3013"/>
    <w:rsid w:val="003F34FD"/>
    <w:rsid w:val="004043BF"/>
    <w:rsid w:val="00407ED2"/>
    <w:rsid w:val="004127B2"/>
    <w:rsid w:val="00423ED9"/>
    <w:rsid w:val="00433E07"/>
    <w:rsid w:val="004340CB"/>
    <w:rsid w:val="00441A0F"/>
    <w:rsid w:val="00443672"/>
    <w:rsid w:val="004466D4"/>
    <w:rsid w:val="00447EF7"/>
    <w:rsid w:val="00455F59"/>
    <w:rsid w:val="00457B48"/>
    <w:rsid w:val="00457BE8"/>
    <w:rsid w:val="00460101"/>
    <w:rsid w:val="004628C5"/>
    <w:rsid w:val="00463FBD"/>
    <w:rsid w:val="00466573"/>
    <w:rsid w:val="0047242A"/>
    <w:rsid w:val="004724E4"/>
    <w:rsid w:val="004756A7"/>
    <w:rsid w:val="00475B63"/>
    <w:rsid w:val="00480ADE"/>
    <w:rsid w:val="004839AE"/>
    <w:rsid w:val="00483D27"/>
    <w:rsid w:val="0048472E"/>
    <w:rsid w:val="0048657D"/>
    <w:rsid w:val="00494B97"/>
    <w:rsid w:val="004A7792"/>
    <w:rsid w:val="004B1AFE"/>
    <w:rsid w:val="004B2CF8"/>
    <w:rsid w:val="004B3C3A"/>
    <w:rsid w:val="004B6814"/>
    <w:rsid w:val="004E2C3B"/>
    <w:rsid w:val="004E2C95"/>
    <w:rsid w:val="004F7F08"/>
    <w:rsid w:val="005029B2"/>
    <w:rsid w:val="00505F69"/>
    <w:rsid w:val="00506946"/>
    <w:rsid w:val="0051411B"/>
    <w:rsid w:val="0051630E"/>
    <w:rsid w:val="00520472"/>
    <w:rsid w:val="0052300D"/>
    <w:rsid w:val="00524264"/>
    <w:rsid w:val="00530B58"/>
    <w:rsid w:val="0053626E"/>
    <w:rsid w:val="005370A7"/>
    <w:rsid w:val="00537587"/>
    <w:rsid w:val="005425AF"/>
    <w:rsid w:val="005521AD"/>
    <w:rsid w:val="00555CEB"/>
    <w:rsid w:val="005634D6"/>
    <w:rsid w:val="0056353D"/>
    <w:rsid w:val="005657BA"/>
    <w:rsid w:val="00566AB1"/>
    <w:rsid w:val="0058067F"/>
    <w:rsid w:val="005827EA"/>
    <w:rsid w:val="00585098"/>
    <w:rsid w:val="00585E89"/>
    <w:rsid w:val="00594063"/>
    <w:rsid w:val="005972BE"/>
    <w:rsid w:val="005A3B20"/>
    <w:rsid w:val="005B0B48"/>
    <w:rsid w:val="005B3542"/>
    <w:rsid w:val="005C57D9"/>
    <w:rsid w:val="005D4BB3"/>
    <w:rsid w:val="005D564C"/>
    <w:rsid w:val="005D67A7"/>
    <w:rsid w:val="005E2AA3"/>
    <w:rsid w:val="005E46B0"/>
    <w:rsid w:val="005F73A3"/>
    <w:rsid w:val="0060377A"/>
    <w:rsid w:val="0061327C"/>
    <w:rsid w:val="00631BAD"/>
    <w:rsid w:val="00633A9A"/>
    <w:rsid w:val="0064026C"/>
    <w:rsid w:val="0064417B"/>
    <w:rsid w:val="00644FBC"/>
    <w:rsid w:val="00645DBB"/>
    <w:rsid w:val="00657A6B"/>
    <w:rsid w:val="00661BF9"/>
    <w:rsid w:val="00670FD3"/>
    <w:rsid w:val="00674DDC"/>
    <w:rsid w:val="00676747"/>
    <w:rsid w:val="0068336F"/>
    <w:rsid w:val="006839D0"/>
    <w:rsid w:val="00684073"/>
    <w:rsid w:val="006911EA"/>
    <w:rsid w:val="006A0F20"/>
    <w:rsid w:val="006A488A"/>
    <w:rsid w:val="006A49E5"/>
    <w:rsid w:val="006B0A5F"/>
    <w:rsid w:val="006B3C1B"/>
    <w:rsid w:val="006B6DA8"/>
    <w:rsid w:val="006C2B34"/>
    <w:rsid w:val="006C5EA3"/>
    <w:rsid w:val="006C66A3"/>
    <w:rsid w:val="006D3460"/>
    <w:rsid w:val="006D5744"/>
    <w:rsid w:val="006E1D84"/>
    <w:rsid w:val="006E3381"/>
    <w:rsid w:val="006E53AF"/>
    <w:rsid w:val="006E6611"/>
    <w:rsid w:val="006F46F3"/>
    <w:rsid w:val="006F543E"/>
    <w:rsid w:val="007056CD"/>
    <w:rsid w:val="00707234"/>
    <w:rsid w:val="007158BB"/>
    <w:rsid w:val="007275BB"/>
    <w:rsid w:val="00734E00"/>
    <w:rsid w:val="0073591F"/>
    <w:rsid w:val="00736C8C"/>
    <w:rsid w:val="0074013B"/>
    <w:rsid w:val="00743898"/>
    <w:rsid w:val="00751455"/>
    <w:rsid w:val="00752A9B"/>
    <w:rsid w:val="007634F1"/>
    <w:rsid w:val="007638F1"/>
    <w:rsid w:val="00767A63"/>
    <w:rsid w:val="007703A0"/>
    <w:rsid w:val="007715A9"/>
    <w:rsid w:val="0077566C"/>
    <w:rsid w:val="00775B8A"/>
    <w:rsid w:val="00781789"/>
    <w:rsid w:val="00782BB2"/>
    <w:rsid w:val="00785430"/>
    <w:rsid w:val="0079102E"/>
    <w:rsid w:val="007A0F76"/>
    <w:rsid w:val="007A4147"/>
    <w:rsid w:val="007A5C5A"/>
    <w:rsid w:val="007B09C3"/>
    <w:rsid w:val="007B0C07"/>
    <w:rsid w:val="007B1E5E"/>
    <w:rsid w:val="007B7E4A"/>
    <w:rsid w:val="007C6655"/>
    <w:rsid w:val="007C6824"/>
    <w:rsid w:val="007C6DD8"/>
    <w:rsid w:val="007D13A3"/>
    <w:rsid w:val="007D2A26"/>
    <w:rsid w:val="007D6E14"/>
    <w:rsid w:val="007D7949"/>
    <w:rsid w:val="007E50A9"/>
    <w:rsid w:val="007E6F4B"/>
    <w:rsid w:val="007F2432"/>
    <w:rsid w:val="007F3176"/>
    <w:rsid w:val="007F525E"/>
    <w:rsid w:val="00802E7D"/>
    <w:rsid w:val="00812C9D"/>
    <w:rsid w:val="00816D04"/>
    <w:rsid w:val="00820A3C"/>
    <w:rsid w:val="00821CF2"/>
    <w:rsid w:val="00826541"/>
    <w:rsid w:val="00831087"/>
    <w:rsid w:val="00834F65"/>
    <w:rsid w:val="008429EE"/>
    <w:rsid w:val="008621D9"/>
    <w:rsid w:val="0087009C"/>
    <w:rsid w:val="00872DF0"/>
    <w:rsid w:val="00877320"/>
    <w:rsid w:val="00877F7A"/>
    <w:rsid w:val="00882D8A"/>
    <w:rsid w:val="00890950"/>
    <w:rsid w:val="00891D58"/>
    <w:rsid w:val="008A0F66"/>
    <w:rsid w:val="008B0FC9"/>
    <w:rsid w:val="008B125C"/>
    <w:rsid w:val="008B40F5"/>
    <w:rsid w:val="008B4941"/>
    <w:rsid w:val="008B601B"/>
    <w:rsid w:val="008B63D9"/>
    <w:rsid w:val="008B6EBA"/>
    <w:rsid w:val="008C4F96"/>
    <w:rsid w:val="008E0BC1"/>
    <w:rsid w:val="008E195C"/>
    <w:rsid w:val="008E3EFB"/>
    <w:rsid w:val="008E6279"/>
    <w:rsid w:val="008E62FC"/>
    <w:rsid w:val="008F1E2F"/>
    <w:rsid w:val="008F2778"/>
    <w:rsid w:val="008F4E29"/>
    <w:rsid w:val="008F4EBA"/>
    <w:rsid w:val="00904240"/>
    <w:rsid w:val="00907D5F"/>
    <w:rsid w:val="00910353"/>
    <w:rsid w:val="009111E6"/>
    <w:rsid w:val="00920E98"/>
    <w:rsid w:val="009421D3"/>
    <w:rsid w:val="00946E23"/>
    <w:rsid w:val="00960B9B"/>
    <w:rsid w:val="00961D0E"/>
    <w:rsid w:val="00973142"/>
    <w:rsid w:val="00974E39"/>
    <w:rsid w:val="00980471"/>
    <w:rsid w:val="009822EC"/>
    <w:rsid w:val="009823C3"/>
    <w:rsid w:val="009876C8"/>
    <w:rsid w:val="009917B8"/>
    <w:rsid w:val="00992529"/>
    <w:rsid w:val="00994F00"/>
    <w:rsid w:val="00997CC5"/>
    <w:rsid w:val="009A07D7"/>
    <w:rsid w:val="009A5359"/>
    <w:rsid w:val="009A6E18"/>
    <w:rsid w:val="009B10FC"/>
    <w:rsid w:val="009B3C33"/>
    <w:rsid w:val="009B68C4"/>
    <w:rsid w:val="009B7A70"/>
    <w:rsid w:val="009C1469"/>
    <w:rsid w:val="009C7581"/>
    <w:rsid w:val="009D436F"/>
    <w:rsid w:val="009E0D03"/>
    <w:rsid w:val="009E7D67"/>
    <w:rsid w:val="009F37BA"/>
    <w:rsid w:val="00A02722"/>
    <w:rsid w:val="00A052DB"/>
    <w:rsid w:val="00A10B8E"/>
    <w:rsid w:val="00A1643F"/>
    <w:rsid w:val="00A268CE"/>
    <w:rsid w:val="00A275F5"/>
    <w:rsid w:val="00A33004"/>
    <w:rsid w:val="00A33C2A"/>
    <w:rsid w:val="00A3446D"/>
    <w:rsid w:val="00A35785"/>
    <w:rsid w:val="00A40906"/>
    <w:rsid w:val="00A50AF1"/>
    <w:rsid w:val="00A510FA"/>
    <w:rsid w:val="00A5124B"/>
    <w:rsid w:val="00A526EB"/>
    <w:rsid w:val="00A55B84"/>
    <w:rsid w:val="00A5664D"/>
    <w:rsid w:val="00A67393"/>
    <w:rsid w:val="00A71376"/>
    <w:rsid w:val="00A7204E"/>
    <w:rsid w:val="00A8503B"/>
    <w:rsid w:val="00A85784"/>
    <w:rsid w:val="00A92D9A"/>
    <w:rsid w:val="00A92DE4"/>
    <w:rsid w:val="00A96500"/>
    <w:rsid w:val="00A970BC"/>
    <w:rsid w:val="00AA3204"/>
    <w:rsid w:val="00AA69BF"/>
    <w:rsid w:val="00AB0CAF"/>
    <w:rsid w:val="00AB290D"/>
    <w:rsid w:val="00AB2D0B"/>
    <w:rsid w:val="00AB5622"/>
    <w:rsid w:val="00AB76F9"/>
    <w:rsid w:val="00AD213E"/>
    <w:rsid w:val="00AE5F27"/>
    <w:rsid w:val="00AE753A"/>
    <w:rsid w:val="00AF145E"/>
    <w:rsid w:val="00AF2A27"/>
    <w:rsid w:val="00AF3BC9"/>
    <w:rsid w:val="00B013B5"/>
    <w:rsid w:val="00B06E37"/>
    <w:rsid w:val="00B1520C"/>
    <w:rsid w:val="00B21BA4"/>
    <w:rsid w:val="00B21F75"/>
    <w:rsid w:val="00B30089"/>
    <w:rsid w:val="00B4156B"/>
    <w:rsid w:val="00B47137"/>
    <w:rsid w:val="00B50418"/>
    <w:rsid w:val="00B542F5"/>
    <w:rsid w:val="00B66F00"/>
    <w:rsid w:val="00B7060B"/>
    <w:rsid w:val="00B81401"/>
    <w:rsid w:val="00B81D2E"/>
    <w:rsid w:val="00B83256"/>
    <w:rsid w:val="00B87A4D"/>
    <w:rsid w:val="00B9169B"/>
    <w:rsid w:val="00B96B4F"/>
    <w:rsid w:val="00B97C56"/>
    <w:rsid w:val="00BA2326"/>
    <w:rsid w:val="00BB1B76"/>
    <w:rsid w:val="00BB234A"/>
    <w:rsid w:val="00BB27B7"/>
    <w:rsid w:val="00BB465D"/>
    <w:rsid w:val="00BB49A1"/>
    <w:rsid w:val="00BB5AAD"/>
    <w:rsid w:val="00BC199A"/>
    <w:rsid w:val="00BE1664"/>
    <w:rsid w:val="00BF0410"/>
    <w:rsid w:val="00BF3745"/>
    <w:rsid w:val="00BF56DE"/>
    <w:rsid w:val="00C01504"/>
    <w:rsid w:val="00C022E1"/>
    <w:rsid w:val="00C16309"/>
    <w:rsid w:val="00C1757A"/>
    <w:rsid w:val="00C20604"/>
    <w:rsid w:val="00C21DEE"/>
    <w:rsid w:val="00C24259"/>
    <w:rsid w:val="00C31201"/>
    <w:rsid w:val="00C31A43"/>
    <w:rsid w:val="00C35B16"/>
    <w:rsid w:val="00C37CF9"/>
    <w:rsid w:val="00C43E76"/>
    <w:rsid w:val="00C47901"/>
    <w:rsid w:val="00C50F9E"/>
    <w:rsid w:val="00C52480"/>
    <w:rsid w:val="00C56079"/>
    <w:rsid w:val="00C642C7"/>
    <w:rsid w:val="00C70254"/>
    <w:rsid w:val="00C7274E"/>
    <w:rsid w:val="00C825C9"/>
    <w:rsid w:val="00C838F2"/>
    <w:rsid w:val="00C87A93"/>
    <w:rsid w:val="00C928CE"/>
    <w:rsid w:val="00C945B0"/>
    <w:rsid w:val="00C95391"/>
    <w:rsid w:val="00C958CA"/>
    <w:rsid w:val="00C96743"/>
    <w:rsid w:val="00CA3839"/>
    <w:rsid w:val="00CA5812"/>
    <w:rsid w:val="00CC124F"/>
    <w:rsid w:val="00CC125F"/>
    <w:rsid w:val="00CC456D"/>
    <w:rsid w:val="00CD1A71"/>
    <w:rsid w:val="00CD48F9"/>
    <w:rsid w:val="00CD4DA2"/>
    <w:rsid w:val="00CD549C"/>
    <w:rsid w:val="00CD7668"/>
    <w:rsid w:val="00CE08CA"/>
    <w:rsid w:val="00CE24CE"/>
    <w:rsid w:val="00D06FB1"/>
    <w:rsid w:val="00D161D2"/>
    <w:rsid w:val="00D243DF"/>
    <w:rsid w:val="00D24E82"/>
    <w:rsid w:val="00D27636"/>
    <w:rsid w:val="00D32109"/>
    <w:rsid w:val="00D3633B"/>
    <w:rsid w:val="00D50C67"/>
    <w:rsid w:val="00D5124F"/>
    <w:rsid w:val="00D53AAE"/>
    <w:rsid w:val="00D60506"/>
    <w:rsid w:val="00D622A0"/>
    <w:rsid w:val="00D64AFD"/>
    <w:rsid w:val="00D730EA"/>
    <w:rsid w:val="00D73B78"/>
    <w:rsid w:val="00D7657E"/>
    <w:rsid w:val="00D86B66"/>
    <w:rsid w:val="00D92445"/>
    <w:rsid w:val="00D95812"/>
    <w:rsid w:val="00DA0B18"/>
    <w:rsid w:val="00DA214C"/>
    <w:rsid w:val="00DA271A"/>
    <w:rsid w:val="00DA6E9E"/>
    <w:rsid w:val="00DC55A7"/>
    <w:rsid w:val="00DC67C1"/>
    <w:rsid w:val="00DC6FF0"/>
    <w:rsid w:val="00DD3838"/>
    <w:rsid w:val="00DD43A5"/>
    <w:rsid w:val="00DE2439"/>
    <w:rsid w:val="00DE3634"/>
    <w:rsid w:val="00E0159D"/>
    <w:rsid w:val="00E0161D"/>
    <w:rsid w:val="00E05885"/>
    <w:rsid w:val="00E104EC"/>
    <w:rsid w:val="00E107BE"/>
    <w:rsid w:val="00E12939"/>
    <w:rsid w:val="00E157BB"/>
    <w:rsid w:val="00E22ABE"/>
    <w:rsid w:val="00E3383F"/>
    <w:rsid w:val="00E35A10"/>
    <w:rsid w:val="00E41534"/>
    <w:rsid w:val="00E43D96"/>
    <w:rsid w:val="00E54E90"/>
    <w:rsid w:val="00E57729"/>
    <w:rsid w:val="00E70DEC"/>
    <w:rsid w:val="00E74E10"/>
    <w:rsid w:val="00E76221"/>
    <w:rsid w:val="00E77EF8"/>
    <w:rsid w:val="00E83A7D"/>
    <w:rsid w:val="00E87E9A"/>
    <w:rsid w:val="00E90C51"/>
    <w:rsid w:val="00E91050"/>
    <w:rsid w:val="00EB0C6B"/>
    <w:rsid w:val="00EB2914"/>
    <w:rsid w:val="00EB4B0C"/>
    <w:rsid w:val="00EB5572"/>
    <w:rsid w:val="00EB564F"/>
    <w:rsid w:val="00EC05AC"/>
    <w:rsid w:val="00EC19A0"/>
    <w:rsid w:val="00EC5E3F"/>
    <w:rsid w:val="00EC6A09"/>
    <w:rsid w:val="00ED55AD"/>
    <w:rsid w:val="00ED5C8B"/>
    <w:rsid w:val="00ED6A3C"/>
    <w:rsid w:val="00EE0A23"/>
    <w:rsid w:val="00EE1CB0"/>
    <w:rsid w:val="00EE5469"/>
    <w:rsid w:val="00EE63D2"/>
    <w:rsid w:val="00EF3C23"/>
    <w:rsid w:val="00F0045E"/>
    <w:rsid w:val="00F211B7"/>
    <w:rsid w:val="00F31C08"/>
    <w:rsid w:val="00F35417"/>
    <w:rsid w:val="00F35985"/>
    <w:rsid w:val="00F50121"/>
    <w:rsid w:val="00F5350C"/>
    <w:rsid w:val="00F619C4"/>
    <w:rsid w:val="00F634B9"/>
    <w:rsid w:val="00F74A5B"/>
    <w:rsid w:val="00F7745C"/>
    <w:rsid w:val="00F77D57"/>
    <w:rsid w:val="00F8200E"/>
    <w:rsid w:val="00F8306E"/>
    <w:rsid w:val="00F94E5D"/>
    <w:rsid w:val="00F96AC0"/>
    <w:rsid w:val="00FA1837"/>
    <w:rsid w:val="00FA1B04"/>
    <w:rsid w:val="00FA3B53"/>
    <w:rsid w:val="00FA506F"/>
    <w:rsid w:val="00FA7F32"/>
    <w:rsid w:val="00FC184F"/>
    <w:rsid w:val="00FC480A"/>
    <w:rsid w:val="00FC7373"/>
    <w:rsid w:val="00FD41FA"/>
    <w:rsid w:val="00FD53CE"/>
    <w:rsid w:val="00FE000E"/>
    <w:rsid w:val="00FE3735"/>
    <w:rsid w:val="00FF5E09"/>
    <w:rsid w:val="00FF7E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70"/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link w:val="10"/>
    <w:uiPriority w:val="9"/>
    <w:qFormat/>
    <w:rsid w:val="00FC1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Текст1"/>
    <w:basedOn w:val="Normal"/>
    <w:rsid w:val="00143EBD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143E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143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43EB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143EBD"/>
  </w:style>
  <w:style w:type="paragraph" w:customStyle="1" w:styleId="s1">
    <w:name w:val="s_1"/>
    <w:basedOn w:val="Normal"/>
    <w:rsid w:val="00E12939"/>
    <w:pPr>
      <w:spacing w:before="100" w:beforeAutospacing="1" w:after="100" w:afterAutospacing="1"/>
    </w:pPr>
    <w:rPr>
      <w:lang w:eastAsia="ru-RU"/>
    </w:rPr>
  </w:style>
  <w:style w:type="character" w:styleId="Hyperlink">
    <w:name w:val="Hyperlink"/>
    <w:uiPriority w:val="99"/>
    <w:semiHidden/>
    <w:unhideWhenUsed/>
    <w:rsid w:val="00CE24CE"/>
    <w:rPr>
      <w:color w:val="0000FF"/>
      <w:u w:val="single"/>
    </w:rPr>
  </w:style>
  <w:style w:type="character" w:customStyle="1" w:styleId="10">
    <w:name w:val="Заголовок 1 Знак"/>
    <w:link w:val="Heading1"/>
    <w:uiPriority w:val="9"/>
    <w:rsid w:val="00FC18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a0"/>
    <w:uiPriority w:val="99"/>
    <w:unhideWhenUsed/>
    <w:rsid w:val="007C6DD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7C6DD8"/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441A0F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4F7F08"/>
    <w:rPr>
      <w:rFonts w:ascii="Tahoma" w:hAnsi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4F7F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snippetequal">
    <w:name w:val="snippet_equal"/>
    <w:rsid w:val="00463FBD"/>
  </w:style>
  <w:style w:type="paragraph" w:styleId="NoSpacing">
    <w:name w:val="No Spacing"/>
    <w:uiPriority w:val="1"/>
    <w:qFormat/>
    <w:rsid w:val="004E2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nstitutsiia/" TargetMode="External" /><Relationship Id="rId11" Type="http://schemas.openxmlformats.org/officeDocument/2006/relationships/hyperlink" Target="https://sudact.ru/law/koap/razdel-iv/glava-25/statia-25.1/" TargetMode="External" /><Relationship Id="rId12" Type="http://schemas.openxmlformats.org/officeDocument/2006/relationships/hyperlink" Target="consultantplus://offline/ref=D0DFF5CC3BBDBA88642F6870D702E176A6F6D25461E833FA5F8D83F0A170153E5D42321915E3B8ABrBS6I" TargetMode="External" /><Relationship Id="rId13" Type="http://schemas.openxmlformats.org/officeDocument/2006/relationships/hyperlink" Target="consultantplus://offline/ref=D0DFF5CC3BBDBA88642F6870D702E176A6F6D25461E833FA5F8D83F0A170153E5D42321915E3B9A4rBSAI" TargetMode="External" /><Relationship Id="rId14" Type="http://schemas.openxmlformats.org/officeDocument/2006/relationships/hyperlink" Target="consultantplus://offline/ref=9554EBBFD8D1DF04B8746A94EAB3BD3DD3E140D58BB11B43B2E9649E4B3547D60B30A85B91DD6FAFt2T9I" TargetMode="External" /><Relationship Id="rId15" Type="http://schemas.openxmlformats.org/officeDocument/2006/relationships/hyperlink" Target="consultantplus://offline/ref=9554EBBFD8D1DF04B8746A94EAB3BD3DD3E140D58BB11B43B2E9649E4B3547D60B30A85B91DD6FA8t2T7I" TargetMode="External" /><Relationship Id="rId16" Type="http://schemas.openxmlformats.org/officeDocument/2006/relationships/hyperlink" Target="consultantplus://offline/ref=9554EBBFD8D1DF04B8746A94EAB3BD3DD3E140D58BB11B43B2E9649E4B3547D60B30A85B91DF6CA4t2T0I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2E04D1194C82B398D37782C0649C8F7B2928F6DFF9D2FD82EC1FDE1F3EBEE53E5172CC37B2268476CD645EAAFA128B7AF6BA44AD522A192KE0CQ" TargetMode="External" /><Relationship Id="rId6" Type="http://schemas.openxmlformats.org/officeDocument/2006/relationships/hyperlink" Target="consultantplus://offline/ref=64E568D1E345A0C47184E62A716302C0D24B70799D83B82E6FCD822D66BEAF18BB743A76D435A2BC8D4A18F56822C2DBA2E0A75E9B29D05Cj43BQ" TargetMode="External" /><Relationship Id="rId7" Type="http://schemas.openxmlformats.org/officeDocument/2006/relationships/hyperlink" Target="consultantplus://offline/ref=7CD5F7BFEE97F13A3914687B43EB191397438F9C6AE0515884AEFEAB8C4EE36D6D9FC0937BDEF301FA12A8E906DF3B157FAEADD487EEAA22uESER" TargetMode="External" /><Relationship Id="rId8" Type="http://schemas.openxmlformats.org/officeDocument/2006/relationships/hyperlink" Target="consultantplus://offline/ref=7CD5F7BFEE97F13A3914687B43EB19139742879C66E6515884AEFEAB8C4EE36D6D9FC0937BDEF000F812A8E906DF3B157FAEADD487EEAA22uESER" TargetMode="External" /><Relationship Id="rId9" Type="http://schemas.openxmlformats.org/officeDocument/2006/relationships/hyperlink" Target="https://sudact.ru/law/koap/razdel-iv/glava-28/statia-28.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C4D98-8E6B-43C2-82C5-EA953721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