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5-42-420/2017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30 октября 2017 года                             </w:t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>директора Общества с ограниченной ответственностью «ГСЕ» Гайдина Сергея Евгеньевича, паспортные данные, проживающего по адресу: адрес, зарегистрированного по адресу: адрес,</w:t>
      </w:r>
    </w:p>
    <w:p w:rsidR="00A77B3E">
      <w:r>
        <w:t>по ст. 15.6 Кодекса РФ об АП,</w:t>
      </w:r>
    </w:p>
    <w:p w:rsidR="00A77B3E">
      <w:r>
        <w:t>УСТАНОВИЛ:</w:t>
      </w:r>
    </w:p>
    <w:p w:rsidR="00A77B3E">
      <w:r>
        <w:t>01.04.2017 в 00 часов 01 минуту Гайдин Сергей Евгеньевич, являясь директором Общества с ограниченной ответственностью «ГСЕ», расположенного по адресу: пер. Тихий, д. 9 в г. Евпатории, Республики Крым, совершил нарушение законодательства о налогах и сборах, в части не обеспечения своевременного предоставления в установленный срок годовой бухгалтерской (финансовой) отчетности за 2016 год.</w:t>
      </w:r>
    </w:p>
    <w:p w:rsidR="00A77B3E">
      <w:r>
        <w:t>Временем совершения правонарушения является 01.04.2017. Местом совершения правонарушения является  - нахождение ООО «ГСЕ» по адресу: г. Евпатория, пер. Тихий, д. 9.</w:t>
      </w:r>
    </w:p>
    <w:p w:rsidR="00A77B3E">
      <w:r>
        <w:t>В судебном заседании привлекаемое лицо вину признало.</w:t>
      </w:r>
    </w:p>
    <w:p w:rsidR="00A77B3E">
      <w:r>
        <w:t>Исследовав материалы дела, мировой судья считает достоверно установленным, что Гайдин С.Е. совершил правонарушение, предусмотренное ст.15.6  Кодекса Российской Федерации об административных правонарушениях, а именно не обеспечил своевременного предоставления в налоговый орган по месту нахождения организации, в установленный пунктом  5 статьи 23 Налогового кодекса Российской Федерации, годовой бухгалтерской (финансовой) отчетности за 2016 год.</w:t>
      </w:r>
    </w:p>
    <w:p w:rsidR="00A77B3E">
      <w:r>
        <w:t>Согласно пункту 5 статьи 23 Налогового кодекса Российской Федерации, налогоплательщик обязан предоставлять в налоговый орган по месту нахождения организации, годовой бухгалтерской (финансовой) отчетности не позднее трех месяцев после окончания отчетного года,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 Фактически документ представлен в Межрайонную ИФНС России № 6 по Республике Крым в электронной форме по  телекоммуникационным каналам связи через оператора электронного документооборота с  нарушением срока – 19.05.2017 в 12:39.</w:t>
      </w:r>
    </w:p>
    <w:p w:rsidR="00A77B3E">
      <w:r>
        <w:t>Вина в совершении правонарушения подтверждается: протоколом об  административном правонарушении № 2353 от 27.09.2017,  копией выписки из Единого государственного реестра юридических лиц от 27.09.2017, копией квитанции о приеме налоговой декларации в электронном виде от 19.05.2017, копией извещения о получении электронного документа от 19.05.2017.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лица имеется состав административного правонарушения, предусмотренного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Статья 4.1.1 КоАМП РФ предусматривает, что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ООО «ГСЕ» является микропредприятием, что подтверждено сведениями Единого государственного реестра субъектов малого и среднего предпринимательства.</w:t>
      </w:r>
    </w:p>
    <w:p w:rsidR="00A77B3E">
      <w:r>
        <w:t xml:space="preserve">Руководствуясь ст. ст.  15.6 ч.1 , 29.9 29.10 КоАП РФ, </w:t>
      </w:r>
    </w:p>
    <w:p w:rsidR="00A77B3E">
      <w:r>
        <w:t>ПОСТАНОВИЛ:</w:t>
      </w:r>
    </w:p>
    <w:p w:rsidR="00A77B3E">
      <w:r>
        <w:t xml:space="preserve"> Гайдина Сергея Евгеньевича признать виновным в совершении правонарушения, предусмотренного ст.15.6 Кодекса Российской Федерации об административных правонарушениях и назначить ему наказание в виде устного замечания в соответствии с законодательством Российской Федерации.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>Мировой судья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