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1573E" w:rsidRPr="004E2F8D" w:rsidP="00C1573E">
      <w:pPr>
        <w:spacing w:after="0" w:line="36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4E2F8D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4E2F8D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5-42-482/2017</w:t>
      </w:r>
    </w:p>
    <w:p w:rsidR="00C1573E" w:rsidRPr="004E2F8D" w:rsidP="00C1573E">
      <w:pPr>
        <w:spacing w:after="0" w:line="36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C1573E" w:rsidRPr="004E2F8D" w:rsidP="00C1573E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</w:p>
    <w:p w:rsidR="00C1573E" w:rsidRPr="004E2F8D" w:rsidP="00C1573E">
      <w:pPr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573E" w:rsidRPr="004E2F8D" w:rsidP="00C1573E">
      <w:pPr>
        <w:spacing w:after="0" w:line="360" w:lineRule="auto"/>
        <w:ind w:firstLine="72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 xml:space="preserve">11 декабря 2017 года                          </w:t>
      </w:r>
      <w:r w:rsidR="004E2F8D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>. Евпатория проспект Ленина,51/50</w:t>
      </w:r>
    </w:p>
    <w:p w:rsidR="00C1573E" w:rsidRPr="004E2F8D" w:rsidP="00C1573E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42 Евпаторийского судебного района (городской округ Евпатория) Инна Олеговна </w:t>
      </w: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>Семенец</w:t>
      </w: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4E2F8D">
        <w:rPr>
          <w:rFonts w:ascii="Times New Roman" w:hAnsi="Times New Roman"/>
          <w:sz w:val="26"/>
          <w:szCs w:val="26"/>
        </w:rPr>
        <w:t xml:space="preserve">Межрайонной инспекции Федеральной налоговой службы № 6 по Республике Крым </w:t>
      </w: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C1573E" w:rsidRPr="004E2F8D" w:rsidP="00C1573E">
      <w:pPr>
        <w:pStyle w:val="NoSpacing"/>
        <w:spacing w:line="360" w:lineRule="auto"/>
        <w:ind w:firstLine="720"/>
        <w:jc w:val="both"/>
        <w:rPr>
          <w:sz w:val="26"/>
          <w:szCs w:val="26"/>
        </w:rPr>
      </w:pPr>
      <w:r w:rsidRPr="004E2F8D">
        <w:rPr>
          <w:sz w:val="26"/>
          <w:szCs w:val="26"/>
        </w:rPr>
        <w:t xml:space="preserve">директора Общества с ограниченной ответственностью «ГСЕ» </w:t>
      </w:r>
      <w:r w:rsidRPr="004E2F8D">
        <w:rPr>
          <w:sz w:val="26"/>
          <w:szCs w:val="26"/>
        </w:rPr>
        <w:t>Гайдина</w:t>
      </w:r>
      <w:r w:rsidRPr="004E2F8D">
        <w:rPr>
          <w:sz w:val="26"/>
          <w:szCs w:val="26"/>
        </w:rPr>
        <w:t xml:space="preserve"> Сергея Евгеньевича, </w:t>
      </w:r>
      <w:r w:rsidR="0000481A">
        <w:rPr>
          <w:sz w:val="26"/>
          <w:szCs w:val="26"/>
        </w:rPr>
        <w:t>(дата</w:t>
      </w:r>
      <w:r w:rsidRPr="004E2F8D">
        <w:rPr>
          <w:sz w:val="26"/>
          <w:szCs w:val="26"/>
        </w:rPr>
        <w:t xml:space="preserve"> рождения</w:t>
      </w:r>
      <w:r w:rsidR="0000481A">
        <w:rPr>
          <w:sz w:val="26"/>
          <w:szCs w:val="26"/>
        </w:rPr>
        <w:t>),</w:t>
      </w:r>
      <w:r w:rsidRPr="004E2F8D">
        <w:rPr>
          <w:sz w:val="26"/>
          <w:szCs w:val="26"/>
        </w:rPr>
        <w:t xml:space="preserve"> </w:t>
      </w:r>
      <w:r w:rsidR="0000481A">
        <w:rPr>
          <w:sz w:val="26"/>
          <w:szCs w:val="26"/>
        </w:rPr>
        <w:t>(паспортные данные), (другие данные)</w:t>
      </w:r>
      <w:r w:rsidRPr="004E2F8D">
        <w:rPr>
          <w:sz w:val="26"/>
          <w:szCs w:val="26"/>
        </w:rPr>
        <w:t>,</w:t>
      </w:r>
    </w:p>
    <w:p w:rsidR="00C1573E" w:rsidRPr="004E2F8D" w:rsidP="00C1573E">
      <w:pPr>
        <w:pStyle w:val="NoSpacing"/>
        <w:spacing w:line="360" w:lineRule="auto"/>
        <w:ind w:firstLine="720"/>
        <w:jc w:val="both"/>
        <w:rPr>
          <w:sz w:val="26"/>
          <w:szCs w:val="26"/>
        </w:rPr>
      </w:pPr>
      <w:r w:rsidRPr="004E2F8D">
        <w:rPr>
          <w:sz w:val="26"/>
          <w:szCs w:val="26"/>
        </w:rPr>
        <w:t>по ст. 15.6  ч.1 Кодекса РФ об АП,</w:t>
      </w:r>
    </w:p>
    <w:p w:rsidR="00C1573E" w:rsidRPr="004E2F8D" w:rsidP="00C1573E">
      <w:pPr>
        <w:pStyle w:val="NoSpacing"/>
        <w:spacing w:line="360" w:lineRule="auto"/>
        <w:ind w:firstLine="720"/>
        <w:jc w:val="center"/>
        <w:rPr>
          <w:sz w:val="26"/>
          <w:szCs w:val="26"/>
        </w:rPr>
      </w:pPr>
      <w:r w:rsidRPr="004E2F8D">
        <w:rPr>
          <w:sz w:val="26"/>
          <w:szCs w:val="26"/>
        </w:rPr>
        <w:t>УСТАНОВИЛ:</w:t>
      </w:r>
    </w:p>
    <w:p w:rsidR="00C1573E" w:rsidRPr="004E2F8D" w:rsidP="00C1573E">
      <w:pPr>
        <w:spacing w:after="0" w:line="360" w:lineRule="auto"/>
        <w:ind w:right="-104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4E2F8D">
        <w:rPr>
          <w:rFonts w:ascii="Times New Roman" w:hAnsi="Times New Roman"/>
          <w:sz w:val="26"/>
          <w:szCs w:val="26"/>
        </w:rPr>
        <w:t xml:space="preserve">04.04.2017 в 00 часов 01 минут </w:t>
      </w:r>
      <w:r w:rsidRPr="004E2F8D">
        <w:rPr>
          <w:rFonts w:ascii="Times New Roman" w:hAnsi="Times New Roman"/>
          <w:sz w:val="26"/>
          <w:szCs w:val="26"/>
        </w:rPr>
        <w:t>Гайдин</w:t>
      </w:r>
      <w:r w:rsidRPr="004E2F8D">
        <w:rPr>
          <w:rFonts w:ascii="Times New Roman" w:hAnsi="Times New Roman"/>
          <w:sz w:val="26"/>
          <w:szCs w:val="26"/>
        </w:rPr>
        <w:t xml:space="preserve"> Сергей Евгеньевич, являясь директором Общества с ограниченной ответственностью «ГСЕ», расположенного по адресу: </w:t>
      </w:r>
      <w:r w:rsidR="0000481A">
        <w:rPr>
          <w:rFonts w:ascii="Times New Roman" w:hAnsi="Times New Roman"/>
          <w:sz w:val="26"/>
          <w:szCs w:val="26"/>
        </w:rPr>
        <w:t>(адрес)</w:t>
      </w:r>
      <w:r w:rsidRPr="004E2F8D">
        <w:rPr>
          <w:rFonts w:ascii="Times New Roman" w:hAnsi="Times New Roman"/>
          <w:sz w:val="26"/>
          <w:szCs w:val="26"/>
        </w:rPr>
        <w:t xml:space="preserve">, </w:t>
      </w:r>
      <w:r w:rsidRPr="004E2F8D">
        <w:rPr>
          <w:rFonts w:ascii="Times New Roman" w:eastAsia="Times New Roman" w:hAnsi="Times New Roman"/>
          <w:sz w:val="26"/>
          <w:szCs w:val="26"/>
        </w:rPr>
        <w:t xml:space="preserve">совершил нарушение законодательства о налогах и сборах, в части не обеспечения своевременного предоставления в установленный срок расчета сумм </w:t>
      </w:r>
      <w:r w:rsidRPr="004E2F8D">
        <w:rPr>
          <w:rFonts w:ascii="Times New Roman" w:eastAsia="Times New Roman" w:hAnsi="Times New Roman"/>
          <w:sz w:val="26"/>
          <w:szCs w:val="26"/>
        </w:rPr>
        <w:t>налога</w:t>
      </w:r>
      <w:r w:rsidRPr="004E2F8D">
        <w:rPr>
          <w:rFonts w:ascii="Times New Roman" w:eastAsia="Times New Roman" w:hAnsi="Times New Roman"/>
          <w:sz w:val="26"/>
          <w:szCs w:val="26"/>
        </w:rPr>
        <w:t xml:space="preserve"> на доходы физических лиц исчисленных и удержанных налоговым агентом за 4 квартал 2016 года.</w:t>
      </w:r>
    </w:p>
    <w:p w:rsidR="00C1573E" w:rsidRPr="004E2F8D" w:rsidP="00C1573E">
      <w:pPr>
        <w:spacing w:after="0" w:line="360" w:lineRule="auto"/>
        <w:ind w:right="-104" w:firstLine="720"/>
        <w:jc w:val="both"/>
        <w:rPr>
          <w:rFonts w:ascii="Times New Roman" w:hAnsi="Times New Roman"/>
          <w:sz w:val="26"/>
          <w:szCs w:val="26"/>
        </w:rPr>
      </w:pPr>
      <w:r w:rsidRPr="004E2F8D">
        <w:rPr>
          <w:rFonts w:ascii="Times New Roman" w:eastAsia="Times New Roman" w:hAnsi="Times New Roman"/>
          <w:sz w:val="26"/>
          <w:szCs w:val="26"/>
        </w:rPr>
        <w:t xml:space="preserve">Временем совершения правонарушения является 04.04.2017. Местом совершения правонарушения является  - нахождение </w:t>
      </w:r>
      <w:r w:rsidRPr="004E2F8D">
        <w:rPr>
          <w:rFonts w:ascii="Times New Roman" w:hAnsi="Times New Roman"/>
          <w:sz w:val="26"/>
          <w:szCs w:val="26"/>
        </w:rPr>
        <w:t xml:space="preserve">ООО «ГСЕ» по адресу: </w:t>
      </w:r>
      <w:r w:rsidR="0000481A">
        <w:rPr>
          <w:rFonts w:ascii="Times New Roman" w:hAnsi="Times New Roman"/>
          <w:sz w:val="26"/>
          <w:szCs w:val="26"/>
        </w:rPr>
        <w:t>(адрес)</w:t>
      </w:r>
      <w:r w:rsidRPr="004E2F8D">
        <w:rPr>
          <w:rFonts w:ascii="Times New Roman" w:hAnsi="Times New Roman"/>
          <w:sz w:val="26"/>
          <w:szCs w:val="26"/>
        </w:rPr>
        <w:t>.</w:t>
      </w:r>
    </w:p>
    <w:p w:rsidR="00C1573E" w:rsidRPr="004E2F8D" w:rsidP="00C1573E">
      <w:pPr>
        <w:pStyle w:val="NoSpacing"/>
        <w:spacing w:line="360" w:lineRule="auto"/>
        <w:ind w:firstLine="708"/>
        <w:jc w:val="both"/>
        <w:rPr>
          <w:sz w:val="26"/>
          <w:szCs w:val="26"/>
        </w:rPr>
      </w:pPr>
      <w:r w:rsidRPr="004E2F8D">
        <w:rPr>
          <w:sz w:val="26"/>
          <w:szCs w:val="26"/>
        </w:rPr>
        <w:t xml:space="preserve">В судебное заседание привлекаемое лицо явку представителя не обеспечило, о времени, месте проведения судебного заседания уведомлено надлежащим образом, о чем свидетельствует подпись в почтовом уведомлении от 04.12.2017. 05.12.2017 от </w:t>
      </w:r>
      <w:r w:rsidRPr="004E2F8D">
        <w:rPr>
          <w:sz w:val="26"/>
          <w:szCs w:val="26"/>
        </w:rPr>
        <w:t>Гайдина</w:t>
      </w:r>
      <w:r w:rsidRPr="004E2F8D">
        <w:rPr>
          <w:sz w:val="26"/>
          <w:szCs w:val="26"/>
        </w:rPr>
        <w:t xml:space="preserve"> С.Е. в суд поступило ходатайство о рассмотрении дела в его отсутствие и признании вины. </w:t>
      </w:r>
    </w:p>
    <w:p w:rsidR="00C1573E" w:rsidRPr="004E2F8D" w:rsidP="00C1573E">
      <w:pPr>
        <w:pStyle w:val="NoSpacing"/>
        <w:spacing w:line="360" w:lineRule="auto"/>
        <w:ind w:firstLine="708"/>
        <w:jc w:val="both"/>
        <w:rPr>
          <w:sz w:val="26"/>
          <w:szCs w:val="26"/>
        </w:rPr>
      </w:pPr>
      <w:r w:rsidRPr="004E2F8D">
        <w:rPr>
          <w:sz w:val="26"/>
          <w:szCs w:val="26"/>
        </w:rPr>
        <w:t xml:space="preserve"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</w:t>
      </w:r>
      <w:r w:rsidRPr="004E2F8D">
        <w:rPr>
          <w:sz w:val="26"/>
          <w:szCs w:val="26"/>
        </w:rPr>
        <w:t>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1573E" w:rsidRPr="004E2F8D" w:rsidP="00C1573E">
      <w:pPr>
        <w:pStyle w:val="NoSpacing"/>
        <w:spacing w:line="360" w:lineRule="auto"/>
        <w:ind w:firstLine="708"/>
        <w:jc w:val="both"/>
        <w:rPr>
          <w:sz w:val="26"/>
          <w:szCs w:val="26"/>
        </w:rPr>
      </w:pPr>
      <w:r w:rsidRPr="004E2F8D">
        <w:rPr>
          <w:sz w:val="26"/>
          <w:szCs w:val="26"/>
        </w:rPr>
        <w:t>Вина в совершении правонарушения подтверждается сведениями протокола об административном правонарушении, показаниями самого лица в протоколе.</w:t>
      </w:r>
    </w:p>
    <w:p w:rsidR="00C1573E" w:rsidRPr="004E2F8D" w:rsidP="00C1573E">
      <w:pPr>
        <w:tabs>
          <w:tab w:val="left" w:pos="5760"/>
        </w:tabs>
        <w:autoSpaceDE w:val="0"/>
        <w:autoSpaceDN w:val="0"/>
        <w:adjustRightInd w:val="0"/>
        <w:spacing w:after="0" w:line="360" w:lineRule="auto"/>
        <w:ind w:right="-185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4E2F8D">
        <w:rPr>
          <w:rFonts w:ascii="Times New Roman" w:eastAsia="Times New Roman" w:hAnsi="Times New Roman"/>
          <w:sz w:val="26"/>
          <w:szCs w:val="26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ч.1 ст.15.6  Кодекса Российской Федерации об административных правонарушениях, а именно не обеспечило своевременного предоставления в установленный пунктом  2 статьи 230 Налогового кодекса Российской Федерации срок расчета сумм </w:t>
      </w:r>
      <w:r w:rsidRPr="004E2F8D">
        <w:rPr>
          <w:rFonts w:ascii="Times New Roman" w:eastAsia="Times New Roman" w:hAnsi="Times New Roman"/>
          <w:sz w:val="26"/>
          <w:szCs w:val="26"/>
        </w:rPr>
        <w:t>налога</w:t>
      </w:r>
      <w:r w:rsidRPr="004E2F8D">
        <w:rPr>
          <w:rFonts w:ascii="Times New Roman" w:eastAsia="Times New Roman" w:hAnsi="Times New Roman"/>
          <w:sz w:val="26"/>
          <w:szCs w:val="26"/>
        </w:rPr>
        <w:t xml:space="preserve"> на доходы физических лиц исчисленных и удержанных налоговым агентом за 1 квартал 2017.</w:t>
      </w:r>
    </w:p>
    <w:p w:rsidR="00C1573E" w:rsidRPr="004E2F8D" w:rsidP="00C1573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2F8D">
        <w:rPr>
          <w:rFonts w:ascii="Times New Roman" w:hAnsi="Times New Roman"/>
          <w:color w:val="000000"/>
          <w:sz w:val="26"/>
          <w:szCs w:val="26"/>
        </w:rPr>
        <w:t xml:space="preserve">Согласно статье 230 Налогового кодекса Российской Федерации, </w:t>
      </w:r>
      <w:r w:rsidRPr="004E2F8D">
        <w:rPr>
          <w:rFonts w:ascii="Times New Roman" w:hAnsi="Times New Roman"/>
          <w:sz w:val="26"/>
          <w:szCs w:val="26"/>
        </w:rPr>
        <w:t xml:space="preserve">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</w:t>
      </w:r>
      <w:r>
        <w:fldChar w:fldCharType="begin"/>
      </w:r>
      <w:r>
        <w:instrText xml:space="preserve"> HYPERLINK "consultantplus://offline/ref=55D167B2502059A45DE72304F40D6E4E03922FEEA701A0BC8878BCD87B5333771004EC195888B8154FKAM" </w:instrText>
      </w:r>
      <w:r>
        <w:fldChar w:fldCharType="separate"/>
      </w:r>
      <w:r w:rsidRPr="004E2F8D">
        <w:rPr>
          <w:rFonts w:ascii="Times New Roman" w:hAnsi="Times New Roman"/>
          <w:color w:val="0000FF"/>
          <w:sz w:val="26"/>
          <w:szCs w:val="26"/>
        </w:rPr>
        <w:t>форме</w:t>
      </w:r>
      <w:r>
        <w:fldChar w:fldCharType="end"/>
      </w:r>
      <w:r w:rsidRPr="004E2F8D">
        <w:rPr>
          <w:rFonts w:ascii="Times New Roman" w:hAnsi="Times New Roman"/>
          <w:sz w:val="26"/>
          <w:szCs w:val="26"/>
        </w:rPr>
        <w:t xml:space="preserve">, </w:t>
      </w:r>
      <w:r>
        <w:fldChar w:fldCharType="begin"/>
      </w:r>
      <w:r>
        <w:instrText xml:space="preserve"> HYPERLINK "consultantplus://offline/ref=55D167B2502059A45DE72304F40D6E4E03922FEEA701A0BC8878BCD87B5333771004EC195888BA134FKBM" </w:instrText>
      </w:r>
      <w:r>
        <w:fldChar w:fldCharType="separate"/>
      </w:r>
      <w:r w:rsidRPr="004E2F8D">
        <w:rPr>
          <w:rFonts w:ascii="Times New Roman" w:hAnsi="Times New Roman"/>
          <w:color w:val="0000FF"/>
          <w:sz w:val="26"/>
          <w:szCs w:val="26"/>
        </w:rPr>
        <w:t>форматам</w:t>
      </w:r>
      <w:r>
        <w:fldChar w:fldCharType="end"/>
      </w:r>
      <w:r w:rsidRPr="004E2F8D">
        <w:rPr>
          <w:rFonts w:ascii="Times New Roman" w:hAnsi="Times New Roman"/>
          <w:sz w:val="26"/>
          <w:szCs w:val="26"/>
        </w:rPr>
        <w:t xml:space="preserve"> и</w:t>
      </w:r>
      <w:r w:rsidRPr="004E2F8D">
        <w:rPr>
          <w:rFonts w:ascii="Times New Roman" w:hAnsi="Times New Roman"/>
          <w:sz w:val="26"/>
          <w:szCs w:val="26"/>
        </w:rPr>
        <w:t xml:space="preserve"> </w:t>
      </w:r>
      <w:r w:rsidRPr="004E2F8D">
        <w:rPr>
          <w:rFonts w:ascii="Times New Roman" w:hAnsi="Times New Roman"/>
          <w:sz w:val="26"/>
          <w:szCs w:val="26"/>
        </w:rPr>
        <w:t xml:space="preserve">в </w:t>
      </w:r>
      <w:r>
        <w:fldChar w:fldCharType="begin"/>
      </w:r>
      <w:r>
        <w:instrText xml:space="preserve"> HYPERLINK "consultantplus://offline/ref=55D167B2502059A45DE72304F40D6E4E03922FEEA701A0BC8878BCD87B5333771004EC195888B81E4FKCM" </w:instrText>
      </w:r>
      <w:r>
        <w:fldChar w:fldCharType="separate"/>
      </w:r>
      <w:r w:rsidRPr="004E2F8D">
        <w:rPr>
          <w:rFonts w:ascii="Times New Roman" w:hAnsi="Times New Roman"/>
          <w:color w:val="0000FF"/>
          <w:sz w:val="26"/>
          <w:szCs w:val="26"/>
        </w:rPr>
        <w:t>порядке</w:t>
      </w:r>
      <w:r>
        <w:fldChar w:fldCharType="end"/>
      </w:r>
      <w:r w:rsidRPr="004E2F8D">
        <w:rPr>
          <w:rFonts w:ascii="Times New Roman" w:hAnsi="Times New Roman"/>
          <w:sz w:val="26"/>
          <w:szCs w:val="26"/>
        </w:rPr>
        <w:t>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C1573E" w:rsidRPr="004E2F8D" w:rsidP="00C1573E">
      <w:pPr>
        <w:tabs>
          <w:tab w:val="left" w:pos="5760"/>
        </w:tabs>
        <w:autoSpaceDE w:val="0"/>
        <w:autoSpaceDN w:val="0"/>
        <w:adjustRightInd w:val="0"/>
        <w:spacing w:after="0" w:line="360" w:lineRule="auto"/>
        <w:ind w:right="-185"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4E2F8D">
        <w:rPr>
          <w:rFonts w:ascii="Times New Roman" w:hAnsi="Times New Roman"/>
          <w:color w:val="000000"/>
          <w:sz w:val="26"/>
          <w:szCs w:val="26"/>
        </w:rPr>
        <w:t xml:space="preserve">Фактически документ представлен в Межрайонную ИФНС России № 6 </w:t>
      </w:r>
      <w:r w:rsidRPr="004E2F8D">
        <w:rPr>
          <w:rFonts w:ascii="Times New Roman" w:hAnsi="Times New Roman"/>
          <w:color w:val="000000"/>
          <w:sz w:val="26"/>
          <w:szCs w:val="26"/>
        </w:rPr>
        <w:t>по Республике Крым в электронной форме по  телекоммуникационным каналам связи через оператора электронного документооборота с  нарушением</w:t>
      </w:r>
      <w:r w:rsidRPr="004E2F8D">
        <w:rPr>
          <w:rFonts w:ascii="Times New Roman" w:hAnsi="Times New Roman"/>
          <w:color w:val="000000"/>
          <w:sz w:val="26"/>
          <w:szCs w:val="26"/>
        </w:rPr>
        <w:t xml:space="preserve"> срока – 29.09.2017.</w:t>
      </w:r>
    </w:p>
    <w:p w:rsidR="00C1573E" w:rsidRPr="004E2F8D" w:rsidP="00C1573E">
      <w:pPr>
        <w:tabs>
          <w:tab w:val="left" w:pos="5760"/>
        </w:tabs>
        <w:spacing w:after="0" w:line="360" w:lineRule="auto"/>
        <w:ind w:right="-185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4E2F8D">
        <w:rPr>
          <w:rFonts w:ascii="Times New Roman" w:eastAsia="Times New Roman" w:hAnsi="Times New Roman"/>
          <w:sz w:val="26"/>
          <w:szCs w:val="26"/>
        </w:rPr>
        <w:t>Вина в совершении правонарушения подтверждается: протоколом об  административном правонарушении № 2555 от 21.11.2017, копией выписки из Единого государственного реестра юридических лиц от 09.11.2017, копией квитанции о приеме налоговой декларации (расчета) в электронном виде от 29.09.2017, копией подтверждения даты отправки от 29.09.2017, копией извещения о получении электронного документа от 29.09.2017.</w:t>
      </w:r>
    </w:p>
    <w:p w:rsidR="00C1573E" w:rsidRPr="004E2F8D" w:rsidP="00C1573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4E2F8D">
        <w:rPr>
          <w:rFonts w:ascii="Times New Roman" w:eastAsia="Times New Roman" w:hAnsi="Times New Roman"/>
          <w:sz w:val="26"/>
          <w:szCs w:val="26"/>
        </w:rPr>
        <w:t xml:space="preserve"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</w:t>
      </w:r>
      <w:r w:rsidRPr="004E2F8D">
        <w:rPr>
          <w:rFonts w:ascii="Times New Roman" w:eastAsia="Times New Roman" w:hAnsi="Times New Roman"/>
          <w:sz w:val="26"/>
          <w:szCs w:val="26"/>
        </w:rPr>
        <w:t>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C1573E" w:rsidRPr="004E2F8D" w:rsidP="00C1573E">
      <w:pPr>
        <w:spacing w:after="0" w:line="360" w:lineRule="auto"/>
        <w:ind w:right="-185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4E2F8D">
        <w:rPr>
          <w:rFonts w:ascii="Times New Roman" w:eastAsia="Times New Roman" w:hAnsi="Times New Roman"/>
          <w:sz w:val="26"/>
          <w:szCs w:val="26"/>
        </w:rPr>
        <w:t xml:space="preserve">С учетом изложенного, мировой суд пришел к выводу, что в действиях </w:t>
      </w:r>
      <w:r w:rsidRPr="004E2F8D">
        <w:rPr>
          <w:rFonts w:ascii="Times New Roman" w:eastAsia="Times New Roman" w:hAnsi="Times New Roman"/>
          <w:sz w:val="26"/>
          <w:szCs w:val="26"/>
          <w:lang w:eastAsia="zh-CN"/>
        </w:rPr>
        <w:t xml:space="preserve">лица </w:t>
      </w:r>
      <w:r w:rsidRPr="004E2F8D">
        <w:rPr>
          <w:rFonts w:ascii="Times New Roman" w:eastAsia="Times New Roman" w:hAnsi="Times New Roman"/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4E2F8D">
        <w:rPr>
          <w:rFonts w:ascii="Times New Roman" w:eastAsia="Times New Roman" w:hAnsi="Times New Roman"/>
          <w:sz w:val="26"/>
          <w:szCs w:val="26"/>
        </w:rPr>
        <w:t>ч</w:t>
      </w:r>
      <w:r w:rsidRPr="004E2F8D">
        <w:rPr>
          <w:rFonts w:ascii="Times New Roman" w:eastAsia="Times New Roman" w:hAnsi="Times New Roman"/>
          <w:sz w:val="26"/>
          <w:szCs w:val="26"/>
        </w:rPr>
        <w:t>.1 ст.15.6  Кодекса Российской Федерации об административных правонарушениях.</w:t>
      </w:r>
    </w:p>
    <w:p w:rsidR="00C1573E" w:rsidRPr="004E2F8D" w:rsidP="00C1573E">
      <w:pPr>
        <w:pStyle w:val="NoSpacing"/>
        <w:spacing w:line="360" w:lineRule="auto"/>
        <w:ind w:firstLine="720"/>
        <w:jc w:val="both"/>
        <w:rPr>
          <w:sz w:val="26"/>
          <w:szCs w:val="26"/>
        </w:rPr>
      </w:pPr>
      <w:r w:rsidRPr="004E2F8D">
        <w:rPr>
          <w:sz w:val="26"/>
          <w:szCs w:val="26"/>
        </w:rPr>
        <w:t xml:space="preserve">Представленные по делу об административном правонарушении,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C1573E" w:rsidRPr="004E2F8D" w:rsidP="00C1573E">
      <w:pPr>
        <w:pStyle w:val="NoSpacing"/>
        <w:spacing w:line="360" w:lineRule="auto"/>
        <w:ind w:firstLine="720"/>
        <w:jc w:val="both"/>
        <w:rPr>
          <w:sz w:val="26"/>
          <w:szCs w:val="26"/>
        </w:rPr>
      </w:pPr>
      <w:r w:rsidRPr="004E2F8D">
        <w:rPr>
          <w:sz w:val="26"/>
          <w:szCs w:val="26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считает необходимым назначить ей наказание в виде </w:t>
      </w:r>
      <w:r w:rsidRPr="004E2F8D">
        <w:rPr>
          <w:sz w:val="26"/>
          <w:szCs w:val="26"/>
        </w:rPr>
        <w:t>штрафа</w:t>
      </w:r>
      <w:r w:rsidRPr="004E2F8D">
        <w:rPr>
          <w:sz w:val="26"/>
          <w:szCs w:val="26"/>
        </w:rPr>
        <w:t xml:space="preserve">  в размере установленном санкцией ч.1 ст. 15.6 </w:t>
      </w:r>
      <w:r w:rsidRPr="004E2F8D">
        <w:rPr>
          <w:sz w:val="26"/>
          <w:szCs w:val="26"/>
        </w:rPr>
        <w:t>КоАП</w:t>
      </w:r>
      <w:r w:rsidRPr="004E2F8D">
        <w:rPr>
          <w:sz w:val="26"/>
          <w:szCs w:val="26"/>
        </w:rPr>
        <w:t xml:space="preserve"> РФ.</w:t>
      </w:r>
    </w:p>
    <w:p w:rsidR="00C1573E" w:rsidRPr="004E2F8D" w:rsidP="00C1573E">
      <w:pPr>
        <w:spacing w:after="0" w:line="360" w:lineRule="auto"/>
        <w:ind w:right="-185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Руководствуясь ст. ст.  15.6 ч.1 , 29.9 29.10 </w:t>
      </w: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>КоАП</w:t>
      </w: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 xml:space="preserve"> РФ, </w:t>
      </w:r>
    </w:p>
    <w:p w:rsidR="00C1573E" w:rsidRPr="004E2F8D" w:rsidP="00C1573E">
      <w:pPr>
        <w:spacing w:after="0" w:line="360" w:lineRule="auto"/>
        <w:ind w:right="-185"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2F8D">
        <w:rPr>
          <w:rFonts w:ascii="Times New Roman" w:eastAsia="Times New Roman" w:hAnsi="Times New Roman"/>
          <w:sz w:val="26"/>
          <w:szCs w:val="26"/>
          <w:lang w:val="uk-UA" w:eastAsia="ru-RU"/>
        </w:rPr>
        <w:t>ПОСТАНОВИЛ</w:t>
      </w: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1573E" w:rsidRPr="004E2F8D" w:rsidP="00C1573E">
      <w:pPr>
        <w:spacing w:after="0" w:line="360" w:lineRule="auto"/>
        <w:ind w:right="-185"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E2F8D">
        <w:rPr>
          <w:rFonts w:ascii="Times New Roman" w:eastAsia="Times New Roman" w:hAnsi="Times New Roman"/>
          <w:b/>
          <w:sz w:val="26"/>
          <w:szCs w:val="26"/>
          <w:lang w:eastAsia="zh-CN"/>
        </w:rPr>
        <w:t>Гайдина</w:t>
      </w:r>
      <w:r w:rsidRPr="004E2F8D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 Сергея Евгеньевича</w:t>
      </w:r>
      <w:r w:rsidRPr="004E2F8D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4E2F8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признать виновным в совершении правонарушения, предусмотренного </w:t>
      </w:r>
      <w:r w:rsidRPr="004E2F8D">
        <w:rPr>
          <w:rFonts w:ascii="Times New Roman" w:eastAsia="Times New Roman" w:hAnsi="Times New Roman"/>
          <w:bCs/>
          <w:sz w:val="26"/>
          <w:szCs w:val="26"/>
          <w:lang w:eastAsia="ru-RU"/>
        </w:rPr>
        <w:t>ч</w:t>
      </w:r>
      <w:r w:rsidRPr="004E2F8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.1 ст.15.6 Кодекса Российской Федерации об административных правонарушениях и назначить ему наказание в виде административного штрафа 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в 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размере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1</w:t>
      </w:r>
      <w:r w:rsidRPr="004E2F8D">
        <w:rPr>
          <w:rFonts w:ascii="Times New Roman" w:eastAsia="Times New Roman" w:hAnsi="Times New Roman"/>
          <w:bCs/>
          <w:sz w:val="26"/>
          <w:szCs w:val="26"/>
          <w:lang w:eastAsia="ru-RU"/>
        </w:rPr>
        <w:t>0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0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(</w:t>
      </w:r>
      <w:r w:rsidRPr="004E2F8D">
        <w:rPr>
          <w:rFonts w:ascii="Times New Roman" w:eastAsia="Times New Roman" w:hAnsi="Times New Roman"/>
          <w:bCs/>
          <w:sz w:val="26"/>
          <w:szCs w:val="26"/>
          <w:lang w:eastAsia="ru-RU"/>
        </w:rPr>
        <w:t>ста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) 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рублей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с 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зачислением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его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в бюджет в 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полном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объеме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в 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соответствии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с 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законодательством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Российской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 xml:space="preserve"> </w:t>
      </w:r>
      <w:r w:rsidRPr="004E2F8D">
        <w:rPr>
          <w:rFonts w:ascii="Times New Roman" w:eastAsia="Times New Roman" w:hAnsi="Times New Roman"/>
          <w:bCs/>
          <w:sz w:val="26"/>
          <w:szCs w:val="26"/>
          <w:lang w:val="uk-UA" w:eastAsia="ru-RU"/>
        </w:rPr>
        <w:t>Федерации</w:t>
      </w:r>
      <w:r w:rsidRPr="004E2F8D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C1573E" w:rsidRPr="004E2F8D" w:rsidP="00C1573E">
      <w:pPr>
        <w:spacing w:after="0" w:line="360" w:lineRule="auto"/>
        <w:ind w:right="-185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>Штраф подлежит уплате по следующим реквизитам: КБК: 18211603030016000140; ОКТМО 35712000, получатель: УФК по Республике Крым для Межрайонной инспекции Федеральной  налоговой службы № 6; ИНН 9110000024; КПП 911001001;  расчётный счёт: 40101810335100010001; банк получателя: отделение по Республике Крым Центрального Банка РФ, открытый УФК по РК; БИК: 043510001,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C1573E" w:rsidRPr="004E2F8D" w:rsidP="00C1573E">
      <w:pPr>
        <w:spacing w:after="0" w:line="360" w:lineRule="auto"/>
        <w:ind w:right="-185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C1573E" w:rsidRPr="004E2F8D" w:rsidP="00C1573E">
      <w:pPr>
        <w:spacing w:after="0" w:line="360" w:lineRule="auto"/>
        <w:ind w:right="-185"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4E2F8D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C1573E" w:rsidRPr="004E2F8D" w:rsidP="00C1573E">
      <w:pPr>
        <w:spacing w:after="0" w:line="360" w:lineRule="auto"/>
        <w:ind w:right="-185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2F8D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>Кодекса Российской Федерации об административных правонарушениях.</w:t>
      </w:r>
    </w:p>
    <w:p w:rsidR="00C1573E" w:rsidRPr="004E2F8D" w:rsidP="00C1573E">
      <w:pPr>
        <w:spacing w:after="0" w:line="360" w:lineRule="auto"/>
        <w:ind w:right="-185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C1573E" w:rsidRPr="004E2F8D" w:rsidP="00C1573E">
      <w:pPr>
        <w:spacing w:after="0" w:line="360" w:lineRule="auto"/>
        <w:ind w:right="-185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573E" w:rsidRPr="004E2F8D" w:rsidP="00C1573E">
      <w:pPr>
        <w:spacing w:after="0" w:line="360" w:lineRule="auto"/>
        <w:ind w:right="-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                                                                                          И.О. </w:t>
      </w:r>
      <w:r w:rsidRPr="004E2F8D">
        <w:rPr>
          <w:rFonts w:ascii="Times New Roman" w:eastAsia="Times New Roman" w:hAnsi="Times New Roman"/>
          <w:sz w:val="26"/>
          <w:szCs w:val="26"/>
          <w:lang w:eastAsia="ru-RU"/>
        </w:rPr>
        <w:t>Семенец</w:t>
      </w:r>
    </w:p>
    <w:p w:rsidR="00E74E10" w:rsidRPr="004E2F8D">
      <w:pPr>
        <w:rPr>
          <w:sz w:val="26"/>
          <w:szCs w:val="26"/>
        </w:rPr>
      </w:pPr>
    </w:p>
    <w:p w:rsidR="004E2F8D" w:rsidRPr="004E2F8D">
      <w:pPr>
        <w:rPr>
          <w:sz w:val="26"/>
          <w:szCs w:val="26"/>
        </w:rPr>
      </w:pPr>
    </w:p>
    <w:sectPr w:rsidSect="00631C19">
      <w:headerReference w:type="default" r:id="rId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C19">
    <w:pPr>
      <w:pStyle w:val="Header"/>
      <w:jc w:val="center"/>
    </w:pPr>
    <w:r>
      <w:fldChar w:fldCharType="begin"/>
    </w:r>
    <w:r w:rsidR="00C1573E">
      <w:instrText xml:space="preserve"> PAGE   \* MERGEFORMAT </w:instrText>
    </w:r>
    <w:r>
      <w:fldChar w:fldCharType="separate"/>
    </w:r>
    <w:r w:rsidR="0000481A">
      <w:rPr>
        <w:noProof/>
      </w:rPr>
      <w:t>4</w:t>
    </w:r>
    <w:r>
      <w:fldChar w:fldCharType="end"/>
    </w:r>
  </w:p>
  <w:p w:rsidR="00631C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C1573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573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4E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E2F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