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5B6C">
      <w:pPr>
        <w:pStyle w:val="10"/>
        <w:keepNext/>
        <w:keepLines/>
        <w:shd w:val="clear" w:color="auto" w:fill="auto"/>
        <w:spacing w:after="0" w:line="260" w:lineRule="exact"/>
        <w:ind w:right="280"/>
      </w:pPr>
      <w:r>
        <w:t>Дело № 5-42-575/2024</w:t>
      </w:r>
    </w:p>
    <w:p w:rsidR="00E15B6C">
      <w:pPr>
        <w:pStyle w:val="10"/>
        <w:keepNext/>
        <w:keepLines/>
        <w:shd w:val="clear" w:color="auto" w:fill="auto"/>
        <w:spacing w:after="267" w:line="260" w:lineRule="exact"/>
        <w:ind w:left="3860"/>
        <w:jc w:val="left"/>
      </w:pPr>
      <w:r>
        <w:t>ПОСТАНОВЛЕНИЕ</w:t>
      </w:r>
    </w:p>
    <w:p w:rsidR="00E15B6C">
      <w:pPr>
        <w:pStyle w:val="21"/>
        <w:shd w:val="clear" w:color="auto" w:fill="auto"/>
        <w:tabs>
          <w:tab w:val="left" w:pos="5429"/>
        </w:tabs>
        <w:spacing w:before="0"/>
      </w:pPr>
      <w:r>
        <w:t>30 декабря 2024 года</w:t>
      </w:r>
      <w:r>
        <w:tab/>
        <w:t>г. Евпатория, ул. Горького, д. 10/29</w:t>
      </w:r>
    </w:p>
    <w:p w:rsidR="00E15B6C">
      <w:pPr>
        <w:pStyle w:val="21"/>
        <w:shd w:val="clear" w:color="auto" w:fill="auto"/>
        <w:spacing w:before="0"/>
        <w:ind w:right="280" w:firstLine="620"/>
      </w:pPr>
      <w:r>
        <w:t xml:space="preserve">Исполняющий обязанности временно отсутствующего мирового судьи судебного участка № 42 Евпаторийского судебного района (городской округ Евпатория) Республики Крым - мировой судья судебного участка № 38 Евпаторийского судебного района (городской округ Евпатория) Республики Крым </w:t>
      </w:r>
      <w:r>
        <w:t>Апразов</w:t>
      </w:r>
      <w:r>
        <w:t xml:space="preserve"> Магомед </w:t>
      </w:r>
      <w:r>
        <w:t>Магомедрасулович</w:t>
      </w:r>
      <w:r>
        <w:t>,</w:t>
      </w:r>
    </w:p>
    <w:p w:rsidR="00E15B6C">
      <w:pPr>
        <w:pStyle w:val="21"/>
        <w:shd w:val="clear" w:color="auto" w:fill="auto"/>
        <w:spacing w:before="0"/>
        <w:jc w:val="left"/>
      </w:pPr>
      <w:r>
        <w:t>с участием лица, в отношении которого ведется производство по делу об административном правонарушении Кирюхина И.С.,</w:t>
      </w:r>
    </w:p>
    <w:p w:rsidR="00E15B6C">
      <w:pPr>
        <w:pStyle w:val="21"/>
        <w:shd w:val="clear" w:color="auto" w:fill="auto"/>
        <w:spacing w:before="0"/>
        <w:ind w:right="280" w:firstLine="620"/>
      </w:pPr>
      <w:r>
        <w:rPr>
          <w:rStyle w:val="20"/>
        </w:rPr>
        <w:t xml:space="preserve">Кирюхина Ивана Сергеевича, </w:t>
      </w:r>
      <w:r w:rsidR="00EB6848">
        <w:t>()</w:t>
      </w:r>
    </w:p>
    <w:p w:rsidR="00E15B6C">
      <w:pPr>
        <w:pStyle w:val="21"/>
        <w:shd w:val="clear" w:color="auto" w:fill="auto"/>
        <w:spacing w:before="0"/>
        <w:ind w:right="280" w:firstLine="620"/>
      </w:pPr>
      <w:r>
        <w:t>по ст. 20.21 Кодекса Российской Федерации об административных правонарушениях,</w:t>
      </w:r>
    </w:p>
    <w:p w:rsidR="00E15B6C">
      <w:pPr>
        <w:pStyle w:val="10"/>
        <w:keepNext/>
        <w:keepLines/>
        <w:shd w:val="clear" w:color="auto" w:fill="auto"/>
        <w:spacing w:after="0" w:line="298" w:lineRule="exact"/>
        <w:ind w:left="4180"/>
        <w:jc w:val="left"/>
      </w:pPr>
      <w:r>
        <w:t>УСТАНОВИЛ:</w:t>
      </w:r>
    </w:p>
    <w:p w:rsidR="00E15B6C">
      <w:pPr>
        <w:pStyle w:val="21"/>
        <w:shd w:val="clear" w:color="auto" w:fill="auto"/>
        <w:spacing w:before="0"/>
        <w:ind w:right="280" w:firstLine="760"/>
      </w:pPr>
      <w:r>
        <w:t xml:space="preserve">29 декабря 2024 года в 17 час. 20 мин. Кирюхин И.С., находился в общественном месте возле дома № 6 по ул. </w:t>
      </w:r>
      <w:r>
        <w:t>Сытникова</w:t>
      </w:r>
      <w:r>
        <w:t xml:space="preserve"> в г. Евпатории Республики Крым, в состоянии алкогольного опьянения, оскорбляющем человеческое достоинство и общественную нравственность, а именно: имел резкий запах алкоголя изо рта, шаткую походку, неопрятный внешний вид, чем оскорбил человеческое достоинство и общественную нравственность.</w:t>
      </w:r>
    </w:p>
    <w:p w:rsidR="00E15B6C">
      <w:pPr>
        <w:pStyle w:val="21"/>
        <w:shd w:val="clear" w:color="auto" w:fill="auto"/>
        <w:spacing w:before="0"/>
        <w:ind w:right="280" w:firstLine="760"/>
      </w:pPr>
      <w:r>
        <w:t>Указанными действиями Кирюхин И. С. совершил административное правонарушение, предусмотренное ст. 20.21 КоАП РФ.</w:t>
      </w:r>
    </w:p>
    <w:p w:rsidR="00E15B6C">
      <w:pPr>
        <w:pStyle w:val="21"/>
        <w:shd w:val="clear" w:color="auto" w:fill="auto"/>
        <w:spacing w:before="0"/>
        <w:ind w:right="280" w:firstLine="760"/>
      </w:pPr>
      <w:r>
        <w:t>В суде Кирюхин И.С. вину в совершении правонарушения признал, раскаялся в содеянном, не оспаривал обстоятельств, изложенных в протоколе об административном правонарушении.</w:t>
      </w:r>
    </w:p>
    <w:p w:rsidR="00E15B6C">
      <w:pPr>
        <w:pStyle w:val="21"/>
        <w:shd w:val="clear" w:color="auto" w:fill="auto"/>
        <w:spacing w:before="0"/>
        <w:ind w:right="280" w:firstLine="760"/>
      </w:pPr>
      <w:r>
        <w:t>Выслушав пояснения Кирюхина И.С., исследовав материалы дела, мировой судья приходит к выводу о наличии в действиях Кирюхина И.С. состава правонарушения, предусмотренного ст. 20.21 Кодекса Российской Федерации об административных правонарушениях.</w:t>
      </w:r>
    </w:p>
    <w:p w:rsidR="00E15B6C">
      <w:pPr>
        <w:pStyle w:val="21"/>
        <w:shd w:val="clear" w:color="auto" w:fill="auto"/>
        <w:spacing w:before="0"/>
        <w:ind w:right="280" w:firstLine="760"/>
      </w:pPr>
      <w:r>
        <w:t>Вина Кирюхина И.С. в совершении правонарушения, предусмотренного ст. 20.21 Кодекса Российской Федерации об административных правонарушениях подтверждается материалами дела: сведениями протокола об административном правонарушении 82 01 № 331361 от 29.12.2024 года, рапортом сотрудника полиции, протоколом о доставлении лица, совершившего административное правонарушение 82 09 № 039329 от 29.12.2024 г., протоколом об административном задержании 82 10 № 008833 от 29.12.2024 г., протоколом о направлении на</w:t>
      </w:r>
      <w:r>
        <w:t xml:space="preserve"> медицинское освидетельствование 82 12 № 028600 от 29.12.2024 г., актом медицинского освидетельствования на состояние опьянения № 904 от 29.12.2024 года, справкой полицейского взвода № 1 ОР ППСП ОМВД России по г. Евпатории Колесниченко Ю.С. от 29.12.2024 г., рапортами сотрудников полиции, справкой на физическое лицо и другими материалами дела, которые составлены</w:t>
      </w:r>
    </w:p>
    <w:p w:rsidR="00E15B6C">
      <w:pPr>
        <w:pStyle w:val="21"/>
        <w:shd w:val="clear" w:color="auto" w:fill="auto"/>
        <w:spacing w:before="0"/>
      </w:pPr>
      <w:r>
        <w:t>надлежащим образом, с соблюдением требований закона и являются допустимым доказательством.</w:t>
      </w:r>
    </w:p>
    <w:p w:rsidR="00E15B6C">
      <w:pPr>
        <w:pStyle w:val="21"/>
        <w:shd w:val="clear" w:color="auto" w:fill="auto"/>
        <w:tabs>
          <w:tab w:val="left" w:pos="3408"/>
        </w:tabs>
        <w:spacing w:before="0"/>
        <w:ind w:firstLine="760"/>
      </w:pPr>
      <w:r>
        <w:t>Кроме того, вина в совершении правонарушения подтверждается показаниями самого Кирюхина И.С., который вину в совершении правонарушения признал, не оспаривал</w:t>
      </w:r>
      <w:r>
        <w:tab/>
        <w:t xml:space="preserve">обстоятельств, изложенных в протоколе </w:t>
      </w:r>
      <w:r>
        <w:t>об</w:t>
      </w:r>
    </w:p>
    <w:p w:rsidR="00E15B6C">
      <w:pPr>
        <w:pStyle w:val="21"/>
        <w:shd w:val="clear" w:color="auto" w:fill="auto"/>
        <w:spacing w:before="0"/>
      </w:pPr>
      <w:r>
        <w:t xml:space="preserve">административном </w:t>
      </w:r>
      <w:r>
        <w:t>правонарушении</w:t>
      </w:r>
      <w:r>
        <w:t>.</w:t>
      </w:r>
    </w:p>
    <w:p w:rsidR="00E15B6C">
      <w:pPr>
        <w:pStyle w:val="21"/>
        <w:shd w:val="clear" w:color="auto" w:fill="auto"/>
        <w:spacing w:before="0"/>
        <w:ind w:firstLine="760"/>
      </w:pPr>
      <w:r>
        <w:t>Действия Кирюхина И.С. правильно квалифицированы по ст. 20.21 Кодекса РФ об административных правонарушениях, как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E15B6C">
      <w:pPr>
        <w:pStyle w:val="21"/>
        <w:shd w:val="clear" w:color="auto" w:fill="auto"/>
        <w:tabs>
          <w:tab w:val="left" w:pos="1536"/>
        </w:tabs>
        <w:spacing w:before="0"/>
        <w:ind w:firstLine="760"/>
      </w:pPr>
      <w:r>
        <w:t>При назначении административного наказания, мировой судья, в соответствии со ст. 4.1 КоАП РФ учитывает общие правила назначения административного наказания, основанные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являются отношения в области охраны общественного порядка и общественной безопасности, личность виновного, который официально не трудоустроен, его материальное положение, обстоятельства смягчающие административную ответственность признание</w:t>
      </w:r>
      <w:r>
        <w:t xml:space="preserve"> вины в совершении правонарушения, раскаяние в содеянном,</w:t>
      </w:r>
      <w:r>
        <w:tab/>
        <w:t xml:space="preserve">отсутствие обстоятельств отягчающих </w:t>
      </w:r>
      <w:r>
        <w:t>административную</w:t>
      </w:r>
    </w:p>
    <w:p w:rsidR="00E15B6C">
      <w:pPr>
        <w:pStyle w:val="21"/>
        <w:shd w:val="clear" w:color="auto" w:fill="auto"/>
        <w:spacing w:before="0"/>
      </w:pPr>
      <w:r>
        <w:t>ответственность, считает необходимым назначить наказание в виде административного ареста в пределах санкции ст. 20.21 КоАП РФ.</w:t>
      </w:r>
    </w:p>
    <w:p w:rsidR="00E15B6C">
      <w:pPr>
        <w:pStyle w:val="21"/>
        <w:shd w:val="clear" w:color="auto" w:fill="auto"/>
        <w:spacing w:before="0"/>
        <w:ind w:firstLine="760"/>
      </w:pPr>
      <w:r>
        <w:t>При назначении наказания мировой судья учитывает характер совершенного правонарушения, личность Кирюхина И.С., считает необходимым, назначить наказание в виде административного ареста.</w:t>
      </w:r>
    </w:p>
    <w:p w:rsidR="00E15B6C">
      <w:pPr>
        <w:pStyle w:val="21"/>
        <w:shd w:val="clear" w:color="auto" w:fill="auto"/>
        <w:spacing w:before="0"/>
        <w:ind w:firstLine="760"/>
      </w:pPr>
      <w:r>
        <w:t>Основания, предусмотренные ч. 2 ст. 3.9 КоАП РФ, исключающие возможность применения административного наказания в виде административного ареста отсутствуют.</w:t>
      </w:r>
    </w:p>
    <w:p w:rsidR="00E15B6C">
      <w:pPr>
        <w:pStyle w:val="21"/>
        <w:shd w:val="clear" w:color="auto" w:fill="auto"/>
        <w:spacing w:before="0"/>
        <w:ind w:firstLine="760"/>
      </w:pPr>
      <w:r>
        <w:t>Назначение наказания в виде административного штрафа мировой судья полагает нецелесообразным ввиду материального положения Кирюхина И.С.</w:t>
      </w:r>
    </w:p>
    <w:p w:rsidR="00E15B6C">
      <w:pPr>
        <w:pStyle w:val="21"/>
        <w:shd w:val="clear" w:color="auto" w:fill="auto"/>
        <w:spacing w:before="0" w:after="215" w:line="341" w:lineRule="exact"/>
        <w:ind w:firstLine="760"/>
      </w:pPr>
      <w:r>
        <w:t>На основании изложенного и руководствуясь ст. ст. 20.21, 29.10, 30.3 ч. 1 КоАП Российской Федерации, мировой судья</w:t>
      </w:r>
    </w:p>
    <w:p w:rsidR="00E15B6C">
      <w:pPr>
        <w:pStyle w:val="31"/>
        <w:shd w:val="clear" w:color="auto" w:fill="auto"/>
        <w:spacing w:before="0"/>
        <w:ind w:left="4040"/>
      </w:pPr>
      <w:r>
        <w:t>ПОСТАНОВИЛ:</w:t>
      </w:r>
    </w:p>
    <w:p w:rsidR="00E15B6C">
      <w:pPr>
        <w:pStyle w:val="21"/>
        <w:shd w:val="clear" w:color="auto" w:fill="auto"/>
        <w:spacing w:before="0"/>
        <w:ind w:firstLine="760"/>
      </w:pPr>
      <w:r>
        <w:rPr>
          <w:rStyle w:val="20"/>
        </w:rPr>
        <w:t xml:space="preserve">Кирюхина Ивана Сергеевича </w:t>
      </w:r>
      <w:r>
        <w:t xml:space="preserve">признать виновным в совершении административного правонарушения, предусмотренного ст. 20.21 Кодекса Российской Федерации об административных правонарушениях и назначить ему наказание в виде административного ареста на срок </w:t>
      </w:r>
      <w:r>
        <w:rPr>
          <w:rStyle w:val="20"/>
        </w:rPr>
        <w:t>2 (двое) суток.</w:t>
      </w:r>
    </w:p>
    <w:p w:rsidR="00E15B6C">
      <w:pPr>
        <w:pStyle w:val="31"/>
        <w:shd w:val="clear" w:color="auto" w:fill="auto"/>
        <w:spacing w:before="0"/>
        <w:ind w:firstLine="760"/>
        <w:jc w:val="both"/>
      </w:pPr>
      <w:r>
        <w:rPr>
          <w:rStyle w:val="30"/>
        </w:rPr>
        <w:t xml:space="preserve">Срок наказания исчислять </w:t>
      </w:r>
      <w:r>
        <w:t>с 17 часов 25 минут 29 декабря 2024 года.</w:t>
      </w:r>
    </w:p>
    <w:p w:rsidR="00E15B6C">
      <w:pPr>
        <w:pStyle w:val="21"/>
        <w:shd w:val="clear" w:color="auto" w:fill="auto"/>
        <w:spacing w:before="0"/>
        <w:ind w:firstLine="760"/>
      </w:pPr>
      <w:r>
        <w:t>Постановление подлежит немедленному исполнению органами внутренних дел после его вынесения.</w:t>
      </w:r>
    </w:p>
    <w:p w:rsidR="00E15B6C">
      <w:pPr>
        <w:pStyle w:val="21"/>
        <w:shd w:val="clear" w:color="auto" w:fill="auto"/>
        <w:spacing w:before="0" w:after="270"/>
        <w:ind w:firstLine="760"/>
      </w:pPr>
      <w:r>
        <w:t xml:space="preserve">Постановление может быть обжаловано в Евпаторийский городской суд Республики Крым через мирового </w:t>
      </w:r>
      <w:r>
        <w:t>судью</w:t>
      </w:r>
      <w:r>
        <w:t>,в</w:t>
      </w:r>
      <w:r>
        <w:t xml:space="preserve"> течение дней со дня вручения или получения копии постановления.</w:t>
      </w:r>
    </w:p>
    <w:p w:rsidR="00E15B6C">
      <w:pPr>
        <w:pStyle w:val="31"/>
        <w:shd w:val="clear" w:color="auto" w:fill="auto"/>
        <w:spacing w:before="0" w:line="260" w:lineRule="exact"/>
        <w:jc w:val="both"/>
      </w:pPr>
      <w:r>
        <w:t>Мировой судья</w:t>
      </w:r>
    </w:p>
    <w:sectPr>
      <w:pgSz w:w="11900" w:h="16840"/>
      <w:pgMar w:top="1059" w:right="631" w:bottom="1677" w:left="631" w:header="0" w:footer="3" w:gutter="99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defaultTabStop w:val="708"/>
  <w:evenAndOddHeaders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B6C"/>
    <w:rsid w:val="00D03428"/>
    <w:rsid w:val="00E15B6C"/>
    <w:rsid w:val="00EB684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1">
    <w:name w:val="Заголовок №1_"/>
    <w:basedOn w:val="DefaultParagraphFont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DefaultParagraphFont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">
    <w:name w:val="Основной текст (3)_"/>
    <w:basedOn w:val="DefaultParagraphFont"/>
    <w:link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0">
    <w:name w:val="Основной текст (3) + 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10">
    <w:name w:val="Заголовок №1"/>
    <w:basedOn w:val="Normal"/>
    <w:link w:val="1"/>
    <w:pPr>
      <w:shd w:val="clear" w:color="auto" w:fill="FFFFFF"/>
      <w:spacing w:after="60" w:line="0" w:lineRule="atLeast"/>
      <w:jc w:val="righ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1">
    <w:name w:val="Основной текст (2)"/>
    <w:basedOn w:val="Normal"/>
    <w:link w:val="2"/>
    <w:pPr>
      <w:shd w:val="clear" w:color="auto" w:fill="FFFFFF"/>
      <w:spacing w:before="360" w:line="298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1">
    <w:name w:val="Основной текст (3)"/>
    <w:basedOn w:val="Normal"/>
    <w:link w:val="3"/>
    <w:pPr>
      <w:shd w:val="clear" w:color="auto" w:fill="FFFFFF"/>
      <w:spacing w:before="180" w:line="298" w:lineRule="exact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