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56F8">
      <w:pPr>
        <w:pStyle w:val="31"/>
        <w:shd w:val="clear" w:color="auto" w:fill="auto"/>
        <w:spacing w:after="0" w:line="260" w:lineRule="exact"/>
        <w:ind w:left="200"/>
      </w:pPr>
      <w:r>
        <w:t>ПОСТАНОВЛЕНИЕ</w:t>
      </w:r>
    </w:p>
    <w:p w:rsidR="008556F8">
      <w:pPr>
        <w:pStyle w:val="31"/>
        <w:shd w:val="clear" w:color="auto" w:fill="auto"/>
        <w:tabs>
          <w:tab w:val="left" w:pos="5342"/>
        </w:tabs>
        <w:spacing w:after="252" w:line="260" w:lineRule="exact"/>
        <w:jc w:val="both"/>
      </w:pPr>
      <w:r>
        <w:t>30 декабря 2024 года</w:t>
      </w:r>
      <w:r>
        <w:tab/>
        <w:t>г. Евпатория ул. Горького, 10/29</w:t>
      </w:r>
    </w:p>
    <w:p w:rsidR="008556F8">
      <w:pPr>
        <w:pStyle w:val="21"/>
        <w:shd w:val="clear" w:color="auto" w:fill="auto"/>
        <w:spacing w:before="0"/>
        <w:ind w:right="280" w:firstLine="780"/>
      </w:pPr>
      <w:r>
        <w:t xml:space="preserve">Исполняющий обязанности временно отсутствующего мирового судьи судебного участка № 42 Евпаторийского судебного района (городской округ Евпатория) Республики Крым - мировой судья судебного участка № 38 Евпаторийского судебного района (городской округ Евпатория) Республики Крым </w:t>
      </w:r>
      <w:r>
        <w:t>Апразов</w:t>
      </w:r>
      <w:r>
        <w:t xml:space="preserve"> Магомед </w:t>
      </w:r>
      <w:r>
        <w:t>Магомедрасулович</w:t>
      </w:r>
      <w:r>
        <w:t>,</w:t>
      </w:r>
    </w:p>
    <w:p w:rsidR="008556F8">
      <w:pPr>
        <w:pStyle w:val="21"/>
        <w:shd w:val="clear" w:color="auto" w:fill="auto"/>
        <w:spacing w:before="0"/>
        <w:jc w:val="left"/>
      </w:pPr>
      <w:r>
        <w:t>с участием лица, в отношении которого ведется производство по делу об административном правонарушении Домниной М.К.,</w:t>
      </w:r>
    </w:p>
    <w:p w:rsidR="008556F8">
      <w:pPr>
        <w:pStyle w:val="21"/>
        <w:shd w:val="clear" w:color="auto" w:fill="auto"/>
        <w:spacing w:before="0"/>
        <w:ind w:right="280" w:firstLine="780"/>
      </w:pPr>
      <w:r>
        <w:t>рассмотрев дело об административном правонарушении, поступившее из Отдела Госавтоинспекции отдела МВД России по г. Евпатории, в отношении:</w:t>
      </w:r>
    </w:p>
    <w:p w:rsidR="008556F8">
      <w:pPr>
        <w:pStyle w:val="21"/>
        <w:shd w:val="clear" w:color="auto" w:fill="auto"/>
        <w:spacing w:before="0"/>
        <w:ind w:right="280" w:firstLine="780"/>
      </w:pPr>
      <w:r>
        <w:rPr>
          <w:rStyle w:val="20"/>
        </w:rPr>
        <w:t>Домниной Марины Константиновны</w:t>
      </w:r>
      <w:r>
        <w:rPr>
          <w:rStyle w:val="20"/>
        </w:rPr>
        <w:t xml:space="preserve">, </w:t>
      </w:r>
      <w:r w:rsidR="004E4C61">
        <w:t>()</w:t>
      </w:r>
    </w:p>
    <w:p w:rsidR="008556F8">
      <w:pPr>
        <w:pStyle w:val="21"/>
        <w:shd w:val="clear" w:color="auto" w:fill="auto"/>
        <w:spacing w:before="0"/>
        <w:ind w:firstLine="780"/>
      </w:pPr>
      <w:r>
        <w:t>по ч. 2 ст. 12.26 КоАП Российской Федерации,</w:t>
      </w:r>
    </w:p>
    <w:p w:rsidR="008556F8">
      <w:pPr>
        <w:pStyle w:val="31"/>
        <w:shd w:val="clear" w:color="auto" w:fill="auto"/>
        <w:spacing w:after="0" w:line="298" w:lineRule="exact"/>
        <w:ind w:left="200"/>
      </w:pPr>
      <w:r>
        <w:t>УСТАНОВИЛ:</w:t>
      </w:r>
    </w:p>
    <w:p w:rsidR="008556F8">
      <w:pPr>
        <w:pStyle w:val="21"/>
        <w:shd w:val="clear" w:color="auto" w:fill="auto"/>
        <w:spacing w:before="0"/>
        <w:ind w:right="280" w:firstLine="780"/>
      </w:pPr>
      <w:r>
        <w:t>30 декабря 2024 года мировому судье из Отдела Госавтоинспекции отдела МВД России по г. Евпатории поступил административный материал по ч. 2 ст. 12.26 КоАП Российской Федерации, составленный в отношении Домниной Марины Константиновны.</w:t>
      </w:r>
    </w:p>
    <w:p w:rsidR="008556F8">
      <w:pPr>
        <w:pStyle w:val="21"/>
        <w:shd w:val="clear" w:color="auto" w:fill="auto"/>
        <w:spacing w:before="0"/>
        <w:ind w:right="280" w:firstLine="780"/>
      </w:pPr>
      <w:r>
        <w:t>Как следует из протокола об административном правонарушении, 28.12.2024 г. в 23 час. 15 мин. по адресу: г. Евпатория, ул. Пушкина, д. 3, водитель Домнина</w:t>
      </w:r>
      <w:r>
        <w:t xml:space="preserve"> </w:t>
      </w:r>
      <w:r>
        <w:t xml:space="preserve">М.К., не имея права на управление транспортным средством, управляла транспортным средством - автомобилем «Мицубиси </w:t>
      </w:r>
      <w:r>
        <w:t>Лансер</w:t>
      </w:r>
      <w:r>
        <w:t>», государственный регистрационный знак 0298РМ193, с признаками опьянения в виде запаха алкоголя изо рта, неустойчивости позы, нарушения речи, резкого изменения окраски кожных покровов лица, поведения, не соответствующего обстановке, не выполнила законное требование уполномоченного должностного лица - сотрудника полиции о прохождении медицинского освидетельствования на состояние опьянения, чем нарушила</w:t>
      </w:r>
      <w:r>
        <w:t xml:space="preserve"> п. 2.3.2 ПДД Российской Федерации и совершил административное правонарушение, предусмотренное ч. 2 ст. 12.26 КоАП Российской Федерации. Действия (бездействие) Домниной М.К. не содержат уголовно наказуемого деяния.</w:t>
      </w:r>
    </w:p>
    <w:p w:rsidR="008556F8">
      <w:pPr>
        <w:pStyle w:val="21"/>
        <w:shd w:val="clear" w:color="auto" w:fill="auto"/>
        <w:spacing w:before="0"/>
        <w:ind w:right="280" w:firstLine="780"/>
      </w:pPr>
      <w:r>
        <w:t>В судебном заседании Домнина М.К. вину в совершении административного правонарушения признала, подтвердила обстоятельства, изложенные в протоколе об административном правонарушении, в содеянном раскаялась.</w:t>
      </w:r>
      <w:r>
        <w:t xml:space="preserve"> Пояснила, что впредь такого не повторится. Права управления транспортным средством не имеет, водительское удостоверение никогда не получала.</w:t>
      </w:r>
    </w:p>
    <w:p w:rsidR="008556F8">
      <w:pPr>
        <w:pStyle w:val="21"/>
        <w:shd w:val="clear" w:color="auto" w:fill="auto"/>
        <w:spacing w:before="0"/>
        <w:ind w:right="280" w:firstLine="780"/>
      </w:pPr>
      <w:r>
        <w:t>Исследовав материалы дела, выслушав объяснения Домниной М.К., прихожу к выводу о наличии ее вины в совершении административного правонарушения, предусмотренного ч. 2 ст. 12.26 КоАП РФ, исходя из следующего.</w:t>
      </w:r>
    </w:p>
    <w:p w:rsidR="008556F8">
      <w:pPr>
        <w:pStyle w:val="21"/>
        <w:shd w:val="clear" w:color="auto" w:fill="auto"/>
        <w:spacing w:before="0"/>
        <w:ind w:firstLine="780"/>
      </w:pPr>
      <w:r>
        <w:t>Факт совершения административного правонарушения подтверждается:</w:t>
      </w:r>
    </w:p>
    <w:p w:rsidR="008556F8">
      <w:pPr>
        <w:pStyle w:val="21"/>
        <w:numPr>
          <w:ilvl w:val="0"/>
          <w:numId w:val="1"/>
        </w:numPr>
        <w:shd w:val="clear" w:color="auto" w:fill="auto"/>
        <w:tabs>
          <w:tab w:val="left" w:pos="976"/>
        </w:tabs>
        <w:spacing w:before="0"/>
        <w:ind w:firstLine="760"/>
      </w:pPr>
      <w:r>
        <w:t xml:space="preserve">протоколом об административном правонарушении 82 АП 261756 </w:t>
      </w:r>
      <w:r>
        <w:t>от</w:t>
      </w:r>
    </w:p>
    <w:p w:rsidR="008556F8">
      <w:pPr>
        <w:pStyle w:val="21"/>
        <w:numPr>
          <w:ilvl w:val="0"/>
          <w:numId w:val="2"/>
        </w:numPr>
        <w:shd w:val="clear" w:color="auto" w:fill="auto"/>
        <w:tabs>
          <w:tab w:val="left" w:pos="1306"/>
        </w:tabs>
        <w:spacing w:before="0"/>
      </w:pPr>
      <w:r>
        <w:t>года;</w:t>
      </w:r>
    </w:p>
    <w:p w:rsidR="008556F8">
      <w:pPr>
        <w:pStyle w:val="21"/>
        <w:numPr>
          <w:ilvl w:val="0"/>
          <w:numId w:val="1"/>
        </w:numPr>
        <w:shd w:val="clear" w:color="auto" w:fill="auto"/>
        <w:tabs>
          <w:tab w:val="left" w:pos="942"/>
        </w:tabs>
        <w:spacing w:before="0"/>
        <w:ind w:right="300" w:firstLine="760"/>
      </w:pPr>
      <w:r>
        <w:t>протоколом об отстранении от управления транспортным средством 82 ОТ № 059959 от 28.12.2024 года;</w:t>
      </w:r>
    </w:p>
    <w:p w:rsidR="008556F8">
      <w:pPr>
        <w:pStyle w:val="21"/>
        <w:numPr>
          <w:ilvl w:val="0"/>
          <w:numId w:val="1"/>
        </w:numPr>
        <w:shd w:val="clear" w:color="auto" w:fill="auto"/>
        <w:tabs>
          <w:tab w:val="left" w:pos="942"/>
        </w:tabs>
        <w:spacing w:before="0"/>
        <w:ind w:right="300" w:firstLine="760"/>
      </w:pPr>
      <w:r>
        <w:t>актом освидетельствования на состояние алкогольного опьянения 82 АО №039301 от 28.12.2024 года;</w:t>
      </w:r>
    </w:p>
    <w:p w:rsidR="008556F8">
      <w:pPr>
        <w:pStyle w:val="21"/>
        <w:numPr>
          <w:ilvl w:val="0"/>
          <w:numId w:val="1"/>
        </w:numPr>
        <w:shd w:val="clear" w:color="auto" w:fill="auto"/>
        <w:tabs>
          <w:tab w:val="left" w:pos="942"/>
        </w:tabs>
        <w:spacing w:before="0"/>
        <w:ind w:right="300" w:firstLine="760"/>
      </w:pPr>
      <w:r>
        <w:t>копией свидетельства о поверке анализатора паров этанола в выдыхаемом воздухе № С-КК/15-08-2024/362912183 от 15.08.2024 года;</w:t>
      </w:r>
    </w:p>
    <w:p w:rsidR="008556F8">
      <w:pPr>
        <w:pStyle w:val="21"/>
        <w:numPr>
          <w:ilvl w:val="0"/>
          <w:numId w:val="1"/>
        </w:numPr>
        <w:shd w:val="clear" w:color="auto" w:fill="auto"/>
        <w:tabs>
          <w:tab w:val="left" w:pos="942"/>
        </w:tabs>
        <w:spacing w:before="0"/>
        <w:ind w:right="300" w:firstLine="760"/>
      </w:pPr>
      <w:r>
        <w:t>протоколом о направлении на медицинское освидетельствование на состояние опьянения 82 МО № 015329 от 28.12.2024 года, согласно которого основанием для направления Домниной М.К. на медицинское освидетельствование, на состояние опьянения послужил отказ от прохождения освидетельствования на состояние алкогольного опьянения;</w:t>
      </w:r>
    </w:p>
    <w:p w:rsidR="008556F8">
      <w:pPr>
        <w:pStyle w:val="21"/>
        <w:numPr>
          <w:ilvl w:val="0"/>
          <w:numId w:val="1"/>
        </w:numPr>
        <w:shd w:val="clear" w:color="auto" w:fill="auto"/>
        <w:tabs>
          <w:tab w:val="left" w:pos="942"/>
        </w:tabs>
        <w:spacing w:before="0"/>
        <w:ind w:right="300" w:firstLine="760"/>
      </w:pPr>
      <w:r>
        <w:t>видеозаписью фиксации факта отказа Домниной М.К. от прохождения медицинского освидетельствования, и оформления административного правонарушения;</w:t>
      </w:r>
    </w:p>
    <w:p w:rsidR="008556F8">
      <w:pPr>
        <w:pStyle w:val="21"/>
        <w:numPr>
          <w:ilvl w:val="0"/>
          <w:numId w:val="1"/>
        </w:numPr>
        <w:shd w:val="clear" w:color="auto" w:fill="auto"/>
        <w:tabs>
          <w:tab w:val="left" w:pos="981"/>
        </w:tabs>
        <w:spacing w:before="0"/>
        <w:ind w:firstLine="760"/>
      </w:pPr>
      <w:r>
        <w:t xml:space="preserve">протоколом о задержании транспортного средства 82 ПЗ № 082473 </w:t>
      </w:r>
      <w:r>
        <w:t>от</w:t>
      </w:r>
    </w:p>
    <w:p w:rsidR="008556F8">
      <w:pPr>
        <w:pStyle w:val="21"/>
        <w:numPr>
          <w:ilvl w:val="0"/>
          <w:numId w:val="3"/>
        </w:numPr>
        <w:shd w:val="clear" w:color="auto" w:fill="auto"/>
        <w:tabs>
          <w:tab w:val="left" w:pos="1306"/>
        </w:tabs>
        <w:spacing w:before="0"/>
      </w:pPr>
      <w:r>
        <w:t>года;</w:t>
      </w:r>
    </w:p>
    <w:p w:rsidR="008556F8">
      <w:pPr>
        <w:pStyle w:val="21"/>
        <w:numPr>
          <w:ilvl w:val="0"/>
          <w:numId w:val="1"/>
        </w:numPr>
        <w:shd w:val="clear" w:color="auto" w:fill="auto"/>
        <w:tabs>
          <w:tab w:val="left" w:pos="942"/>
        </w:tabs>
        <w:spacing w:before="0"/>
        <w:ind w:right="300" w:firstLine="760"/>
      </w:pPr>
      <w:r>
        <w:t>сведениями БД «ФИС ГИБДД М» в отношении Домниной М.К., сведениями о привлечении Домниной М.К. к административной ответственности;</w:t>
      </w:r>
    </w:p>
    <w:p w:rsidR="008556F8">
      <w:pPr>
        <w:pStyle w:val="21"/>
        <w:numPr>
          <w:ilvl w:val="0"/>
          <w:numId w:val="1"/>
        </w:numPr>
        <w:shd w:val="clear" w:color="auto" w:fill="auto"/>
        <w:tabs>
          <w:tab w:val="left" w:pos="981"/>
        </w:tabs>
        <w:spacing w:before="0"/>
        <w:ind w:firstLine="760"/>
      </w:pPr>
      <w:r>
        <w:t>справкой инспектора ИАЗ ОГИБДД ОМВД России;</w:t>
      </w:r>
    </w:p>
    <w:p w:rsidR="008556F8">
      <w:pPr>
        <w:pStyle w:val="21"/>
        <w:numPr>
          <w:ilvl w:val="0"/>
          <w:numId w:val="1"/>
        </w:numPr>
        <w:shd w:val="clear" w:color="auto" w:fill="auto"/>
        <w:tabs>
          <w:tab w:val="left" w:pos="981"/>
        </w:tabs>
        <w:spacing w:before="0"/>
        <w:ind w:firstLine="760"/>
      </w:pPr>
      <w:r>
        <w:t>результатами поиска правонарушений и другими материалами дела.</w:t>
      </w:r>
    </w:p>
    <w:p w:rsidR="008556F8">
      <w:pPr>
        <w:pStyle w:val="21"/>
        <w:shd w:val="clear" w:color="auto" w:fill="auto"/>
        <w:spacing w:before="0"/>
        <w:ind w:firstLine="760"/>
      </w:pPr>
      <w:r>
        <w:t>Представленные по делу доказательства являются относимыми,</w:t>
      </w:r>
    </w:p>
    <w:p w:rsidR="008556F8">
      <w:pPr>
        <w:pStyle w:val="21"/>
        <w:shd w:val="clear" w:color="auto" w:fill="auto"/>
        <w:spacing w:before="0"/>
        <w:ind w:right="300"/>
      </w:pPr>
      <w:r>
        <w:t>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8556F8">
      <w:pPr>
        <w:pStyle w:val="21"/>
        <w:shd w:val="clear" w:color="auto" w:fill="auto"/>
        <w:spacing w:before="0"/>
        <w:ind w:right="300" w:firstLine="760"/>
      </w:pPr>
      <w:r>
        <w:t>Процессуальные действия в отношении Домниной М.К. были проведены инспектором ДПС в строгой последовательности с применением видеозаписи, составленные в отношении него процессуальные документы логичны, последовательны, не противоречивы.</w:t>
      </w:r>
    </w:p>
    <w:p w:rsidR="008556F8">
      <w:pPr>
        <w:pStyle w:val="21"/>
        <w:shd w:val="clear" w:color="auto" w:fill="auto"/>
        <w:spacing w:before="0"/>
        <w:ind w:right="300" w:firstLine="760"/>
      </w:pPr>
      <w:r>
        <w:t>Факт управления Домниной М.К. вышеуказанным транспортным средством и ее отказ от прохождения освидетельствования на состояние алкогольного опьянения подтверждены совокупностью исследованных мировым судьей доказательств и не оспаривались последним в ходе рассмотрения дела.</w:t>
      </w:r>
    </w:p>
    <w:p w:rsidR="008556F8">
      <w:pPr>
        <w:pStyle w:val="21"/>
        <w:shd w:val="clear" w:color="auto" w:fill="auto"/>
        <w:spacing w:before="0"/>
        <w:ind w:right="300" w:firstLine="760"/>
      </w:pPr>
      <w:r>
        <w:t xml:space="preserve">Учитывая изложенное, мировой судья считает, что у инспектора ДПС Отдела Госавтоинспекции отдела МВД России по г. Евпатории имелись законные основания для направления Домниной М.К. на медицинское </w:t>
      </w:r>
      <w:r>
        <w:t>освидетельствование</w:t>
      </w:r>
      <w:r>
        <w:t xml:space="preserve"> на состояние опьянения и был соблюден установленный для этого порядок.</w:t>
      </w:r>
    </w:p>
    <w:p w:rsidR="008556F8">
      <w:pPr>
        <w:pStyle w:val="21"/>
        <w:shd w:val="clear" w:color="auto" w:fill="auto"/>
        <w:spacing w:before="0"/>
        <w:ind w:right="300" w:firstLine="760"/>
      </w:pPr>
      <w:r>
        <w:t>Последующий отказ Домниной М.К. от прохождения медицинского освидетельствования также подтвержден совокупностью исследованных мировым судьей доказательств и не оспаривались Домниной М.К. в ходе рассмотрения дела.</w:t>
      </w:r>
    </w:p>
    <w:p w:rsidR="008556F8">
      <w:pPr>
        <w:pStyle w:val="21"/>
        <w:shd w:val="clear" w:color="auto" w:fill="auto"/>
        <w:spacing w:before="0"/>
        <w:ind w:right="300" w:firstLine="760"/>
      </w:pPr>
      <w:r>
        <w:t>Протокол об административном правонарушении в отношении Домниной М.К. составлен уполномоченным должностным лицом, его содержание и оформление соответствует требованиям ст.28.2 КоАП РФ. При этом все сведения, необходимые для правильного разрешения дела, в протоколе отражены, существенных недостатков указанный протокол не содержит.</w:t>
      </w:r>
    </w:p>
    <w:p w:rsidR="008556F8">
      <w:pPr>
        <w:pStyle w:val="21"/>
        <w:shd w:val="clear" w:color="auto" w:fill="auto"/>
        <w:spacing w:before="0"/>
        <w:ind w:right="300" w:firstLine="760"/>
      </w:pPr>
      <w:r>
        <w:t>В соответствии со сведениями БД «ФИС ГИБДД М», и сведениями о привлечении Домниной М.К. к административной ответственности, водительское</w:t>
      </w:r>
    </w:p>
    <w:p w:rsidR="008556F8">
      <w:pPr>
        <w:pStyle w:val="21"/>
        <w:shd w:val="clear" w:color="auto" w:fill="auto"/>
        <w:spacing w:before="0"/>
      </w:pPr>
      <w:r>
        <w:t>удостоверение Домнина М.К. не получала, права управления транспортными средствами не имеет.</w:t>
      </w:r>
    </w:p>
    <w:p w:rsidR="008556F8">
      <w:pPr>
        <w:pStyle w:val="21"/>
        <w:shd w:val="clear" w:color="auto" w:fill="auto"/>
        <w:spacing w:before="0"/>
        <w:ind w:firstLine="740"/>
      </w:pPr>
      <w:r>
        <w:t>В судебном заседании из материалов дела и пояснений Домниной М.К. установлено, что к уголовной ответственности по ст. ст. 264, 264.1 УК РФ она не привлекалась.</w:t>
      </w:r>
    </w:p>
    <w:p w:rsidR="008556F8">
      <w:pPr>
        <w:pStyle w:val="21"/>
        <w:shd w:val="clear" w:color="auto" w:fill="auto"/>
        <w:spacing w:before="0"/>
        <w:ind w:firstLine="740"/>
      </w:pPr>
      <w:r>
        <w:t xml:space="preserve">При таких обстоятельствах в действиях Домниной М.К. имеется состав административного правонарушения, предусмотренного ч. 2 ст. 12.26 Кодекса Российской Федерации об административных правонарушениях, а именно: </w:t>
      </w:r>
      <w: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556F8">
      <w:pPr>
        <w:pStyle w:val="21"/>
        <w:shd w:val="clear" w:color="auto" w:fill="auto"/>
        <w:spacing w:before="0"/>
        <w:ind w:firstLine="740"/>
      </w:pPr>
      <w:r>
        <w:t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556F8">
      <w:pPr>
        <w:pStyle w:val="21"/>
        <w:shd w:val="clear" w:color="auto" w:fill="auto"/>
        <w:spacing w:before="0"/>
        <w:ind w:firstLine="740"/>
      </w:pPr>
      <w:r>
        <w:t>Санкцией ст. 12.26 ч. 2 Кодекса Российской Федерации об административных правонарушениях предусмотрено административное наказание в виде административного ареста на определенный срок, или наложение административного штрафа на лиц, в отношении которых в соответствии с настоящим Кодексом не может применяться административный арест.</w:t>
      </w:r>
    </w:p>
    <w:p w:rsidR="008556F8">
      <w:pPr>
        <w:pStyle w:val="21"/>
        <w:shd w:val="clear" w:color="auto" w:fill="auto"/>
        <w:spacing w:before="0"/>
        <w:ind w:firstLine="740"/>
      </w:pPr>
      <w:r>
        <w:t>К лицам, в отношении которых, в соответствии с ч. 2 ст. 3.9 Кодекса Российской Федерации об административных правонарушениях административный арест не может применяться, Домнина М.К. не относится.</w:t>
      </w:r>
    </w:p>
    <w:p w:rsidR="008556F8">
      <w:pPr>
        <w:pStyle w:val="21"/>
        <w:shd w:val="clear" w:color="auto" w:fill="auto"/>
        <w:spacing w:before="0"/>
        <w:ind w:firstLine="740"/>
      </w:pPr>
      <w:r>
        <w:t>Принимая во внимание вышеуказанные требования закона, а также характер и обстоятельства совершенного административного правонарушения, учитывая данные о личности и материальном положении Домниной М.К., обстоятельства, смягчающие административную ответственность - признание вины, раскаяние в содеянном, наличие на иждивении одного несовершеннолетнего ребенка, отсутствие обстоятельств, отягчающих административную ответственность, мировой судья пришел к выводу о необходимости назначить ему административное наказание в виде административного ареста в</w:t>
      </w:r>
      <w:r>
        <w:t xml:space="preserve"> </w:t>
      </w:r>
      <w:r>
        <w:t>пределах</w:t>
      </w:r>
      <w:r>
        <w:t xml:space="preserve"> санкции ч. 2 ст. 12.26 Кодекса Российской Федерации об административных правонарушениях.</w:t>
      </w:r>
    </w:p>
    <w:p w:rsidR="008556F8">
      <w:pPr>
        <w:pStyle w:val="21"/>
        <w:shd w:val="clear" w:color="auto" w:fill="auto"/>
        <w:spacing w:before="0"/>
        <w:ind w:firstLine="740"/>
      </w:pPr>
      <w:r>
        <w:t>Документов, подтверждающих наличие у Домниной М.К. каких-либо заболеваний, препятствующих отбыванию наказания в виде административного ареста, в ходе судебного заседания представлено не было.</w:t>
      </w:r>
    </w:p>
    <w:p w:rsidR="008556F8">
      <w:pPr>
        <w:pStyle w:val="21"/>
        <w:shd w:val="clear" w:color="auto" w:fill="auto"/>
        <w:spacing w:before="0"/>
        <w:ind w:firstLine="740"/>
      </w:pPr>
      <w:r>
        <w:t>Обстоятельства, предусмотренные ст. 24.5 КоАП РФ, исключающие производство по делу, отсутствуют.</w:t>
      </w:r>
    </w:p>
    <w:p w:rsidR="008556F8">
      <w:pPr>
        <w:pStyle w:val="21"/>
        <w:shd w:val="clear" w:color="auto" w:fill="auto"/>
        <w:spacing w:before="0"/>
        <w:ind w:firstLine="740"/>
      </w:pPr>
      <w:r>
        <w:t>Руководствуясь ст. ст. 29.9, 29.10 Кодекса Российской Федерации об административных правонарушениях, мировой судья,</w:t>
      </w:r>
    </w:p>
    <w:p w:rsidR="008556F8">
      <w:pPr>
        <w:pStyle w:val="31"/>
        <w:shd w:val="clear" w:color="auto" w:fill="auto"/>
        <w:spacing w:after="0" w:line="298" w:lineRule="exact"/>
        <w:ind w:left="3740"/>
        <w:jc w:val="left"/>
      </w:pPr>
      <w:r>
        <w:rPr>
          <w:rStyle w:val="32pt"/>
          <w:b/>
          <w:bCs/>
        </w:rPr>
        <w:t>ПОСТАНОВИЛ:</w:t>
      </w:r>
    </w:p>
    <w:p w:rsidR="008556F8">
      <w:pPr>
        <w:pStyle w:val="21"/>
        <w:shd w:val="clear" w:color="auto" w:fill="auto"/>
        <w:spacing w:before="0"/>
        <w:ind w:firstLine="740"/>
        <w:jc w:val="left"/>
      </w:pPr>
      <w:r>
        <w:rPr>
          <w:rStyle w:val="20"/>
        </w:rPr>
        <w:t xml:space="preserve">Домнину Марину Константиновну </w:t>
      </w:r>
      <w:r>
        <w:t xml:space="preserve">признать виновной в совершении административного правонарушения, предусмотренного ч. 2 ст. 12.26 Кодекса Российской Федерации об административных правонарушениях и назначить наказание в виде административного ареста на срок </w:t>
      </w:r>
      <w:r>
        <w:rPr>
          <w:rStyle w:val="20"/>
        </w:rPr>
        <w:t>10 (десять) суток.</w:t>
      </w:r>
    </w:p>
    <w:p w:rsidR="008556F8">
      <w:pPr>
        <w:pStyle w:val="31"/>
        <w:shd w:val="clear" w:color="auto" w:fill="auto"/>
        <w:spacing w:after="0" w:line="298" w:lineRule="exact"/>
        <w:ind w:firstLine="740"/>
        <w:jc w:val="both"/>
      </w:pPr>
      <w:r>
        <w:rPr>
          <w:rStyle w:val="30"/>
        </w:rPr>
        <w:t xml:space="preserve">Срок наказания исчислять </w:t>
      </w:r>
      <w:r>
        <w:t>с 22 часов 40 минут 28 декабря 2024 года.</w:t>
      </w:r>
      <w:r>
        <w:br w:type="page"/>
      </w:r>
    </w:p>
    <w:p w:rsidR="008556F8">
      <w:pPr>
        <w:pStyle w:val="21"/>
        <w:shd w:val="clear" w:color="auto" w:fill="auto"/>
        <w:spacing w:before="0"/>
        <w:ind w:firstLine="540"/>
      </w:pPr>
      <w:r>
        <w:rPr>
          <w:noProof/>
          <w:lang w:bidi="ar-SA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-922020</wp:posOffset>
            </wp:positionH>
            <wp:positionV relativeFrom="margin">
              <wp:posOffset>-570230</wp:posOffset>
            </wp:positionV>
            <wp:extent cx="1146175" cy="1908175"/>
            <wp:effectExtent l="0" t="0" r="0" b="0"/>
            <wp:wrapSquare wrapText="bothSides"/>
            <wp:docPr id="5" name="Рисунок 2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94862" name="Picture 2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1444625" simplePos="0" relativeHeight="251659264" behindDoc="1" locked="0" layoutInCell="1" allowOverlap="1">
                <wp:simplePos x="0" y="0"/>
                <wp:positionH relativeFrom="margin">
                  <wp:posOffset>65405</wp:posOffset>
                </wp:positionH>
                <wp:positionV relativeFrom="margin">
                  <wp:posOffset>1334135</wp:posOffset>
                </wp:positionV>
                <wp:extent cx="1231265" cy="165100"/>
                <wp:effectExtent l="0" t="635" r="0" b="635"/>
                <wp:wrapSquare wrapText="right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6F8">
                            <w:pPr>
                              <w:pStyle w:val="31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96.95pt;height:13pt;margin-top:105.05pt;margin-left:5.15pt;mso-height-percent:0;mso-height-relative:page;mso-position-horizontal-relative:margin;mso-position-vertical-relative:margin;mso-width-percent:0;mso-width-relative:page;mso-wrap-distance-bottom:0;mso-wrap-distance-left:5pt;mso-wrap-distance-right:113.75pt;mso-wrap-distance-top:0;mso-wrap-style:square;position:absolute;visibility:visible;v-text-anchor:top;z-index:-251656192" filled="f" stroked="f">
                <v:textbox style="mso-fit-shape-to-text:t" inset="0,0,0,0">
                  <w:txbxContent>
                    <w:p w:rsidR="008556F8">
                      <w:pPr>
                        <w:pStyle w:val="31"/>
                        <w:shd w:val="clear" w:color="auto" w:fill="auto"/>
                        <w:spacing w:after="0" w:line="260" w:lineRule="exact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</w:rPr>
                        <w:t>Мировой судья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t>остановление подлежит немедленному исполнению органами внутренних дел после его вынесения.</w:t>
      </w:r>
    </w:p>
    <w:p w:rsidR="008556F8">
      <w:pPr>
        <w:pStyle w:val="21"/>
        <w:shd w:val="clear" w:color="auto" w:fill="auto"/>
        <w:spacing w:before="0" w:after="270"/>
        <w:ind w:firstLine="540"/>
      </w:pPr>
      <w:r>
        <w:t xml:space="preserve">Постановление может быть обжаловано в Евпаторийский городской суд Республики Крым через мирового судью в 1ечение </w:t>
      </w:r>
      <w:r>
        <w:rPr>
          <w:rStyle w:val="214pt0pt"/>
        </w:rPr>
        <w:t>)Й</w:t>
      </w:r>
      <w:r>
        <w:t xml:space="preserve"> дней со дня вручения или получения копии постановления.</w:t>
      </w:r>
    </w:p>
    <w:p w:rsidR="008556F8">
      <w:pPr>
        <w:pStyle w:val="31"/>
        <w:shd w:val="clear" w:color="auto" w:fill="auto"/>
        <w:spacing w:after="0" w:line="260" w:lineRule="exact"/>
        <w:jc w:val="left"/>
      </w:pPr>
      <w:r>
        <w:t xml:space="preserve">М.М. </w:t>
      </w:r>
      <w:r>
        <w:t>Апразов</w:t>
      </w:r>
    </w:p>
    <w:sectPr>
      <w:headerReference w:type="default" r:id="rId5"/>
      <w:headerReference w:type="first" r:id="rId6"/>
      <w:pgSz w:w="11900" w:h="16840"/>
      <w:pgMar w:top="1186" w:right="641" w:bottom="1244" w:left="1559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F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4020820</wp:posOffset>
              </wp:positionH>
              <wp:positionV relativeFrom="page">
                <wp:posOffset>586105</wp:posOffset>
              </wp:positionV>
              <wp:extent cx="76835" cy="175260"/>
              <wp:effectExtent l="1270" t="0" r="444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6F8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6.05pt;height:13.8pt;margin-top:46.15pt;margin-left:316.6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8556F8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12pt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F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5379085</wp:posOffset>
              </wp:positionH>
              <wp:positionV relativeFrom="page">
                <wp:posOffset>549910</wp:posOffset>
              </wp:positionV>
              <wp:extent cx="1591945" cy="189865"/>
              <wp:effectExtent l="0" t="0" r="190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19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6F8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0"/>
                              <w:b/>
                              <w:bCs/>
                            </w:rPr>
                            <w:t>Дело № 5-42-576/2024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0" type="#_x0000_t202" style="width:125.35pt;height:14.95pt;margin-top:43.3pt;margin-left:423.5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5168" filled="f" stroked="f">
              <v:textbox style="mso-fit-shape-to-text:t" inset="0,0,0,0">
                <w:txbxContent>
                  <w:p w:rsidR="008556F8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a0"/>
                        <w:b/>
                        <w:bCs/>
                      </w:rPr>
                      <w:t>Дело № 5-42-576/2024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83B74"/>
    <w:multiLevelType w:val="multilevel"/>
    <w:tmpl w:val="0A166B9E"/>
    <w:lvl w:ilvl="0">
      <w:start w:val="2024"/>
      <w:numFmt w:val="decimal"/>
      <w:lvlText w:val="28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A566245"/>
    <w:multiLevelType w:val="multilevel"/>
    <w:tmpl w:val="70864AE8"/>
    <w:lvl w:ilvl="0">
      <w:start w:val="2024"/>
      <w:numFmt w:val="decimal"/>
      <w:lvlText w:val="28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8911946"/>
    <w:multiLevelType w:val="multilevel"/>
    <w:tmpl w:val="A7387F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F8"/>
    <w:rsid w:val="00391A61"/>
    <w:rsid w:val="004E4C61"/>
    <w:rsid w:val="008556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3Exact">
    <w:name w:val="Основной текст (3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DefaultParagraphFont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Колонтитул + 12 pt;Не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0pt">
    <w:name w:val="Основной текст (2) + 14 pt;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1">
    <w:name w:val="Основной текст (3)"/>
    <w:basedOn w:val="Normal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before="36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