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47307E">
        <w:rPr>
          <w:b w:val="0"/>
          <w:sz w:val="20"/>
        </w:rPr>
        <w:t>32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47307E">
        <w:rPr>
          <w:sz w:val="27"/>
          <w:szCs w:val="27"/>
        </w:rPr>
        <w:t>23</w:t>
      </w:r>
      <w:r w:rsidRPr="00F51C1E" w:rsidR="00430D8C">
        <w:rPr>
          <w:sz w:val="27"/>
          <w:szCs w:val="27"/>
        </w:rPr>
        <w:t xml:space="preserve"> октября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F51C1E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70208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>,</w:t>
      </w:r>
    </w:p>
    <w:p w:rsidR="00F02C1E" w:rsidRPr="00F51C1E" w:rsidP="00F02C1E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Зимы К</w:t>
      </w:r>
      <w:r w:rsidR="00603CB0">
        <w:rPr>
          <w:b/>
          <w:sz w:val="27"/>
          <w:szCs w:val="27"/>
        </w:rPr>
        <w:t xml:space="preserve">.Ю. </w:t>
      </w:r>
      <w:r w:rsidR="00603CB0">
        <w:rPr>
          <w:i/>
          <w:sz w:val="20"/>
        </w:rPr>
        <w:t>/изъято/</w:t>
      </w:r>
      <w:r w:rsidR="00603CB0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603CB0">
        <w:rPr>
          <w:i/>
          <w:sz w:val="20"/>
        </w:rPr>
        <w:t>/изъято/</w:t>
      </w:r>
      <w:r w:rsidRPr="00F51C1E" w:rsidR="004442B8"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603CB0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603CB0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Pr="00F51C1E" w:rsidR="00E13DFF">
        <w:rPr>
          <w:sz w:val="27"/>
          <w:szCs w:val="27"/>
        </w:rPr>
        <w:t xml:space="preserve"> </w:t>
      </w:r>
      <w:r w:rsidR="00603CB0">
        <w:rPr>
          <w:i/>
          <w:sz w:val="20"/>
        </w:rPr>
        <w:t>/изъято/</w:t>
      </w:r>
      <w:r w:rsidRPr="00F51C1E" w:rsidR="00F02C1E">
        <w:rPr>
          <w:sz w:val="27"/>
          <w:szCs w:val="27"/>
        </w:rPr>
        <w:t xml:space="preserve">, </w:t>
      </w:r>
      <w:r w:rsidR="00603CB0">
        <w:rPr>
          <w:i/>
          <w:sz w:val="20"/>
        </w:rPr>
        <w:t>/изъято/</w:t>
      </w:r>
      <w:r w:rsidRPr="00F51C1E" w:rsidR="00396AE9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Согласно протоколу об административном правонарушении </w:t>
      </w:r>
      <w:r w:rsidRPr="00F51C1E" w:rsidR="008E6F9B">
        <w:rPr>
          <w:sz w:val="27"/>
          <w:szCs w:val="27"/>
        </w:rPr>
        <w:t xml:space="preserve">№ </w:t>
      </w:r>
      <w:r w:rsidR="00603CB0">
        <w:rPr>
          <w:i/>
          <w:sz w:val="20"/>
        </w:rPr>
        <w:t>/изъято</w:t>
      </w:r>
      <w:r w:rsidR="00603CB0">
        <w:rPr>
          <w:i/>
          <w:sz w:val="20"/>
        </w:rPr>
        <w:t>/</w:t>
      </w:r>
      <w:r w:rsidR="00603CB0">
        <w:rPr>
          <w:i/>
          <w:sz w:val="20"/>
        </w:rPr>
        <w:t xml:space="preserve"> </w:t>
      </w:r>
      <w:r w:rsidRPr="00F51C1E" w:rsidR="00A270D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от</w:t>
      </w:r>
      <w:r w:rsidRPr="00F51C1E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23 октября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2017</w:t>
      </w:r>
      <w:r w:rsidRPr="00F51C1E">
        <w:rPr>
          <w:sz w:val="27"/>
          <w:szCs w:val="27"/>
        </w:rPr>
        <w:t xml:space="preserve"> года </w:t>
      </w:r>
      <w:r w:rsidR="00991B35">
        <w:rPr>
          <w:sz w:val="27"/>
          <w:szCs w:val="27"/>
        </w:rPr>
        <w:t>Зима К.Ю.</w:t>
      </w:r>
      <w:r w:rsidRPr="00F51C1E" w:rsidR="00A270DA">
        <w:rPr>
          <w:sz w:val="27"/>
          <w:szCs w:val="27"/>
        </w:rPr>
        <w:t xml:space="preserve"> </w:t>
      </w:r>
      <w:r w:rsidRPr="00F51C1E" w:rsidR="00FD62B7">
        <w:rPr>
          <w:sz w:val="27"/>
          <w:szCs w:val="27"/>
        </w:rPr>
        <w:t>не уплатил</w:t>
      </w:r>
      <w:r w:rsidRPr="00F51C1E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 w:rsidR="00991B35">
        <w:rPr>
          <w:sz w:val="27"/>
          <w:szCs w:val="27"/>
        </w:rPr>
        <w:t>1000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603CB0">
        <w:rPr>
          <w:i/>
          <w:sz w:val="20"/>
        </w:rPr>
        <w:t>/изъято/</w:t>
      </w:r>
      <w:r w:rsidRPr="00F51C1E">
        <w:rPr>
          <w:sz w:val="27"/>
          <w:szCs w:val="27"/>
        </w:rPr>
        <w:t xml:space="preserve"> от </w:t>
      </w:r>
      <w:r w:rsidR="00991B35">
        <w:rPr>
          <w:sz w:val="27"/>
          <w:szCs w:val="27"/>
        </w:rPr>
        <w:t>07 августа</w:t>
      </w:r>
      <w:r w:rsidRPr="00F51C1E">
        <w:rPr>
          <w:sz w:val="27"/>
          <w:szCs w:val="27"/>
        </w:rPr>
        <w:t xml:space="preserve"> 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 xml:space="preserve"> УМВД России по г. Керчи,</w:t>
      </w:r>
      <w:r w:rsidRPr="00F51C1E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83573D">
        <w:rPr>
          <w:sz w:val="27"/>
          <w:szCs w:val="27"/>
        </w:rPr>
        <w:t>Зуму К.Ю</w:t>
      </w:r>
      <w:r w:rsidRPr="00F51C1E" w:rsidR="00430D8C">
        <w:rPr>
          <w:sz w:val="27"/>
          <w:szCs w:val="27"/>
        </w:rPr>
        <w:t>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83573D">
        <w:rPr>
          <w:sz w:val="27"/>
          <w:szCs w:val="27"/>
        </w:rPr>
        <w:t>Зимы К.Ю.</w:t>
      </w:r>
      <w:r w:rsidRPr="00F51C1E" w:rsidR="00B30D40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F42B21">
        <w:rPr>
          <w:i/>
          <w:sz w:val="20"/>
        </w:rPr>
        <w:t>/изъято/</w:t>
      </w:r>
      <w:r w:rsidR="00F42B21">
        <w:rPr>
          <w:i/>
          <w:sz w:val="20"/>
        </w:rPr>
        <w:t xml:space="preserve"> </w:t>
      </w:r>
      <w:r w:rsidRPr="00F51C1E" w:rsidR="0083573D">
        <w:rPr>
          <w:sz w:val="27"/>
          <w:szCs w:val="27"/>
        </w:rPr>
        <w:t xml:space="preserve">от </w:t>
      </w:r>
      <w:r w:rsidR="0083573D">
        <w:rPr>
          <w:sz w:val="27"/>
          <w:szCs w:val="27"/>
        </w:rPr>
        <w:t>23 октября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F42B21">
        <w:rPr>
          <w:i/>
          <w:sz w:val="20"/>
        </w:rPr>
        <w:t>/изъято</w:t>
      </w:r>
      <w:r w:rsidR="00F42B21">
        <w:rPr>
          <w:i/>
          <w:sz w:val="20"/>
        </w:rPr>
        <w:t>/</w:t>
      </w:r>
      <w:r w:rsidR="00F42B21">
        <w:rPr>
          <w:i/>
          <w:sz w:val="20"/>
        </w:rPr>
        <w:t xml:space="preserve"> </w:t>
      </w:r>
      <w:r w:rsidRPr="00F51C1E" w:rsidR="002A1C0F">
        <w:rPr>
          <w:sz w:val="27"/>
          <w:szCs w:val="27"/>
        </w:rPr>
        <w:t xml:space="preserve"> от</w:t>
      </w:r>
      <w:r w:rsidRPr="00F51C1E" w:rsidR="002A1C0F">
        <w:rPr>
          <w:sz w:val="27"/>
          <w:szCs w:val="27"/>
        </w:rPr>
        <w:t xml:space="preserve"> </w:t>
      </w:r>
      <w:r w:rsidR="002A1C0F">
        <w:rPr>
          <w:sz w:val="27"/>
          <w:szCs w:val="27"/>
        </w:rPr>
        <w:t>07 августа</w:t>
      </w:r>
      <w:r w:rsidRPr="00F51C1E" w:rsidR="002A1C0F">
        <w:rPr>
          <w:sz w:val="27"/>
          <w:szCs w:val="27"/>
        </w:rPr>
        <w:t xml:space="preserve"> 2017 года</w:t>
      </w:r>
      <w:r w:rsidRPr="00F51C1E" w:rsidR="00571200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 xml:space="preserve">по делу об административном правонарушении </w:t>
      </w:r>
      <w:r w:rsidRPr="00F51C1E" w:rsidR="008501C9">
        <w:rPr>
          <w:sz w:val="27"/>
          <w:szCs w:val="27"/>
        </w:rPr>
        <w:t xml:space="preserve">от </w:t>
      </w:r>
      <w:r w:rsidR="00FE6C9E">
        <w:rPr>
          <w:sz w:val="27"/>
          <w:szCs w:val="27"/>
        </w:rPr>
        <w:t>07 августа</w:t>
      </w:r>
      <w:r w:rsidRPr="00F51C1E" w:rsidR="008501C9">
        <w:rPr>
          <w:sz w:val="27"/>
          <w:szCs w:val="27"/>
        </w:rPr>
        <w:t xml:space="preserve"> 201</w:t>
      </w:r>
      <w:r w:rsidR="00FE6C9E">
        <w:rPr>
          <w:sz w:val="27"/>
          <w:szCs w:val="27"/>
        </w:rPr>
        <w:t>7</w:t>
      </w:r>
      <w:r w:rsidRPr="00F51C1E" w:rsidR="008501C9">
        <w:rPr>
          <w:sz w:val="27"/>
          <w:szCs w:val="27"/>
        </w:rPr>
        <w:t xml:space="preserve">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ГИБДД </w:t>
      </w:r>
      <w:r w:rsidRPr="00F51C1E" w:rsidR="002A1C0F">
        <w:rPr>
          <w:sz w:val="27"/>
          <w:szCs w:val="27"/>
        </w:rPr>
        <w:t xml:space="preserve"> УМВД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1063D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E61FDF">
        <w:rPr>
          <w:sz w:val="27"/>
          <w:szCs w:val="27"/>
        </w:rPr>
        <w:t>Зиме К.Ю.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E61FDF">
        <w:rPr>
          <w:sz w:val="27"/>
          <w:szCs w:val="27"/>
        </w:rPr>
        <w:t>1000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9A1B29">
        <w:rPr>
          <w:sz w:val="27"/>
          <w:szCs w:val="27"/>
        </w:rPr>
        <w:t>07 августа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9A1B29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9A1B29">
        <w:rPr>
          <w:sz w:val="27"/>
          <w:szCs w:val="27"/>
        </w:rPr>
        <w:t>3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12.19</w:t>
      </w:r>
      <w:r w:rsidRPr="00F51C1E" w:rsidR="008E6F9B">
        <w:rPr>
          <w:sz w:val="27"/>
          <w:szCs w:val="27"/>
        </w:rPr>
        <w:t xml:space="preserve"> 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9A1B29">
        <w:rPr>
          <w:sz w:val="27"/>
          <w:szCs w:val="27"/>
        </w:rPr>
        <w:t>1000</w:t>
      </w:r>
      <w:r w:rsidRPr="00F51C1E" w:rsidR="00A22F96">
        <w:rPr>
          <w:sz w:val="27"/>
          <w:szCs w:val="27"/>
        </w:rPr>
        <w:t xml:space="preserve"> рублей.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0B4DBF">
        <w:rPr>
          <w:sz w:val="27"/>
          <w:szCs w:val="27"/>
        </w:rPr>
        <w:t xml:space="preserve">18 августа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был быть оплачен лицом, 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0B4DBF">
        <w:rPr>
          <w:sz w:val="27"/>
          <w:szCs w:val="27"/>
        </w:rPr>
        <w:t>18</w:t>
      </w:r>
      <w:r w:rsidRPr="00F51C1E" w:rsidR="00430D8C">
        <w:rPr>
          <w:sz w:val="27"/>
          <w:szCs w:val="27"/>
        </w:rPr>
        <w:t xml:space="preserve"> </w:t>
      </w:r>
      <w:r w:rsidR="00BF1DB9">
        <w:rPr>
          <w:sz w:val="27"/>
          <w:szCs w:val="27"/>
        </w:rPr>
        <w:t>октября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C672BB">
        <w:rPr>
          <w:sz w:val="27"/>
          <w:szCs w:val="27"/>
        </w:rPr>
        <w:t xml:space="preserve">Зимы К.Ю. 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C672B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 xml:space="preserve"> 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C672BB">
        <w:rPr>
          <w:sz w:val="27"/>
          <w:szCs w:val="27"/>
        </w:rPr>
        <w:t xml:space="preserve">Зиме К.Ю. </w:t>
      </w:r>
      <w:r w:rsidRPr="00F51C1E">
        <w:rPr>
          <w:sz w:val="27"/>
          <w:szCs w:val="27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7C1C8F">
        <w:rPr>
          <w:b/>
          <w:sz w:val="27"/>
          <w:szCs w:val="27"/>
        </w:rPr>
        <w:t>Зиму К</w:t>
      </w:r>
      <w:r w:rsidR="00F42B21">
        <w:rPr>
          <w:b/>
          <w:sz w:val="27"/>
          <w:szCs w:val="27"/>
        </w:rPr>
        <w:t>.Ю.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7C1C8F">
        <w:rPr>
          <w:sz w:val="27"/>
          <w:szCs w:val="27"/>
        </w:rPr>
        <w:t>2000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7C1C8F">
        <w:rPr>
          <w:sz w:val="27"/>
          <w:szCs w:val="27"/>
        </w:rPr>
        <w:t xml:space="preserve">две </w:t>
      </w:r>
      <w:r w:rsidRPr="00F51C1E">
        <w:rPr>
          <w:sz w:val="27"/>
          <w:szCs w:val="27"/>
        </w:rPr>
        <w:t xml:space="preserve">тысячи)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BE5484">
        <w:rPr>
          <w:sz w:val="27"/>
          <w:szCs w:val="27"/>
        </w:rPr>
        <w:t>Зиме К</w:t>
      </w:r>
      <w:r w:rsidR="00F42B21">
        <w:rPr>
          <w:sz w:val="27"/>
          <w:szCs w:val="27"/>
        </w:rPr>
        <w:t>.Ю.</w:t>
      </w:r>
      <w:r w:rsidRPr="00F51C1E">
        <w:rPr>
          <w:sz w:val="27"/>
          <w:szCs w:val="27"/>
        </w:rPr>
        <w:t xml:space="preserve">,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</w:t>
      </w:r>
      <w:r w:rsidRPr="00F51C1E" w:rsidR="00A22F96">
        <w:rPr>
          <w:sz w:val="27"/>
          <w:szCs w:val="27"/>
        </w:rPr>
        <w:t xml:space="preserve">олучатель: 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>01001, 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30020016000140</w:t>
      </w:r>
      <w:r w:rsidRPr="00F51C1E" w:rsidR="006A3F53">
        <w:rPr>
          <w:sz w:val="27"/>
          <w:szCs w:val="27"/>
        </w:rPr>
        <w:t>; БИК: 043510001,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10491172800006543</w:t>
      </w:r>
      <w:r w:rsidRPr="00F51C1E" w:rsidR="00A22F96">
        <w:rPr>
          <w:sz w:val="27"/>
          <w:szCs w:val="27"/>
        </w:rPr>
        <w:t>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655B24">
        <w:rPr>
          <w:sz w:val="27"/>
          <w:szCs w:val="27"/>
        </w:rPr>
        <w:t>Зиме К</w:t>
      </w:r>
      <w:r w:rsidR="00F42B21">
        <w:rPr>
          <w:sz w:val="27"/>
          <w:szCs w:val="27"/>
        </w:rPr>
        <w:t>.Ю.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направить мировому судье, вынесшему постановление. Согласно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>
        <w:rPr>
          <w:color w:val="000000"/>
          <w:sz w:val="27"/>
          <w:szCs w:val="27"/>
        </w:rPr>
        <w:t>ст.20.25 Кодекса РФ об административных правонарушениях</w:t>
      </w:r>
      <w:r w:rsidRPr="00F51C1E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RPr="00F51C1E" w:rsidP="005B22C0">
      <w:pPr>
        <w:jc w:val="both"/>
        <w:rPr>
          <w:sz w:val="27"/>
          <w:szCs w:val="27"/>
        </w:rPr>
      </w:pPr>
    </w:p>
    <w:p w:rsidR="00C4442B" w:rsidP="005B22C0">
      <w:pPr>
        <w:jc w:val="both"/>
        <w:rPr>
          <w:sz w:val="27"/>
          <w:szCs w:val="27"/>
        </w:rPr>
      </w:pPr>
    </w:p>
    <w:p w:rsidR="00C4442B" w:rsidRPr="00F51C1E" w:rsidP="005B22C0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3107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E68A4E-6B65-4E58-A57F-DFE2A1E0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92D9-737E-42FB-B23A-92AEFC1B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