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ED6F02">
        <w:rPr>
          <w:b w:val="0"/>
          <w:color w:val="000000" w:themeColor="text1"/>
          <w:sz w:val="22"/>
          <w:szCs w:val="28"/>
        </w:rPr>
        <w:t>75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ED6F02">
        <w:rPr>
          <w:b w:val="0"/>
          <w:bCs w:val="0"/>
          <w:color w:val="000000" w:themeColor="text1"/>
          <w:sz w:val="22"/>
          <w:szCs w:val="28"/>
        </w:rPr>
        <w:t>000310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ED6F02">
        <w:rPr>
          <w:b w:val="0"/>
          <w:bCs w:val="0"/>
          <w:color w:val="000000" w:themeColor="text1"/>
          <w:sz w:val="22"/>
          <w:szCs w:val="28"/>
        </w:rPr>
        <w:t>16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21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апреля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1A348F">
        <w:rPr>
          <w:color w:val="000000" w:themeColor="text1"/>
          <w:sz w:val="26"/>
          <w:szCs w:val="26"/>
        </w:rPr>
        <w:t xml:space="preserve">  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215CB6" w:rsidR="00215CB6">
        <w:rPr>
          <w:b/>
          <w:sz w:val="26"/>
          <w:szCs w:val="26"/>
        </w:rPr>
        <w:t>/изъято/</w:t>
      </w:r>
      <w:r w:rsidR="00215CB6">
        <w:rPr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ED6F02">
        <w:rPr>
          <w:color w:val="000000" w:themeColor="text1"/>
          <w:sz w:val="26"/>
          <w:szCs w:val="26"/>
        </w:rPr>
        <w:t>298300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="00ED6F02">
        <w:rPr>
          <w:color w:val="000000" w:themeColor="text1"/>
          <w:sz w:val="26"/>
          <w:szCs w:val="26"/>
        </w:rPr>
        <w:t>пер</w:t>
      </w:r>
      <w:r w:rsidRPr="00662183" w:rsidR="00662183">
        <w:rPr>
          <w:color w:val="000000" w:themeColor="text1"/>
          <w:sz w:val="26"/>
          <w:szCs w:val="26"/>
        </w:rPr>
        <w:t xml:space="preserve">. </w:t>
      </w:r>
      <w:r w:rsidR="00ED6F02">
        <w:rPr>
          <w:color w:val="000000" w:themeColor="text1"/>
          <w:sz w:val="26"/>
          <w:szCs w:val="26"/>
        </w:rPr>
        <w:t>Кооперативный</w:t>
      </w:r>
      <w:r w:rsidR="001D2FC8">
        <w:rPr>
          <w:color w:val="000000" w:themeColor="text1"/>
          <w:sz w:val="26"/>
          <w:szCs w:val="26"/>
        </w:rPr>
        <w:t xml:space="preserve">, </w:t>
      </w:r>
      <w:r w:rsidRPr="00215CB6" w:rsidR="00215CB6">
        <w:rPr>
          <w:b/>
          <w:sz w:val="26"/>
          <w:szCs w:val="26"/>
        </w:rPr>
        <w:t>/изъято/</w:t>
      </w:r>
      <w:r w:rsidR="00ED6F02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Дымова </w:t>
      </w:r>
      <w:r w:rsidR="00215CB6">
        <w:rPr>
          <w:sz w:val="26"/>
          <w:szCs w:val="26"/>
        </w:rPr>
        <w:t>В.И.</w:t>
      </w:r>
      <w:r w:rsidRPr="00694F69" w:rsidR="00694F69">
        <w:rPr>
          <w:sz w:val="26"/>
          <w:szCs w:val="26"/>
        </w:rPr>
        <w:t xml:space="preserve">, </w:t>
      </w:r>
      <w:r w:rsidRPr="00215CB6" w:rsidR="00215CB6">
        <w:rPr>
          <w:b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D4405">
        <w:rPr>
          <w:sz w:val="26"/>
          <w:szCs w:val="26"/>
        </w:rPr>
        <w:t xml:space="preserve">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215CB6" w:rsidR="00215CB6">
        <w:rPr>
          <w:b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ED6F02">
        <w:rPr>
          <w:color w:val="000000" w:themeColor="text1"/>
          <w:sz w:val="26"/>
          <w:szCs w:val="26"/>
        </w:rPr>
        <w:t>17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805A16">
        <w:rPr>
          <w:color w:val="000000" w:themeColor="text1"/>
          <w:sz w:val="26"/>
          <w:szCs w:val="26"/>
        </w:rPr>
        <w:t>марта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ED6F02">
        <w:rPr>
          <w:color w:val="000000" w:themeColor="text1"/>
          <w:sz w:val="26"/>
          <w:szCs w:val="26"/>
        </w:rPr>
        <w:t>Дымов В.И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215CB6" w:rsidR="00215CB6">
        <w:rPr>
          <w:b/>
          <w:sz w:val="26"/>
          <w:szCs w:val="26"/>
        </w:rPr>
        <w:t>/изъято/</w:t>
      </w:r>
      <w:r w:rsidR="00215CB6">
        <w:rPr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</w:t>
      </w:r>
      <w:r w:rsidR="00ED6F02">
        <w:rPr>
          <w:color w:val="000000" w:themeColor="text1"/>
          <w:sz w:val="26"/>
          <w:szCs w:val="26"/>
        </w:rPr>
        <w:t>пер</w:t>
      </w:r>
      <w:r>
        <w:rPr>
          <w:color w:val="000000" w:themeColor="text1"/>
          <w:sz w:val="26"/>
          <w:szCs w:val="26"/>
        </w:rPr>
        <w:t xml:space="preserve">. </w:t>
      </w:r>
      <w:r w:rsidR="00ED6F02">
        <w:rPr>
          <w:color w:val="000000" w:themeColor="text1"/>
          <w:sz w:val="26"/>
          <w:szCs w:val="26"/>
        </w:rPr>
        <w:t>Кооперативный</w:t>
      </w:r>
      <w:r w:rsidR="00B3415D">
        <w:rPr>
          <w:color w:val="000000" w:themeColor="text1"/>
          <w:sz w:val="26"/>
          <w:szCs w:val="26"/>
        </w:rPr>
        <w:t xml:space="preserve">, д. </w:t>
      </w:r>
      <w:r w:rsidRPr="00215CB6" w:rsidR="00215CB6">
        <w:rPr>
          <w:b/>
          <w:sz w:val="26"/>
          <w:szCs w:val="26"/>
        </w:rPr>
        <w:t>/изъято/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год, </w:t>
      </w:r>
      <w:r w:rsidR="00F45B5A">
        <w:rPr>
          <w:sz w:val="26"/>
          <w:szCs w:val="26"/>
        </w:rPr>
        <w:t xml:space="preserve">в срок до </w:t>
      </w:r>
      <w:r w:rsidR="00805A16">
        <w:rPr>
          <w:sz w:val="26"/>
          <w:szCs w:val="26"/>
        </w:rPr>
        <w:t>26</w:t>
      </w:r>
      <w:r w:rsidR="00F45B5A">
        <w:rPr>
          <w:sz w:val="26"/>
          <w:szCs w:val="26"/>
        </w:rPr>
        <w:t xml:space="preserve"> </w:t>
      </w:r>
      <w:r w:rsidR="00805A16">
        <w:rPr>
          <w:sz w:val="26"/>
          <w:szCs w:val="26"/>
        </w:rPr>
        <w:t>января</w:t>
      </w:r>
      <w:r w:rsidR="00F45B5A">
        <w:rPr>
          <w:sz w:val="26"/>
          <w:szCs w:val="26"/>
        </w:rPr>
        <w:t xml:space="preserve"> </w:t>
      </w:r>
      <w:r w:rsidR="00805A16">
        <w:rPr>
          <w:sz w:val="26"/>
          <w:szCs w:val="26"/>
        </w:rPr>
        <w:t>2026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</w:t>
      </w:r>
      <w:r w:rsidRPr="00AD6A93" w:rsidR="00AD6A93">
        <w:rPr>
          <w:sz w:val="26"/>
          <w:szCs w:val="26"/>
        </w:rPr>
        <w:t>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F15CDF">
        <w:rPr>
          <w:sz w:val="26"/>
          <w:szCs w:val="26"/>
        </w:rPr>
        <w:t>Дымов В.И</w:t>
      </w:r>
      <w:r w:rsidR="005F24C5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FF3F17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FF3F17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9F646E">
        <w:rPr>
          <w:sz w:val="26"/>
          <w:szCs w:val="26"/>
        </w:rPr>
        <w:t>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</w:t>
      </w:r>
      <w:r w:rsidRPr="00ED6F02" w:rsidR="00ED6F02">
        <w:rPr>
          <w:sz w:val="26"/>
          <w:szCs w:val="26"/>
        </w:rPr>
        <w:t xml:space="preserve">О дате, времени и месте судебного заседания </w:t>
      </w:r>
      <w:r w:rsidR="00F15CDF">
        <w:rPr>
          <w:sz w:val="26"/>
          <w:szCs w:val="26"/>
        </w:rPr>
        <w:t>Дымов В.И.</w:t>
      </w:r>
      <w:r w:rsidRPr="00ED6F02" w:rsidR="00ED6F02">
        <w:rPr>
          <w:sz w:val="26"/>
          <w:szCs w:val="26"/>
        </w:rPr>
        <w:t xml:space="preserve"> извещен надлежащим образом, путем направления судебных повесток заказной корреспонденцией. </w:t>
      </w:r>
      <w:r w:rsidRPr="00597451" w:rsidR="00ED6F02">
        <w:rPr>
          <w:color w:val="000000" w:themeColor="text1"/>
          <w:sz w:val="26"/>
          <w:szCs w:val="26"/>
        </w:rPr>
        <w:t>Конверт</w:t>
      </w:r>
      <w:r w:rsidRPr="00597451" w:rsidR="00597451">
        <w:rPr>
          <w:color w:val="000000" w:themeColor="text1"/>
          <w:sz w:val="26"/>
          <w:szCs w:val="26"/>
        </w:rPr>
        <w:t>ы</w:t>
      </w:r>
      <w:r w:rsidRPr="00597451" w:rsidR="00ED6F02">
        <w:rPr>
          <w:color w:val="000000" w:themeColor="text1"/>
          <w:sz w:val="26"/>
          <w:szCs w:val="26"/>
        </w:rPr>
        <w:t>, направленны</w:t>
      </w:r>
      <w:r w:rsidRPr="00597451" w:rsidR="00597451">
        <w:rPr>
          <w:color w:val="000000" w:themeColor="text1"/>
          <w:sz w:val="26"/>
          <w:szCs w:val="26"/>
        </w:rPr>
        <w:t>е</w:t>
      </w:r>
      <w:r w:rsidRPr="00597451" w:rsidR="00ED6F02">
        <w:rPr>
          <w:color w:val="000000" w:themeColor="text1"/>
          <w:sz w:val="26"/>
          <w:szCs w:val="26"/>
        </w:rPr>
        <w:t xml:space="preserve"> по адресу </w:t>
      </w:r>
      <w:r w:rsidRPr="00597451" w:rsidR="00F15CDF">
        <w:rPr>
          <w:color w:val="000000" w:themeColor="text1"/>
          <w:sz w:val="26"/>
          <w:szCs w:val="26"/>
        </w:rPr>
        <w:t>нахождения организации</w:t>
      </w:r>
      <w:r w:rsidRPr="00597451" w:rsidR="00ED6F02">
        <w:rPr>
          <w:color w:val="000000" w:themeColor="text1"/>
          <w:sz w:val="26"/>
          <w:szCs w:val="26"/>
        </w:rPr>
        <w:t xml:space="preserve">, </w:t>
      </w:r>
      <w:r w:rsidRPr="00597451" w:rsidR="00597451">
        <w:rPr>
          <w:color w:val="000000" w:themeColor="text1"/>
          <w:sz w:val="26"/>
          <w:szCs w:val="26"/>
        </w:rPr>
        <w:t xml:space="preserve">а также по адресу регистрации Дымова В.И </w:t>
      </w:r>
      <w:r w:rsidRPr="00597451" w:rsidR="00ED6F02">
        <w:rPr>
          <w:color w:val="000000" w:themeColor="text1"/>
          <w:sz w:val="26"/>
          <w:szCs w:val="26"/>
        </w:rPr>
        <w:t>возвращен</w:t>
      </w:r>
      <w:r w:rsidRPr="00597451" w:rsidR="00597451">
        <w:rPr>
          <w:color w:val="000000" w:themeColor="text1"/>
          <w:sz w:val="26"/>
          <w:szCs w:val="26"/>
        </w:rPr>
        <w:t>ы</w:t>
      </w:r>
      <w:r w:rsidRPr="00597451" w:rsidR="00ED6F02">
        <w:rPr>
          <w:color w:val="000000" w:themeColor="text1"/>
          <w:sz w:val="26"/>
          <w:szCs w:val="26"/>
        </w:rPr>
        <w:t xml:space="preserve"> на судебный участок с пометкой почтового о</w:t>
      </w:r>
      <w:r w:rsidRPr="00597451" w:rsidR="00597451">
        <w:rPr>
          <w:color w:val="000000" w:themeColor="text1"/>
          <w:sz w:val="26"/>
          <w:szCs w:val="26"/>
        </w:rPr>
        <w:t>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F15CDF">
        <w:rPr>
          <w:sz w:val="26"/>
          <w:szCs w:val="26"/>
        </w:rPr>
        <w:t>Дымова В.И.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F15CDF">
        <w:rPr>
          <w:sz w:val="26"/>
          <w:szCs w:val="26"/>
        </w:rPr>
        <w:t>Дымова В.И.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FF3F17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F15CDF">
        <w:rPr>
          <w:sz w:val="26"/>
          <w:szCs w:val="26"/>
        </w:rPr>
        <w:t>Дымовым В.И.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215CB6" w:rsidR="00215CB6">
        <w:rPr>
          <w:b/>
          <w:sz w:val="26"/>
          <w:szCs w:val="26"/>
        </w:rPr>
        <w:t>/изъято/</w:t>
      </w:r>
      <w:r w:rsidR="00215CB6">
        <w:rPr>
          <w:sz w:val="26"/>
          <w:szCs w:val="26"/>
        </w:rPr>
        <w:t xml:space="preserve"> </w:t>
      </w:r>
      <w:r w:rsidR="00F15CDF">
        <w:rPr>
          <w:sz w:val="26"/>
          <w:szCs w:val="26"/>
        </w:rPr>
        <w:t>Дымова В.И.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215CB6" w:rsidR="00215CB6">
        <w:rPr>
          <w:b/>
          <w:sz w:val="26"/>
          <w:szCs w:val="26"/>
        </w:rPr>
        <w:t>/изъято/</w:t>
      </w:r>
      <w:r w:rsidR="00215CB6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F15CDF">
        <w:rPr>
          <w:sz w:val="26"/>
          <w:szCs w:val="26"/>
        </w:rPr>
        <w:t>17</w:t>
      </w:r>
      <w:r w:rsidR="00077205">
        <w:rPr>
          <w:sz w:val="26"/>
          <w:szCs w:val="26"/>
        </w:rPr>
        <w:t>.</w:t>
      </w:r>
      <w:r w:rsidR="00805A16">
        <w:rPr>
          <w:sz w:val="26"/>
          <w:szCs w:val="26"/>
        </w:rPr>
        <w:t>03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215CB6" w:rsidR="00215CB6">
        <w:rPr>
          <w:b/>
          <w:sz w:val="26"/>
          <w:szCs w:val="26"/>
        </w:rPr>
        <w:t>/изъято</w:t>
      </w:r>
      <w:r w:rsidRPr="00215CB6" w:rsidR="00215CB6">
        <w:rPr>
          <w:b/>
          <w:sz w:val="26"/>
          <w:szCs w:val="26"/>
        </w:rPr>
        <w:t>/</w:t>
      </w:r>
      <w:r w:rsidR="00215CB6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215CB6" w:rsidR="00215CB6">
        <w:rPr>
          <w:b/>
          <w:sz w:val="26"/>
          <w:szCs w:val="26"/>
        </w:rPr>
        <w:t>/</w:t>
      </w:r>
      <w:r w:rsidRPr="00215CB6" w:rsidR="00215CB6">
        <w:rPr>
          <w:b/>
          <w:sz w:val="26"/>
          <w:szCs w:val="26"/>
        </w:rPr>
        <w:t>изъято</w:t>
      </w:r>
      <w:r w:rsidRPr="00215CB6" w:rsidR="00215CB6">
        <w:rPr>
          <w:b/>
          <w:sz w:val="26"/>
          <w:szCs w:val="26"/>
        </w:rPr>
        <w:t>/</w:t>
      </w:r>
      <w:r w:rsidR="00215CB6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F15CDF">
        <w:rPr>
          <w:sz w:val="26"/>
          <w:szCs w:val="26"/>
        </w:rPr>
        <w:t xml:space="preserve">Дымов В.И.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2E6AE9">
        <w:rPr>
          <w:sz w:val="26"/>
          <w:szCs w:val="26"/>
        </w:rPr>
        <w:t>7</w:t>
      </w:r>
      <w:r w:rsidR="00F8356B">
        <w:rPr>
          <w:sz w:val="26"/>
          <w:szCs w:val="26"/>
        </w:rPr>
        <w:t>-</w:t>
      </w:r>
      <w:r w:rsidR="00F15CDF">
        <w:rPr>
          <w:sz w:val="26"/>
          <w:szCs w:val="26"/>
        </w:rPr>
        <w:t>12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2E6AE9">
        <w:rPr>
          <w:sz w:val="26"/>
          <w:szCs w:val="26"/>
        </w:rPr>
        <w:t>персони</w:t>
      </w:r>
      <w:r w:rsidR="00F8356B">
        <w:rPr>
          <w:sz w:val="26"/>
          <w:szCs w:val="26"/>
        </w:rPr>
        <w:t>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F15CDF">
        <w:rPr>
          <w:sz w:val="26"/>
          <w:szCs w:val="26"/>
        </w:rPr>
        <w:t>13</w:t>
      </w:r>
      <w:r w:rsidRPr="00A8268E">
        <w:rPr>
          <w:sz w:val="26"/>
          <w:szCs w:val="26"/>
        </w:rPr>
        <w:t>-</w:t>
      </w:r>
      <w:r w:rsidR="006335C4">
        <w:rPr>
          <w:sz w:val="26"/>
          <w:szCs w:val="26"/>
        </w:rPr>
        <w:t>1</w:t>
      </w:r>
      <w:r w:rsidR="00F15CDF">
        <w:rPr>
          <w:sz w:val="26"/>
          <w:szCs w:val="26"/>
        </w:rPr>
        <w:t>5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15CB6" w:rsidR="00215CB6">
        <w:rPr>
          <w:b/>
          <w:sz w:val="26"/>
          <w:szCs w:val="26"/>
        </w:rPr>
        <w:t>/изъято/</w:t>
      </w:r>
      <w:r w:rsidR="00215CB6">
        <w:rPr>
          <w:sz w:val="26"/>
          <w:szCs w:val="26"/>
        </w:rPr>
        <w:t xml:space="preserve"> </w:t>
      </w:r>
      <w:r w:rsidR="00F15CDF">
        <w:rPr>
          <w:sz w:val="26"/>
          <w:szCs w:val="26"/>
        </w:rPr>
        <w:t>Дымова В.И</w:t>
      </w:r>
      <w:r w:rsidR="006335C4">
        <w:rPr>
          <w:sz w:val="26"/>
          <w:szCs w:val="26"/>
        </w:rPr>
        <w:t xml:space="preserve">.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</w:t>
      </w:r>
      <w:r w:rsidRPr="0016137B">
        <w:rPr>
          <w:sz w:val="26"/>
          <w:szCs w:val="26"/>
        </w:rPr>
        <w:t xml:space="preserve">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6335C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в срок не позднее </w:t>
      </w:r>
      <w:r w:rsidR="006335C4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2026</w:t>
      </w:r>
      <w:r w:rsidRPr="0016137B">
        <w:rPr>
          <w:sz w:val="26"/>
          <w:szCs w:val="26"/>
        </w:rPr>
        <w:t xml:space="preserve"> года,  установленный ст. 24 Федерального</w:t>
      </w:r>
      <w:r w:rsidRPr="0016137B">
        <w:rPr>
          <w:sz w:val="26"/>
          <w:szCs w:val="26"/>
        </w:rPr>
        <w:t xml:space="preserve">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2E6AE9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F15CDF">
        <w:rPr>
          <w:sz w:val="26"/>
          <w:szCs w:val="26"/>
        </w:rPr>
        <w:t>Дымов В.И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Pr="00215CB6" w:rsidR="00215CB6">
        <w:rPr>
          <w:b/>
          <w:sz w:val="26"/>
          <w:szCs w:val="26"/>
        </w:rPr>
        <w:t>/изъято/</w:t>
      </w:r>
      <w:r w:rsidR="00215CB6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6335C4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DF102A">
        <w:rPr>
          <w:sz w:val="26"/>
          <w:szCs w:val="26"/>
        </w:rPr>
        <w:t>02</w:t>
      </w:r>
      <w:r w:rsidR="00745360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февраля</w:t>
      </w:r>
      <w:r w:rsidR="00745360">
        <w:rPr>
          <w:sz w:val="26"/>
          <w:szCs w:val="26"/>
        </w:rPr>
        <w:t xml:space="preserve"> </w:t>
      </w:r>
      <w:r w:rsidR="006335C4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215CB6" w:rsidR="00215CB6">
        <w:rPr>
          <w:b/>
          <w:sz w:val="26"/>
          <w:szCs w:val="26"/>
        </w:rPr>
        <w:t>/изъято/</w:t>
      </w:r>
      <w:r w:rsidR="00215CB6">
        <w:rPr>
          <w:sz w:val="26"/>
          <w:szCs w:val="26"/>
        </w:rPr>
        <w:t xml:space="preserve"> </w:t>
      </w:r>
      <w:r w:rsidR="00DF102A">
        <w:rPr>
          <w:sz w:val="26"/>
          <w:szCs w:val="26"/>
        </w:rPr>
        <w:t xml:space="preserve">Дымова </w:t>
      </w:r>
      <w:r w:rsidR="00215CB6">
        <w:rPr>
          <w:sz w:val="26"/>
          <w:szCs w:val="26"/>
        </w:rPr>
        <w:t>В.И.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015111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015111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>ОКЦ №7 Южного ГУ Банка России//УФК по Республике Крым г. 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</w:t>
      </w:r>
      <w:r w:rsidR="006335C4">
        <w:rPr>
          <w:sz w:val="26"/>
          <w:szCs w:val="26"/>
        </w:rPr>
        <w:t>6</w:t>
      </w:r>
      <w:r w:rsidR="001A6C89">
        <w:rPr>
          <w:sz w:val="26"/>
          <w:szCs w:val="26"/>
        </w:rPr>
        <w:t>1703260008278</w:t>
      </w:r>
      <w:r w:rsidR="007B1E36">
        <w:rPr>
          <w:sz w:val="26"/>
          <w:szCs w:val="26"/>
        </w:rPr>
        <w:t>, ФИО нарушителя:</w:t>
      </w:r>
      <w:r w:rsidR="007B1E36">
        <w:rPr>
          <w:sz w:val="26"/>
          <w:szCs w:val="26"/>
        </w:rPr>
        <w:t xml:space="preserve"> </w:t>
      </w:r>
      <w:r w:rsidR="001A6C89">
        <w:rPr>
          <w:sz w:val="26"/>
          <w:szCs w:val="26"/>
        </w:rPr>
        <w:t xml:space="preserve">Дымов </w:t>
      </w:r>
      <w:r w:rsidR="00215CB6">
        <w:rPr>
          <w:sz w:val="26"/>
          <w:szCs w:val="26"/>
        </w:rPr>
        <w:t>В.И</w:t>
      </w:r>
      <w:r w:rsidR="007B1E36">
        <w:rPr>
          <w:sz w:val="26"/>
          <w:szCs w:val="26"/>
        </w:rPr>
        <w:t>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 xml:space="preserve">наложение административного штрафа в двукратном </w:t>
      </w:r>
      <w:r w:rsidRPr="00DD65C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215CB6">
          <w:rPr>
            <w:noProof/>
            <w:sz w:val="20"/>
          </w:rPr>
          <w:t>1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5111"/>
    <w:rsid w:val="00017E0C"/>
    <w:rsid w:val="0003206D"/>
    <w:rsid w:val="000751E9"/>
    <w:rsid w:val="00077205"/>
    <w:rsid w:val="000906CB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A6C89"/>
    <w:rsid w:val="001B755B"/>
    <w:rsid w:val="001D2FC8"/>
    <w:rsid w:val="001D5D4F"/>
    <w:rsid w:val="001F2EE9"/>
    <w:rsid w:val="00212E5A"/>
    <w:rsid w:val="00214A99"/>
    <w:rsid w:val="00214D5E"/>
    <w:rsid w:val="00215CB6"/>
    <w:rsid w:val="00220825"/>
    <w:rsid w:val="0026621B"/>
    <w:rsid w:val="00270F4F"/>
    <w:rsid w:val="00285967"/>
    <w:rsid w:val="002B7417"/>
    <w:rsid w:val="002E134F"/>
    <w:rsid w:val="002E6AE9"/>
    <w:rsid w:val="002F0DAF"/>
    <w:rsid w:val="0031647D"/>
    <w:rsid w:val="00330BF1"/>
    <w:rsid w:val="003310C6"/>
    <w:rsid w:val="00335B81"/>
    <w:rsid w:val="003374C4"/>
    <w:rsid w:val="0037194F"/>
    <w:rsid w:val="00394ABC"/>
    <w:rsid w:val="00401A84"/>
    <w:rsid w:val="00450D6F"/>
    <w:rsid w:val="0046489A"/>
    <w:rsid w:val="00477E0E"/>
    <w:rsid w:val="00496E05"/>
    <w:rsid w:val="004A1C3D"/>
    <w:rsid w:val="004A59ED"/>
    <w:rsid w:val="004F1B6D"/>
    <w:rsid w:val="00522ED4"/>
    <w:rsid w:val="005706CC"/>
    <w:rsid w:val="00597451"/>
    <w:rsid w:val="005B41A4"/>
    <w:rsid w:val="005F24C5"/>
    <w:rsid w:val="0061119E"/>
    <w:rsid w:val="00622797"/>
    <w:rsid w:val="006335C4"/>
    <w:rsid w:val="00662183"/>
    <w:rsid w:val="00686C22"/>
    <w:rsid w:val="00686EDE"/>
    <w:rsid w:val="00694F69"/>
    <w:rsid w:val="006B0432"/>
    <w:rsid w:val="006C7D19"/>
    <w:rsid w:val="006E746C"/>
    <w:rsid w:val="006E7EC6"/>
    <w:rsid w:val="006F13A2"/>
    <w:rsid w:val="006F5050"/>
    <w:rsid w:val="007225FB"/>
    <w:rsid w:val="0073393A"/>
    <w:rsid w:val="00745360"/>
    <w:rsid w:val="0079491B"/>
    <w:rsid w:val="007A3D33"/>
    <w:rsid w:val="007B1E36"/>
    <w:rsid w:val="007C3FA3"/>
    <w:rsid w:val="007F6C98"/>
    <w:rsid w:val="00805A16"/>
    <w:rsid w:val="008273FA"/>
    <w:rsid w:val="00831BF2"/>
    <w:rsid w:val="00847FF5"/>
    <w:rsid w:val="00861037"/>
    <w:rsid w:val="00873541"/>
    <w:rsid w:val="00891344"/>
    <w:rsid w:val="008C3D9F"/>
    <w:rsid w:val="008C5721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AF6B4A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D4405"/>
    <w:rsid w:val="00CD5BF3"/>
    <w:rsid w:val="00CE7FA0"/>
    <w:rsid w:val="00D33C8E"/>
    <w:rsid w:val="00D84639"/>
    <w:rsid w:val="00D8798B"/>
    <w:rsid w:val="00DA126E"/>
    <w:rsid w:val="00DA3F39"/>
    <w:rsid w:val="00DD65C9"/>
    <w:rsid w:val="00DF102A"/>
    <w:rsid w:val="00E30AAB"/>
    <w:rsid w:val="00E45034"/>
    <w:rsid w:val="00E5500F"/>
    <w:rsid w:val="00E67383"/>
    <w:rsid w:val="00E855D6"/>
    <w:rsid w:val="00E9287D"/>
    <w:rsid w:val="00EC2592"/>
    <w:rsid w:val="00ED60A8"/>
    <w:rsid w:val="00ED6F02"/>
    <w:rsid w:val="00EE75C9"/>
    <w:rsid w:val="00F11464"/>
    <w:rsid w:val="00F154BB"/>
    <w:rsid w:val="00F15CDF"/>
    <w:rsid w:val="00F22804"/>
    <w:rsid w:val="00F45B5A"/>
    <w:rsid w:val="00F63B66"/>
    <w:rsid w:val="00F674BA"/>
    <w:rsid w:val="00F8356B"/>
    <w:rsid w:val="00FF18EE"/>
    <w:rsid w:val="00FF3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B297-7A8E-444D-939A-7F140B42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