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B25AC7">
        <w:rPr>
          <w:b w:val="0"/>
          <w:color w:val="000000" w:themeColor="text1"/>
          <w:sz w:val="22"/>
          <w:szCs w:val="28"/>
        </w:rPr>
        <w:t>97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B25AC7">
        <w:rPr>
          <w:b w:val="0"/>
          <w:color w:val="000000" w:themeColor="text1"/>
          <w:sz w:val="22"/>
          <w:szCs w:val="28"/>
        </w:rPr>
        <w:t>2025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B25AC7">
        <w:rPr>
          <w:b w:val="0"/>
          <w:bCs w:val="0"/>
          <w:color w:val="000000" w:themeColor="text1"/>
          <w:sz w:val="22"/>
          <w:szCs w:val="28"/>
        </w:rPr>
        <w:t>2025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B25AC7">
        <w:rPr>
          <w:b w:val="0"/>
          <w:bCs w:val="0"/>
          <w:color w:val="000000" w:themeColor="text1"/>
          <w:sz w:val="22"/>
          <w:szCs w:val="28"/>
        </w:rPr>
        <w:t>000298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B25AC7">
        <w:rPr>
          <w:b w:val="0"/>
          <w:bCs w:val="0"/>
          <w:color w:val="000000" w:themeColor="text1"/>
          <w:sz w:val="22"/>
          <w:szCs w:val="28"/>
        </w:rPr>
        <w:t>36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27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марта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2025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     </w:t>
      </w:r>
      <w:r w:rsidR="00B3415D">
        <w:rPr>
          <w:color w:val="000000" w:themeColor="text1"/>
          <w:sz w:val="26"/>
          <w:szCs w:val="26"/>
        </w:rPr>
        <w:t xml:space="preserve">         </w:t>
      </w:r>
      <w:r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45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(городской округ Керчь) Республики Крым 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Волошина О.В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94F69">
        <w:rPr>
          <w:sz w:val="26"/>
          <w:szCs w:val="26"/>
        </w:rPr>
        <w:t>директора</w:t>
      </w:r>
      <w:r w:rsidR="00522ED4">
        <w:rPr>
          <w:sz w:val="26"/>
          <w:szCs w:val="26"/>
        </w:rPr>
        <w:t xml:space="preserve">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B3415D">
        <w:rPr>
          <w:color w:val="000000" w:themeColor="text1"/>
          <w:sz w:val="26"/>
          <w:szCs w:val="26"/>
        </w:rPr>
        <w:t>2983</w:t>
      </w:r>
      <w:r w:rsidR="00B25AC7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0,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B3415D">
        <w:rPr>
          <w:color w:val="000000" w:themeColor="text1"/>
          <w:sz w:val="26"/>
          <w:szCs w:val="26"/>
        </w:rPr>
        <w:t>Свердлова</w:t>
      </w:r>
      <w:r w:rsidR="001D2FC8">
        <w:rPr>
          <w:color w:val="000000" w:themeColor="text1"/>
          <w:sz w:val="26"/>
          <w:szCs w:val="26"/>
        </w:rPr>
        <w:t xml:space="preserve">, д. </w:t>
      </w:r>
      <w:r w:rsidR="00E5135D">
        <w:rPr>
          <w:b/>
          <w:sz w:val="28"/>
          <w:szCs w:val="28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Репьевой</w:t>
      </w:r>
      <w:r>
        <w:rPr>
          <w:sz w:val="26"/>
          <w:szCs w:val="26"/>
        </w:rPr>
        <w:t xml:space="preserve"> </w:t>
      </w:r>
      <w:r w:rsidR="00E5135D">
        <w:rPr>
          <w:sz w:val="26"/>
          <w:szCs w:val="26"/>
        </w:rPr>
        <w:t>Н.В.</w:t>
      </w:r>
      <w:r w:rsidRPr="00694F69" w:rsidR="00694F69">
        <w:rPr>
          <w:sz w:val="26"/>
          <w:szCs w:val="26"/>
        </w:rPr>
        <w:t xml:space="preserve">, </w:t>
      </w:r>
      <w:r w:rsidR="00E5135D">
        <w:rPr>
          <w:b/>
          <w:sz w:val="28"/>
          <w:szCs w:val="28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>
        <w:rPr>
          <w:sz w:val="26"/>
          <w:szCs w:val="26"/>
        </w:rPr>
        <w:t>й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E5135D">
        <w:rPr>
          <w:b/>
          <w:sz w:val="28"/>
          <w:szCs w:val="28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B3415D">
        <w:rPr>
          <w:color w:val="000000" w:themeColor="text1"/>
          <w:sz w:val="26"/>
          <w:szCs w:val="26"/>
        </w:rPr>
        <w:t>03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AD5284">
        <w:rPr>
          <w:color w:val="000000" w:themeColor="text1"/>
          <w:sz w:val="26"/>
          <w:szCs w:val="26"/>
        </w:rPr>
        <w:t>марта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AD5284">
        <w:rPr>
          <w:color w:val="000000" w:themeColor="text1"/>
          <w:sz w:val="26"/>
          <w:szCs w:val="26"/>
        </w:rPr>
        <w:t>2025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AD5284">
        <w:rPr>
          <w:color w:val="000000" w:themeColor="text1"/>
          <w:sz w:val="26"/>
          <w:szCs w:val="26"/>
        </w:rPr>
        <w:t>Репьева Н.В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B3415D">
        <w:rPr>
          <w:sz w:val="26"/>
          <w:szCs w:val="26"/>
        </w:rPr>
        <w:t xml:space="preserve">директором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Pr="00694F69" w:rsidR="00694F69">
        <w:rPr>
          <w:sz w:val="26"/>
          <w:szCs w:val="26"/>
        </w:rPr>
        <w:t xml:space="preserve">(далее –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="00E5135D">
        <w:rPr>
          <w:sz w:val="28"/>
          <w:szCs w:val="28"/>
        </w:rPr>
        <w:t>)</w:t>
      </w:r>
      <w:r w:rsidR="00E5135D">
        <w:rPr>
          <w:sz w:val="28"/>
          <w:szCs w:val="28"/>
        </w:rPr>
        <w:t xml:space="preserve">, </w:t>
      </w:r>
      <w:r w:rsidRPr="009E6996">
        <w:rPr>
          <w:color w:val="000000" w:themeColor="text1"/>
          <w:sz w:val="26"/>
          <w:szCs w:val="26"/>
        </w:rPr>
        <w:t xml:space="preserve">расположенного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B3415D">
        <w:rPr>
          <w:color w:val="000000" w:themeColor="text1"/>
          <w:sz w:val="26"/>
          <w:szCs w:val="26"/>
        </w:rPr>
        <w:t xml:space="preserve">Свердлова, д. </w:t>
      </w:r>
      <w:r w:rsidR="00E5135D">
        <w:rPr>
          <w:b/>
          <w:sz w:val="28"/>
          <w:szCs w:val="28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="00AD5284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AD5284">
        <w:rPr>
          <w:sz w:val="26"/>
          <w:szCs w:val="26"/>
          <w:lang w:val="en-US"/>
        </w:rPr>
        <w:t>I</w:t>
      </w:r>
      <w:r w:rsidRPr="00AD5284" w:rsidR="00AD5284">
        <w:rPr>
          <w:sz w:val="26"/>
          <w:szCs w:val="26"/>
        </w:rPr>
        <w:t xml:space="preserve"> </w:t>
      </w:r>
      <w:r w:rsidR="00AD5284">
        <w:rPr>
          <w:sz w:val="26"/>
          <w:szCs w:val="26"/>
        </w:rPr>
        <w:t>квартал</w:t>
      </w:r>
      <w:r w:rsidR="00F674BA">
        <w:rPr>
          <w:sz w:val="26"/>
          <w:szCs w:val="26"/>
        </w:rPr>
        <w:t xml:space="preserve"> </w:t>
      </w:r>
      <w:r w:rsidRPr="00AD6A93" w:rsidR="00AD6A93">
        <w:rPr>
          <w:sz w:val="26"/>
          <w:szCs w:val="26"/>
        </w:rPr>
        <w:t>20</w:t>
      </w:r>
      <w:r w:rsidR="00F674BA">
        <w:rPr>
          <w:sz w:val="26"/>
          <w:szCs w:val="26"/>
        </w:rPr>
        <w:t>24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25 </w:t>
      </w:r>
      <w:r w:rsidR="00AD5284">
        <w:rPr>
          <w:sz w:val="26"/>
          <w:szCs w:val="26"/>
        </w:rPr>
        <w:t>апреля</w:t>
      </w:r>
      <w:r w:rsidR="00F45B5A">
        <w:rPr>
          <w:sz w:val="26"/>
          <w:szCs w:val="26"/>
        </w:rPr>
        <w:t xml:space="preserve"> 2024 года</w:t>
      </w:r>
      <w:r w:rsidR="00F45B5A">
        <w:rPr>
          <w:sz w:val="26"/>
          <w:szCs w:val="26"/>
        </w:rPr>
        <w:t xml:space="preserve">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1202E9" w:rsidRPr="001202E9" w:rsidP="001202E9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AD5284">
        <w:rPr>
          <w:sz w:val="26"/>
          <w:szCs w:val="26"/>
        </w:rPr>
        <w:t>Репьева Н.В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AD5284">
        <w:rPr>
          <w:sz w:val="26"/>
          <w:szCs w:val="26"/>
        </w:rPr>
        <w:t>ой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AD5284">
        <w:rPr>
          <w:sz w:val="26"/>
          <w:szCs w:val="26"/>
        </w:rPr>
        <w:t>ась</w:t>
      </w:r>
      <w:r w:rsidRPr="001202E9">
        <w:rPr>
          <w:sz w:val="26"/>
          <w:szCs w:val="26"/>
        </w:rPr>
        <w:t xml:space="preserve">. 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Статья 25.1 ч. 2 КоАП РФ предусматривает,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Согласно п.14 Постановления Пленума ВС РФ от 27 декабря 2007 года за № 52 «О сроках рассмотрения судами Российской Федерации уголовных, гражданских дел и дел об административных правонарушениях»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</w:t>
      </w:r>
      <w:r w:rsidRPr="00AA36BE">
        <w:rPr>
          <w:sz w:val="26"/>
          <w:szCs w:val="26"/>
        </w:rPr>
        <w:t xml:space="preserve"> делу. </w:t>
      </w:r>
      <w:r w:rsidRPr="00AA36BE">
        <w:rPr>
          <w:sz w:val="26"/>
          <w:szCs w:val="26"/>
        </w:rPr>
        <w:t xml:space="preserve">Исходя из положений частей 2 и 3 статьи 25.1 КоАП РФ судья вправе рассмотреть </w:t>
      </w:r>
      <w:r w:rsidRPr="00AA36BE">
        <w:rPr>
          <w:sz w:val="26"/>
          <w:szCs w:val="26"/>
        </w:rPr>
        <w:t>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 (в ред. Постановления Пленума Верховного Суда РФ от 09.02.2012 N 3)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Согласно п. 6 Постановления Пленума ВС РФ от 24 марта 2005 года за № 5 «О некоторых вопросах, возникающих у судов при применении Кодекса РФ об административных правонарушениях», в целях соблюдения, установленных статьей 29.6 КоАП РФ,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A36BE">
        <w:rPr>
          <w:sz w:val="26"/>
          <w:szCs w:val="26"/>
        </w:rPr>
        <w:t xml:space="preserve"> доставки СМС-извещения адресату) (в ред. Постановления Пленума Верховного Суда РФ от 09.02.2012 N 3).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 xml:space="preserve">Рассмотрение дела было назначено на </w:t>
      </w:r>
      <w:r w:rsidR="0090397F">
        <w:rPr>
          <w:sz w:val="26"/>
          <w:szCs w:val="26"/>
        </w:rPr>
        <w:t>27</w:t>
      </w:r>
      <w:r w:rsidRPr="00AA36BE">
        <w:rPr>
          <w:sz w:val="26"/>
          <w:szCs w:val="26"/>
        </w:rPr>
        <w:t xml:space="preserve"> </w:t>
      </w:r>
      <w:r w:rsidR="0090397F">
        <w:rPr>
          <w:sz w:val="26"/>
          <w:szCs w:val="26"/>
        </w:rPr>
        <w:t>марта</w:t>
      </w:r>
      <w:r w:rsidRPr="00AA36BE">
        <w:rPr>
          <w:sz w:val="26"/>
          <w:szCs w:val="26"/>
        </w:rPr>
        <w:t xml:space="preserve"> </w:t>
      </w:r>
      <w:r w:rsidR="0090397F">
        <w:rPr>
          <w:sz w:val="26"/>
          <w:szCs w:val="26"/>
        </w:rPr>
        <w:t>2025</w:t>
      </w:r>
      <w:r w:rsidRPr="00AA36BE">
        <w:rPr>
          <w:sz w:val="26"/>
          <w:szCs w:val="26"/>
        </w:rPr>
        <w:t xml:space="preserve"> г. в </w:t>
      </w:r>
      <w:r w:rsidR="0090397F">
        <w:rPr>
          <w:sz w:val="26"/>
          <w:szCs w:val="26"/>
        </w:rPr>
        <w:t>11</w:t>
      </w:r>
      <w:r w:rsidRPr="00AA36BE">
        <w:rPr>
          <w:sz w:val="26"/>
          <w:szCs w:val="26"/>
        </w:rPr>
        <w:t xml:space="preserve"> час. </w:t>
      </w:r>
      <w:r w:rsidR="0090397F">
        <w:rPr>
          <w:sz w:val="26"/>
          <w:szCs w:val="26"/>
        </w:rPr>
        <w:t>30</w:t>
      </w:r>
      <w:r w:rsidRPr="00AA36BE">
        <w:rPr>
          <w:sz w:val="26"/>
          <w:szCs w:val="26"/>
        </w:rPr>
        <w:t xml:space="preserve"> мин. и                 </w:t>
      </w:r>
      <w:r w:rsidR="0090397F">
        <w:rPr>
          <w:sz w:val="26"/>
          <w:szCs w:val="26"/>
        </w:rPr>
        <w:t>Репьева Н.В.</w:t>
      </w:r>
      <w:r w:rsidRPr="00AA36BE">
        <w:rPr>
          <w:sz w:val="26"/>
          <w:szCs w:val="26"/>
        </w:rPr>
        <w:t xml:space="preserve"> был</w:t>
      </w:r>
      <w:r w:rsidR="0090397F">
        <w:rPr>
          <w:sz w:val="26"/>
          <w:szCs w:val="26"/>
        </w:rPr>
        <w:t>а</w:t>
      </w:r>
      <w:r w:rsidRPr="00AA36BE">
        <w:rPr>
          <w:sz w:val="26"/>
          <w:szCs w:val="26"/>
        </w:rPr>
        <w:t xml:space="preserve"> извещен</w:t>
      </w:r>
      <w:r w:rsidR="0090397F">
        <w:rPr>
          <w:sz w:val="26"/>
          <w:szCs w:val="26"/>
        </w:rPr>
        <w:t>а</w:t>
      </w:r>
      <w:r w:rsidRPr="00AA36BE">
        <w:rPr>
          <w:sz w:val="26"/>
          <w:szCs w:val="26"/>
        </w:rPr>
        <w:t xml:space="preserve"> о дне, времени и месте рассмотрения дела посредством нап</w:t>
      </w:r>
      <w:r>
        <w:rPr>
          <w:sz w:val="26"/>
          <w:szCs w:val="26"/>
        </w:rPr>
        <w:t xml:space="preserve">равления по адресу, указанному </w:t>
      </w:r>
      <w:r w:rsidRPr="00AA36BE">
        <w:rPr>
          <w:sz w:val="26"/>
          <w:szCs w:val="26"/>
        </w:rPr>
        <w:t>в протоколе об административном правонарушении, заказного письма с судебной повесткой</w:t>
      </w:r>
      <w:r w:rsidR="0090397F">
        <w:rPr>
          <w:sz w:val="26"/>
          <w:szCs w:val="26"/>
        </w:rPr>
        <w:t>.</w:t>
      </w:r>
      <w:r w:rsidRPr="00AA36BE">
        <w:rPr>
          <w:sz w:val="26"/>
          <w:szCs w:val="26"/>
        </w:rPr>
        <w:t xml:space="preserve"> </w:t>
      </w:r>
      <w:r w:rsidRPr="0090397F" w:rsidR="0090397F">
        <w:rPr>
          <w:sz w:val="26"/>
          <w:szCs w:val="26"/>
        </w:rPr>
        <w:t xml:space="preserve">Судебная корреспонденция получена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90397F" w:rsidR="0090397F">
        <w:rPr>
          <w:sz w:val="26"/>
          <w:szCs w:val="26"/>
        </w:rPr>
        <w:t xml:space="preserve"> лично </w:t>
      </w:r>
      <w:r w:rsidR="0090397F">
        <w:rPr>
          <w:sz w:val="26"/>
          <w:szCs w:val="26"/>
        </w:rPr>
        <w:t>11</w:t>
      </w:r>
      <w:r w:rsidRPr="0090397F" w:rsidR="0090397F">
        <w:rPr>
          <w:sz w:val="26"/>
          <w:szCs w:val="26"/>
        </w:rPr>
        <w:t>.03.2025 года</w:t>
      </w:r>
      <w:r w:rsidR="0090397F">
        <w:rPr>
          <w:sz w:val="26"/>
          <w:szCs w:val="26"/>
        </w:rPr>
        <w:t xml:space="preserve">. </w:t>
      </w:r>
      <w:r w:rsidRPr="0090397F" w:rsidR="0090397F">
        <w:rPr>
          <w:sz w:val="26"/>
          <w:szCs w:val="26"/>
        </w:rPr>
        <w:t xml:space="preserve">Однако </w:t>
      </w:r>
      <w:r w:rsidR="0090397F">
        <w:rPr>
          <w:sz w:val="26"/>
          <w:szCs w:val="26"/>
        </w:rPr>
        <w:t xml:space="preserve">Репьева Н.В. </w:t>
      </w:r>
      <w:r w:rsidRPr="0090397F" w:rsidR="0090397F">
        <w:rPr>
          <w:sz w:val="26"/>
          <w:szCs w:val="26"/>
        </w:rPr>
        <w:t>в судебное заседание 27.03.2025 не явил</w:t>
      </w:r>
      <w:r w:rsidR="0090397F">
        <w:rPr>
          <w:sz w:val="26"/>
          <w:szCs w:val="26"/>
        </w:rPr>
        <w:t>ась</w:t>
      </w:r>
      <w:r w:rsidRPr="0090397F" w:rsidR="0090397F">
        <w:rPr>
          <w:sz w:val="26"/>
          <w:szCs w:val="26"/>
        </w:rPr>
        <w:t>, о причинах неявки суд не уведомил</w:t>
      </w:r>
      <w:r w:rsidR="0090397F">
        <w:rPr>
          <w:sz w:val="26"/>
          <w:szCs w:val="26"/>
        </w:rPr>
        <w:t>а</w:t>
      </w:r>
      <w:r w:rsidRPr="0090397F" w:rsidR="0090397F">
        <w:rPr>
          <w:sz w:val="26"/>
          <w:szCs w:val="26"/>
        </w:rPr>
        <w:t xml:space="preserve">,  </w:t>
      </w:r>
      <w:r w:rsidRPr="00AA36BE">
        <w:rPr>
          <w:sz w:val="26"/>
          <w:szCs w:val="26"/>
        </w:rPr>
        <w:t>в связи с чем</w:t>
      </w:r>
      <w:r w:rsidR="0090397F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неявку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AA36BE">
        <w:rPr>
          <w:sz w:val="26"/>
          <w:szCs w:val="26"/>
        </w:rPr>
        <w:t xml:space="preserve"> в судебное заседание суд расценивает как уклонение от участия в судебном разбирательстве и считает </w:t>
      </w:r>
      <w:r w:rsidR="0090397F">
        <w:rPr>
          <w:sz w:val="26"/>
          <w:szCs w:val="26"/>
        </w:rPr>
        <w:t>Репьеву Н.В.</w:t>
      </w:r>
      <w:r w:rsidRPr="00AA36BE">
        <w:rPr>
          <w:sz w:val="26"/>
          <w:szCs w:val="26"/>
        </w:rPr>
        <w:t xml:space="preserve"> извещенн</w:t>
      </w:r>
      <w:r w:rsidR="0090397F">
        <w:rPr>
          <w:sz w:val="26"/>
          <w:szCs w:val="26"/>
        </w:rPr>
        <w:t>ой</w:t>
      </w:r>
      <w:r w:rsidRPr="00AA36BE">
        <w:rPr>
          <w:sz w:val="26"/>
          <w:szCs w:val="26"/>
        </w:rPr>
        <w:t xml:space="preserve"> надлежащим образом. 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 xml:space="preserve">Ходатайств от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AA36BE">
        <w:rPr>
          <w:sz w:val="26"/>
          <w:szCs w:val="26"/>
        </w:rPr>
        <w:t xml:space="preserve">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AA36BE">
        <w:rPr>
          <w:sz w:val="26"/>
          <w:szCs w:val="26"/>
        </w:rPr>
        <w:t xml:space="preserve"> в </w:t>
      </w:r>
      <w:r w:rsidR="0090397F">
        <w:rPr>
          <w:sz w:val="26"/>
          <w:szCs w:val="26"/>
        </w:rPr>
        <w:t>ее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директора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90397F">
        <w:rPr>
          <w:sz w:val="26"/>
          <w:szCs w:val="26"/>
        </w:rPr>
        <w:t>03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>03</w:t>
      </w:r>
      <w:r w:rsidRPr="00A8268E">
        <w:rPr>
          <w:sz w:val="26"/>
          <w:szCs w:val="26"/>
        </w:rPr>
        <w:t>.202</w:t>
      </w:r>
      <w:r w:rsidR="0090397F">
        <w:rPr>
          <w:sz w:val="26"/>
          <w:szCs w:val="26"/>
        </w:rPr>
        <w:t>5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="00E5135D">
        <w:rPr>
          <w:b/>
          <w:sz w:val="28"/>
          <w:szCs w:val="28"/>
        </w:rPr>
        <w:t>/изъято</w:t>
      </w:r>
      <w:r w:rsidR="00E5135D">
        <w:rPr>
          <w:b/>
          <w:sz w:val="28"/>
          <w:szCs w:val="28"/>
        </w:rPr>
        <w:t>/</w:t>
      </w:r>
      <w:r w:rsidR="00E5135D">
        <w:rPr>
          <w:sz w:val="28"/>
          <w:szCs w:val="28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90397F">
        <w:rPr>
          <w:sz w:val="26"/>
          <w:szCs w:val="26"/>
          <w:lang w:val="en-US"/>
        </w:rPr>
        <w:t>I</w:t>
      </w:r>
      <w:r w:rsidR="0090397F">
        <w:rPr>
          <w:sz w:val="26"/>
          <w:szCs w:val="26"/>
        </w:rPr>
        <w:t xml:space="preserve"> квартал</w:t>
      </w:r>
      <w:r w:rsidRPr="00A8268E">
        <w:rPr>
          <w:sz w:val="26"/>
          <w:szCs w:val="26"/>
        </w:rPr>
        <w:t xml:space="preserve"> 2024 года (л.д.3),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E5135D">
        <w:rPr>
          <w:b/>
          <w:sz w:val="28"/>
          <w:szCs w:val="28"/>
        </w:rPr>
        <w:t>/</w:t>
      </w:r>
      <w:r w:rsidR="00E5135D">
        <w:rPr>
          <w:b/>
          <w:sz w:val="28"/>
          <w:szCs w:val="28"/>
        </w:rPr>
        <w:t>изъято</w:t>
      </w:r>
      <w:r w:rsidR="00E5135D">
        <w:rPr>
          <w:b/>
          <w:sz w:val="28"/>
          <w:szCs w:val="28"/>
        </w:rPr>
        <w:t>/</w:t>
      </w:r>
      <w:r w:rsidR="00E5135D">
        <w:rPr>
          <w:sz w:val="28"/>
          <w:szCs w:val="28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90397F">
        <w:rPr>
          <w:sz w:val="26"/>
          <w:szCs w:val="26"/>
        </w:rPr>
        <w:t>Репьева Н.В.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10-14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 копией сведений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 xml:space="preserve">сиональных заболеваний (ЕФС-1)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 15-17).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директора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="0090397F">
        <w:rPr>
          <w:sz w:val="26"/>
          <w:szCs w:val="26"/>
        </w:rPr>
        <w:t>Репьевой</w:t>
      </w:r>
      <w:r w:rsidR="0090397F">
        <w:rPr>
          <w:sz w:val="26"/>
          <w:szCs w:val="26"/>
        </w:rPr>
        <w:t xml:space="preserve"> Н.В.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90397F">
        <w:rPr>
          <w:sz w:val="26"/>
          <w:szCs w:val="26"/>
          <w:lang w:val="en-US"/>
        </w:rPr>
        <w:t>I</w:t>
      </w:r>
      <w:r w:rsidR="0090397F">
        <w:rPr>
          <w:sz w:val="26"/>
          <w:szCs w:val="26"/>
        </w:rPr>
        <w:t xml:space="preserve"> квартал</w:t>
      </w:r>
      <w:r w:rsidRPr="0016137B">
        <w:rPr>
          <w:sz w:val="26"/>
          <w:szCs w:val="26"/>
        </w:rPr>
        <w:t xml:space="preserve"> 2024 г., в срок не позднее 25 </w:t>
      </w:r>
      <w:r w:rsidR="0090397F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2024 года,  установленный ст</w:t>
      </w:r>
      <w:r w:rsidRPr="0016137B">
        <w:rPr>
          <w:sz w:val="26"/>
          <w:szCs w:val="26"/>
        </w:rPr>
        <w:t xml:space="preserve">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90397F">
        <w:rPr>
          <w:sz w:val="26"/>
          <w:szCs w:val="26"/>
        </w:rPr>
        <w:t>ее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90397F">
        <w:rPr>
          <w:sz w:val="26"/>
          <w:szCs w:val="26"/>
        </w:rPr>
        <w:t>Репьева Н.В</w:t>
      </w:r>
      <w:r w:rsidRPr="0016137B">
        <w:rPr>
          <w:sz w:val="26"/>
          <w:szCs w:val="26"/>
        </w:rPr>
        <w:t xml:space="preserve">., являясь </w:t>
      </w:r>
      <w:r w:rsidRPr="0016137B">
        <w:rPr>
          <w:sz w:val="26"/>
          <w:szCs w:val="26"/>
        </w:rPr>
        <w:t>директор</w:t>
      </w:r>
      <w:r>
        <w:rPr>
          <w:sz w:val="26"/>
          <w:szCs w:val="26"/>
        </w:rPr>
        <w:t>ом</w:t>
      </w:r>
      <w:r w:rsidRPr="0016137B">
        <w:rPr>
          <w:sz w:val="26"/>
          <w:szCs w:val="26"/>
        </w:rPr>
        <w:t xml:space="preserve">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Pr="0016137B">
        <w:rPr>
          <w:sz w:val="26"/>
          <w:szCs w:val="26"/>
        </w:rPr>
        <w:t>не исполнил</w:t>
      </w:r>
      <w:r w:rsidR="0090397F">
        <w:rPr>
          <w:sz w:val="26"/>
          <w:szCs w:val="26"/>
        </w:rPr>
        <w:t>а</w:t>
      </w:r>
      <w:r w:rsidRPr="0016137B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не позднее 25 </w:t>
      </w:r>
      <w:r w:rsidR="0090397F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2024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90397F">
        <w:rPr>
          <w:sz w:val="26"/>
          <w:szCs w:val="26"/>
          <w:lang w:val="en-US"/>
        </w:rPr>
        <w:t>I</w:t>
      </w:r>
      <w:r w:rsidRPr="0090397F" w:rsidR="0090397F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 </w:t>
      </w:r>
      <w:r w:rsidR="0090397F">
        <w:rPr>
          <w:sz w:val="26"/>
          <w:szCs w:val="26"/>
        </w:rPr>
        <w:t xml:space="preserve">квартал </w:t>
      </w:r>
      <w:r w:rsidRPr="0016137B">
        <w:rPr>
          <w:sz w:val="26"/>
          <w:szCs w:val="26"/>
        </w:rPr>
        <w:t xml:space="preserve">2024 г., предоставив вышеуказанные сведения </w:t>
      </w:r>
      <w:r w:rsidR="0090397F">
        <w:rPr>
          <w:sz w:val="26"/>
          <w:szCs w:val="26"/>
        </w:rPr>
        <w:t>03</w:t>
      </w:r>
      <w:r w:rsidRPr="0016137B">
        <w:rPr>
          <w:sz w:val="26"/>
          <w:szCs w:val="26"/>
        </w:rPr>
        <w:t>.</w:t>
      </w:r>
      <w:r w:rsidR="0090397F">
        <w:rPr>
          <w:sz w:val="26"/>
          <w:szCs w:val="26"/>
        </w:rPr>
        <w:t>09</w:t>
      </w:r>
      <w:r w:rsidRPr="0016137B">
        <w:rPr>
          <w:sz w:val="26"/>
          <w:szCs w:val="26"/>
        </w:rPr>
        <w:t>.2024,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Pr="00DA3F39" w:rsidR="00DA3F39">
        <w:rPr>
          <w:sz w:val="26"/>
          <w:szCs w:val="26"/>
        </w:rPr>
        <w:t xml:space="preserve">директора </w:t>
      </w:r>
      <w:r w:rsidR="00E5135D">
        <w:rPr>
          <w:b/>
          <w:sz w:val="28"/>
          <w:szCs w:val="28"/>
        </w:rPr>
        <w:t>/изъято/</w:t>
      </w:r>
      <w:r w:rsidR="00E5135D">
        <w:rPr>
          <w:sz w:val="28"/>
          <w:szCs w:val="28"/>
        </w:rPr>
        <w:t xml:space="preserve"> </w:t>
      </w:r>
      <w:r w:rsidR="001B755B">
        <w:rPr>
          <w:sz w:val="26"/>
          <w:szCs w:val="26"/>
        </w:rPr>
        <w:t xml:space="preserve">Репьеву </w:t>
      </w:r>
      <w:r w:rsidR="00E5135D">
        <w:rPr>
          <w:sz w:val="26"/>
          <w:szCs w:val="26"/>
        </w:rPr>
        <w:t>Н.В.</w:t>
      </w:r>
      <w:r w:rsidR="001B755B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1B755B">
        <w:rPr>
          <w:sz w:val="26"/>
          <w:szCs w:val="26"/>
        </w:rPr>
        <w:t>ой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1B755B">
        <w:rPr>
          <w:sz w:val="26"/>
          <w:szCs w:val="26"/>
        </w:rPr>
        <w:t>ей</w:t>
      </w:r>
      <w:r w:rsidRPr="00214D5E">
        <w:rPr>
          <w:sz w:val="26"/>
          <w:szCs w:val="26"/>
        </w:rPr>
        <w:t xml:space="preserve"> наказание в виде штрафа в размере 300 (триста)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банк получателя: Отделение Республика Крым Банка России//УФК по Республике Крым и г. Симферополь, БИК 013510002, </w:t>
      </w:r>
      <w:r w:rsidRPr="00DA3F39" w:rsidR="00DA3F39">
        <w:rPr>
          <w:sz w:val="26"/>
          <w:szCs w:val="26"/>
        </w:rPr>
        <w:t>р</w:t>
      </w:r>
      <w:r w:rsidRPr="00DA3F39" w:rsidR="00DA3F39">
        <w:rPr>
          <w:sz w:val="26"/>
          <w:szCs w:val="26"/>
        </w:rPr>
        <w:t xml:space="preserve">/с 03100643000000017500, </w:t>
      </w:r>
      <w:r w:rsidRPr="00DA3F39" w:rsidR="00DA3F39">
        <w:rPr>
          <w:sz w:val="26"/>
          <w:szCs w:val="26"/>
        </w:rPr>
        <w:t>кор</w:t>
      </w:r>
      <w:r w:rsidRPr="00DA3F39" w:rsidR="00DA3F39">
        <w:rPr>
          <w:sz w:val="26"/>
          <w:szCs w:val="26"/>
        </w:rPr>
        <w:t xml:space="preserve">/с 40102810645370000035; ИНН 7706808265, КПП 910201001, КБК 797 11 601 230 060 00 </w:t>
      </w:r>
      <w:r w:rsidR="00285967">
        <w:rPr>
          <w:sz w:val="26"/>
          <w:szCs w:val="26"/>
        </w:rPr>
        <w:t>3140, ОКТМО 35715000, УИН: 797910603</w:t>
      </w:r>
      <w:r w:rsidR="001B755B">
        <w:rPr>
          <w:sz w:val="26"/>
          <w:szCs w:val="26"/>
        </w:rPr>
        <w:t>03250004016</w:t>
      </w:r>
      <w:r w:rsidRPr="00DA3F39" w:rsidR="00DA3F39">
        <w:rPr>
          <w:sz w:val="26"/>
          <w:szCs w:val="26"/>
        </w:rPr>
        <w:t xml:space="preserve">, наименование платежа  - для перечисления административного штрафа за нарушение законодательства об обязательном </w:t>
      </w:r>
      <w:r w:rsidR="00285967">
        <w:rPr>
          <w:sz w:val="26"/>
          <w:szCs w:val="26"/>
        </w:rPr>
        <w:t>социальном</w:t>
      </w:r>
      <w:r w:rsidRPr="00DA3F39" w:rsidR="00DA3F39">
        <w:rPr>
          <w:sz w:val="26"/>
          <w:szCs w:val="26"/>
        </w:rPr>
        <w:t xml:space="preserve"> страховании (ст. </w:t>
      </w:r>
      <w:r w:rsidR="00285967">
        <w:rPr>
          <w:sz w:val="26"/>
          <w:szCs w:val="26"/>
        </w:rPr>
        <w:t>24 Закона №125</w:t>
      </w:r>
      <w:r w:rsidRPr="00DA3F39" w:rsidR="00DA3F39">
        <w:rPr>
          <w:sz w:val="26"/>
          <w:szCs w:val="26"/>
        </w:rPr>
        <w:t>-ФЗ).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(городской округ Керчь) 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DA3F39">
        <w:rPr>
          <w:sz w:val="26"/>
          <w:szCs w:val="26"/>
        </w:rPr>
        <w:t xml:space="preserve"> Волошина О.В.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E5135D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906CB"/>
    <w:rsid w:val="000A2EEB"/>
    <w:rsid w:val="000E1412"/>
    <w:rsid w:val="000F3998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F2EE9"/>
    <w:rsid w:val="00212E5A"/>
    <w:rsid w:val="00214D5E"/>
    <w:rsid w:val="00220825"/>
    <w:rsid w:val="0026621B"/>
    <w:rsid w:val="00270F4F"/>
    <w:rsid w:val="00285967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22797"/>
    <w:rsid w:val="00662183"/>
    <w:rsid w:val="00686EDE"/>
    <w:rsid w:val="00694F69"/>
    <w:rsid w:val="006C7D19"/>
    <w:rsid w:val="006F5050"/>
    <w:rsid w:val="007225FB"/>
    <w:rsid w:val="0073393A"/>
    <w:rsid w:val="007A3D33"/>
    <w:rsid w:val="007C3FA3"/>
    <w:rsid w:val="007F6C98"/>
    <w:rsid w:val="00831BF2"/>
    <w:rsid w:val="00861037"/>
    <w:rsid w:val="00873541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E6996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E7FA0"/>
    <w:rsid w:val="00D84639"/>
    <w:rsid w:val="00D8798B"/>
    <w:rsid w:val="00DA126E"/>
    <w:rsid w:val="00DA3F39"/>
    <w:rsid w:val="00DD65C9"/>
    <w:rsid w:val="00E30AAB"/>
    <w:rsid w:val="00E5135D"/>
    <w:rsid w:val="00E5500F"/>
    <w:rsid w:val="00E67383"/>
    <w:rsid w:val="00E855D6"/>
    <w:rsid w:val="00E9287D"/>
    <w:rsid w:val="00EC2592"/>
    <w:rsid w:val="00ED60A8"/>
    <w:rsid w:val="00F11464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DA8D-927E-4D0D-9005-CDF38E32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