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F9307D">
        <w:rPr>
          <w:sz w:val="22"/>
          <w:szCs w:val="26"/>
        </w:rPr>
        <w:t>194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F9307D">
        <w:rPr>
          <w:bCs/>
          <w:sz w:val="22"/>
          <w:szCs w:val="26"/>
        </w:rPr>
        <w:t>03</w:t>
      </w:r>
      <w:r w:rsidRPr="00493A2F" w:rsidR="00DF1BE6">
        <w:rPr>
          <w:bCs/>
          <w:sz w:val="22"/>
          <w:szCs w:val="26"/>
        </w:rPr>
        <w:t>-</w:t>
      </w:r>
      <w:r w:rsidR="00F9307D">
        <w:rPr>
          <w:bCs/>
          <w:sz w:val="22"/>
          <w:szCs w:val="26"/>
        </w:rPr>
        <w:t>46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335776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335776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335776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F9307D">
        <w:rPr>
          <w:sz w:val="26"/>
          <w:szCs w:val="26"/>
        </w:rPr>
        <w:t>12</w:t>
      </w:r>
      <w:r w:rsidRPr="008C7815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33577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F9307D">
        <w:rPr>
          <w:sz w:val="26"/>
          <w:szCs w:val="26"/>
        </w:rPr>
        <w:t>12</w:t>
      </w:r>
      <w:r w:rsidR="006562AF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ноября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30</w:t>
      </w:r>
      <w:r w:rsidR="00D05293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2024 года к протоколу </w:t>
      </w:r>
      <w:r w:rsidR="00335776">
        <w:rPr>
          <w:b/>
          <w:bCs/>
          <w:sz w:val="26"/>
          <w:szCs w:val="26"/>
        </w:rPr>
        <w:t>/изъято/</w:t>
      </w:r>
      <w:r w:rsidR="00335776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23</w:t>
      </w:r>
      <w:r w:rsidRPr="00493A2F" w:rsidR="006562AF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590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30</w:t>
      </w:r>
      <w:r w:rsidRPr="00D05293" w:rsidR="00D05293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к протоколу </w:t>
      </w:r>
      <w:r w:rsidR="00335776">
        <w:rPr>
          <w:b/>
          <w:bCs/>
          <w:sz w:val="26"/>
          <w:szCs w:val="26"/>
        </w:rPr>
        <w:t>/</w:t>
      </w:r>
      <w:r w:rsidR="00335776">
        <w:rPr>
          <w:b/>
          <w:bCs/>
          <w:sz w:val="26"/>
          <w:szCs w:val="26"/>
        </w:rPr>
        <w:t>изъято/</w:t>
      </w:r>
      <w:r w:rsidR="0033577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F9307D">
        <w:rPr>
          <w:sz w:val="26"/>
          <w:szCs w:val="26"/>
        </w:rPr>
        <w:t>590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F9307D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335776">
        <w:rPr>
          <w:b/>
          <w:bCs/>
          <w:sz w:val="26"/>
          <w:szCs w:val="26"/>
        </w:rPr>
        <w:t>/изъято/</w:t>
      </w:r>
      <w:r w:rsidR="00335776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30</w:t>
      </w:r>
      <w:r w:rsidRPr="00493A2F" w:rsidR="008D0E15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335776">
        <w:rPr>
          <w:b/>
          <w:bCs/>
          <w:sz w:val="26"/>
          <w:szCs w:val="26"/>
        </w:rPr>
        <w:t>/изъято/</w:t>
      </w:r>
      <w:r w:rsidR="0033577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F9307D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F9307D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335776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F9307D">
        <w:rPr>
          <w:rFonts w:eastAsia="Calibri"/>
          <w:sz w:val="26"/>
          <w:szCs w:val="26"/>
        </w:rPr>
        <w:t>1180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D713A7">
        <w:rPr>
          <w:rFonts w:eastAsia="Calibri"/>
          <w:sz w:val="26"/>
          <w:szCs w:val="26"/>
        </w:rPr>
        <w:t>сто</w:t>
      </w:r>
      <w:r w:rsidR="004C2BE3">
        <w:rPr>
          <w:rFonts w:eastAsia="Calibri"/>
          <w:sz w:val="26"/>
          <w:szCs w:val="26"/>
        </w:rPr>
        <w:t xml:space="preserve"> </w:t>
      </w:r>
      <w:r w:rsidR="00F9307D">
        <w:rPr>
          <w:rFonts w:eastAsia="Calibri"/>
          <w:sz w:val="26"/>
          <w:szCs w:val="26"/>
        </w:rPr>
        <w:t>восемьдесят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F9307D">
        <w:rPr>
          <w:rFonts w:eastAsia="Calibri"/>
          <w:sz w:val="26"/>
          <w:szCs w:val="26"/>
        </w:rPr>
        <w:t>194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335776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335776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35776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73C9D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