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6D49" w:rsidP="00C66D4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Дело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№ 5-51-18/2021</w:t>
      </w:r>
    </w:p>
    <w:p w:rsidR="00C66D49" w:rsidP="00C66D4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C66D49" w:rsidP="00C66D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66D49" w:rsidP="00C66D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66D49" w:rsidP="00C66D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03 февраля 2020 года                                                                                            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Керчь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 Керчь, ул. Фурманова, 9, Урюпина С.С., 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C66D49" w:rsidP="00C66D49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Виноградова А.Ю., </w:t>
      </w:r>
      <w:r>
        <w:rPr>
          <w:rFonts w:ascii="Times New Roman" w:hAnsi="Times New Roman"/>
          <w:sz w:val="26"/>
          <w:szCs w:val="26"/>
        </w:rPr>
        <w:t xml:space="preserve">/изъято/ 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части 1 статьи 12.8 Кодекса Российской Федерации об административных правонарушениях (далее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РФ),  </w:t>
      </w:r>
    </w:p>
    <w:p w:rsidR="00C66D49" w:rsidP="00C66D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6D49" w:rsidP="00C66D4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C66D49" w:rsidP="00C66D49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Виноградов А.Ю.</w:t>
      </w:r>
      <w:r>
        <w:rPr>
          <w:rFonts w:ascii="Times New Roman" w:hAnsi="Times New Roman"/>
          <w:bCs/>
          <w:sz w:val="26"/>
          <w:szCs w:val="26"/>
        </w:rPr>
        <w:t xml:space="preserve"> привлекается к административной ответственности по 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.1 ст. 12.8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66D49" w:rsidP="00C66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протоколу об административном правонарушении /изъято/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.д.1) Виноградов А.Ю. в 10 часов 50 минут, находясь по адресу: РК, г. Керчь, ул. Орджоникидзе, д. /изъято/, управлял транспортным </w:t>
      </w:r>
      <w:r>
        <w:rPr>
          <w:rFonts w:ascii="Times New Roman" w:hAnsi="Times New Roman"/>
          <w:sz w:val="26"/>
          <w:szCs w:val="26"/>
        </w:rPr>
        <w:t>средством</w:t>
      </w:r>
      <w:r>
        <w:rPr>
          <w:rFonts w:ascii="Times New Roman" w:hAnsi="Times New Roman"/>
          <w:sz w:val="26"/>
          <w:szCs w:val="26"/>
        </w:rPr>
        <w:t xml:space="preserve"> /изъято/ находясь в состоянии опьянения,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чем нарушил п.2.7. </w:t>
      </w:r>
      <w:r>
        <w:rPr>
          <w:rFonts w:ascii="Times New Roman" w:hAnsi="Times New Roman"/>
          <w:sz w:val="26"/>
          <w:szCs w:val="26"/>
        </w:rPr>
        <w:t>«Правил дорожного движения в Российской Федерации», утв. Постановлением Правительства РФ от 23.10.1993 года N 1090 (далее ПДД РФ); при этом в действиях Виноградова А.Ю. отсутствует состав уголовно наказуемого деяния.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протокола Виноградов А.Ю., получил лично, замечаний и дополнений не имел, от дачи объяснений отказался (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.д.1).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Виноградов А.Ю. </w:t>
      </w:r>
      <w:r>
        <w:rPr>
          <w:rFonts w:ascii="Times New Roman" w:hAnsi="Times New Roman"/>
          <w:sz w:val="26"/>
          <w:szCs w:val="26"/>
        </w:rPr>
        <w:t>не явился</w:t>
      </w:r>
      <w:r>
        <w:rPr>
          <w:rFonts w:ascii="Times New Roman" w:hAnsi="Times New Roman"/>
          <w:bCs/>
          <w:sz w:val="26"/>
          <w:szCs w:val="26"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листе дела 24 имеется отчет об отслеживании почтового отправления - судебной повестки с пометкой почтового отделения «возврат отправителю за истечением срока хранения».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/>
          <w:sz w:val="26"/>
          <w:szCs w:val="26"/>
        </w:rPr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rFonts w:ascii="Times New Roman" w:hAnsi="Times New Roman"/>
          <w:sz w:val="26"/>
          <w:szCs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rPr>
          <w:rFonts w:ascii="Times New Roman" w:hAnsi="Times New Roman"/>
          <w:sz w:val="26"/>
          <w:szCs w:val="26"/>
        </w:rP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силу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.1 ст.12.8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РФ, административным правонарушением признается управление транспортным средством водителем, находящимся в состоянии опьянения,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если такие действия не содержат уголовно наказуемого </w:t>
      </w:r>
      <w:hyperlink r:id="rId5" w:anchor="dst103369" w:history="1"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деяния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РФ от 26.06.2008 N475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2 Правил освидетельствования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 (п.3 Правил освидетельствования).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Из п.10 Правил освидетельствования следует, что водитель транспортного средства подлежит направлению </w:t>
      </w:r>
      <w:r>
        <w:rPr>
          <w:rFonts w:ascii="Times New Roman" w:eastAsia="Times New Roman" w:hAnsi="Times New Roman"/>
          <w:sz w:val="26"/>
          <w:szCs w:val="26"/>
        </w:rPr>
        <w:t xml:space="preserve"> на медицинское освидетельствование на состояние опьянения: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п.11 Правил освидетельствования, и в </w:t>
      </w:r>
      <w:r>
        <w:rPr>
          <w:rFonts w:ascii="Times New Roman" w:eastAsia="Times New Roman" w:hAnsi="Times New Roman"/>
          <w:sz w:val="26"/>
          <w:szCs w:val="26"/>
        </w:rPr>
        <w:t>ч</w:t>
      </w:r>
      <w:r>
        <w:rPr>
          <w:rFonts w:ascii="Times New Roman" w:eastAsia="Times New Roman" w:hAnsi="Times New Roman"/>
          <w:sz w:val="26"/>
          <w:szCs w:val="26"/>
        </w:rPr>
        <w:t xml:space="preserve">.2 ст.27.12. </w:t>
      </w:r>
      <w:r>
        <w:rPr>
          <w:rFonts w:ascii="Times New Roman" w:eastAsia="Times New Roman" w:hAnsi="Times New Roman"/>
          <w:sz w:val="26"/>
          <w:szCs w:val="26"/>
        </w:rPr>
        <w:t>КоАП</w:t>
      </w:r>
      <w:r>
        <w:rPr>
          <w:rFonts w:ascii="Times New Roman" w:eastAsia="Times New Roman" w:hAnsi="Times New Roman"/>
          <w:sz w:val="26"/>
          <w:szCs w:val="26"/>
        </w:rPr>
        <w:t xml:space="preserve"> РФ закреплено, что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контроля за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безопасностью движения и эксплуатации транспортного средства соответствующего вида, в присутствии 2 понятых либо при осуществлении видеозаписи.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Style w:val="blk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 соответствии с ч.1 п.5</w:t>
      </w:r>
      <w:r>
        <w:rPr>
          <w:rFonts w:ascii="Times New Roman" w:hAnsi="Times New Roman"/>
          <w:sz w:val="26"/>
          <w:szCs w:val="26"/>
        </w:rPr>
        <w:t xml:space="preserve"> Приказа Минздрава России от 18.12.2015 N 933н ("О порядке проведения медицинского освидетельствования на состояние опьянения (алкогольного, наркотического или иного токсического)" (далее Приказ Минздрава N 933н) </w:t>
      </w:r>
      <w:r>
        <w:rPr>
          <w:rStyle w:val="blk"/>
          <w:rFonts w:ascii="Times New Roman" w:hAnsi="Times New Roman"/>
          <w:sz w:val="26"/>
          <w:szCs w:val="26"/>
        </w:rPr>
        <w:t> медицинское освидетельствование проводится в отношении: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1) лица, которое управляет транспортным средством, - на основании протокола о направлении на медицинское освидетельствование, составленного в соответствии с требованиями статьи 27.12 </w:t>
      </w:r>
      <w:r>
        <w:rPr>
          <w:rStyle w:val="blk"/>
          <w:rFonts w:ascii="Times New Roman" w:hAnsi="Times New Roman"/>
          <w:sz w:val="26"/>
          <w:szCs w:val="26"/>
        </w:rPr>
        <w:t>КоАП</w:t>
      </w:r>
      <w:r>
        <w:rPr>
          <w:rStyle w:val="blk"/>
          <w:rFonts w:ascii="Times New Roman" w:hAnsi="Times New Roman"/>
          <w:sz w:val="26"/>
          <w:szCs w:val="26"/>
        </w:rPr>
        <w:t xml:space="preserve"> РФ</w:t>
      </w:r>
      <w:r>
        <w:rPr>
          <w:rStyle w:val="blk"/>
          <w:rFonts w:ascii="Times New Roman" w:hAnsi="Times New Roman"/>
          <w:sz w:val="26"/>
          <w:szCs w:val="26"/>
        </w:rPr>
        <w:t xml:space="preserve"> должностным лицом, которому предоставлено право государственного надзора и </w:t>
      </w:r>
      <w:r>
        <w:rPr>
          <w:rStyle w:val="blk"/>
          <w:rFonts w:ascii="Times New Roman" w:hAnsi="Times New Roman"/>
          <w:sz w:val="26"/>
          <w:szCs w:val="26"/>
        </w:rPr>
        <w:t>контроля за</w:t>
      </w:r>
      <w:r>
        <w:rPr>
          <w:rStyle w:val="blk"/>
          <w:rFonts w:ascii="Times New Roman" w:hAnsi="Times New Roman"/>
          <w:sz w:val="26"/>
          <w:szCs w:val="26"/>
        </w:rPr>
        <w:t xml:space="preserve"> безопасностью движения и эксплуатации транспортного средства соответствующего вида…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 xml:space="preserve">Согласно п. 6 </w:t>
      </w:r>
      <w:r>
        <w:rPr>
          <w:rFonts w:ascii="Times New Roman" w:hAnsi="Times New Roman"/>
          <w:sz w:val="26"/>
          <w:szCs w:val="26"/>
        </w:rPr>
        <w:t>Приказа Минздрава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 933н </w:t>
      </w:r>
      <w:r>
        <w:rPr>
          <w:rStyle w:val="blk"/>
          <w:rFonts w:ascii="Times New Roman" w:hAnsi="Times New Roman"/>
          <w:sz w:val="26"/>
          <w:szCs w:val="26"/>
        </w:rPr>
        <w:t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частях 1 и 1.1 статьи 27.12 </w:t>
      </w:r>
      <w:r>
        <w:rPr>
          <w:rStyle w:val="blk"/>
          <w:rFonts w:ascii="Times New Roman" w:hAnsi="Times New Roman"/>
          <w:sz w:val="26"/>
          <w:szCs w:val="26"/>
        </w:rPr>
        <w:t>КоАП</w:t>
      </w:r>
      <w:r>
        <w:rPr>
          <w:rStyle w:val="blk"/>
          <w:rFonts w:ascii="Times New Roman" w:hAnsi="Times New Roman"/>
          <w:sz w:val="26"/>
          <w:szCs w:val="26"/>
        </w:rPr>
        <w:t xml:space="preserve"> РФ), находится в состоянии опьянения и подлежит направлению на медицинское освидетельствование, являются: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а) запах алкоголя изо рта;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б) неустойчивость позы и шаткость походки;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в) нарушение речи;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г) резкое изменение окраски кожных покровов лица.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положений раздела 3 Приказа Минздрава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 933н </w:t>
      </w:r>
      <w:r>
        <w:rPr>
          <w:rStyle w:val="blk"/>
          <w:rFonts w:ascii="Times New Roman" w:hAnsi="Times New Roman"/>
          <w:sz w:val="26"/>
          <w:szCs w:val="26"/>
        </w:rPr>
        <w:t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…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</w:t>
      </w:r>
      <w:r>
        <w:rPr>
          <w:rStyle w:val="blk"/>
          <w:rFonts w:ascii="Times New Roman" w:hAnsi="Times New Roman"/>
          <w:sz w:val="26"/>
          <w:szCs w:val="26"/>
        </w:rPr>
        <w:t xml:space="preserve">, </w:t>
      </w:r>
      <w:r>
        <w:rPr>
          <w:rStyle w:val="blk"/>
          <w:rFonts w:ascii="Times New Roman" w:hAnsi="Times New Roman"/>
          <w:sz w:val="26"/>
          <w:szCs w:val="26"/>
        </w:rPr>
        <w:t>предусмотренных</w:t>
      </w:r>
      <w:r>
        <w:rPr>
          <w:rStyle w:val="blk"/>
          <w:rFonts w:ascii="Times New Roman" w:hAnsi="Times New Roman"/>
          <w:sz w:val="26"/>
          <w:szCs w:val="26"/>
        </w:rPr>
        <w:t> приложением №2 к настоящему Порядку.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</w:p>
    <w:p w:rsidR="00C66D49" w:rsidP="00C66D49">
      <w:pPr>
        <w:pStyle w:val="BodyTextFirstIndent"/>
        <w:spacing w:line="240" w:lineRule="auto"/>
        <w:ind w:firstLine="708"/>
        <w:jc w:val="both"/>
      </w:pPr>
      <w:r>
        <w:rPr>
          <w:rStyle w:val="blk"/>
          <w:rFonts w:ascii="Times New Roman" w:hAnsi="Times New Roman"/>
          <w:sz w:val="26"/>
          <w:szCs w:val="26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 подпункте 13.2 Акта.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 xml:space="preserve">При медицинском освидетельствовании лиц, указанных в подпунктах 2 - 10 пункта 5 настоящего Порядка, при наличии не менее трех клинических признаков опьянения, предусмотренных приложением N2 к настоящему Порядку, и </w:t>
      </w:r>
      <w:r>
        <w:rPr>
          <w:rStyle w:val="blk"/>
          <w:rFonts w:ascii="Times New Roman" w:hAnsi="Times New Roman"/>
          <w:sz w:val="26"/>
          <w:szCs w:val="26"/>
        </w:rPr>
        <w:t>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</w:t>
      </w:r>
      <w:r>
        <w:rPr>
          <w:rStyle w:val="blk"/>
          <w:rFonts w:ascii="Times New Roman" w:hAnsi="Times New Roman"/>
          <w:sz w:val="26"/>
          <w:szCs w:val="26"/>
        </w:rPr>
        <w:t xml:space="preserve"> алкоголя), </w:t>
      </w:r>
      <w:r>
        <w:rPr>
          <w:rStyle w:val="blk"/>
          <w:rFonts w:ascii="Times New Roman" w:hAnsi="Times New Roman"/>
          <w:sz w:val="26"/>
          <w:szCs w:val="26"/>
        </w:rPr>
        <w:t>вызвавших</w:t>
      </w:r>
      <w:r>
        <w:rPr>
          <w:rStyle w:val="blk"/>
          <w:rFonts w:ascii="Times New Roman" w:hAnsi="Times New Roman"/>
          <w:sz w:val="26"/>
          <w:szCs w:val="26"/>
        </w:rPr>
        <w:t xml:space="preserve"> опьянение.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Style w:val="blk"/>
        </w:rPr>
      </w:pPr>
      <w:r>
        <w:rPr>
          <w:rStyle w:val="blk"/>
          <w:rFonts w:ascii="Times New Roman" w:hAnsi="Times New Roman"/>
          <w:sz w:val="26"/>
          <w:szCs w:val="26"/>
        </w:rPr>
        <w:t>Направление на химико-токсикологические исследования (учетная форма N 452/у-06) (далее - Направление) заполняется по форме и в порядке, утвержденным приказом Министерства здравоохранения и социального развития Российской Федерации от 27 января 2006 г. N40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РФ 26.12.2006 г., регистрационный N</w:t>
      </w:r>
      <w:r>
        <w:rPr>
          <w:rStyle w:val="blk"/>
          <w:rFonts w:ascii="Times New Roman" w:hAnsi="Times New Roman"/>
          <w:sz w:val="26"/>
          <w:szCs w:val="26"/>
        </w:rPr>
        <w:t xml:space="preserve"> 7544).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>При этом должностным лицам, указанным в подпунктах 1 - 4 пункта 5 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 приложением № 2 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</w:t>
      </w:r>
      <w:r>
        <w:rPr>
          <w:rStyle w:val="blk"/>
          <w:rFonts w:ascii="Times New Roman" w:hAnsi="Times New Roman"/>
          <w:sz w:val="26"/>
          <w:szCs w:val="26"/>
        </w:rPr>
        <w:t xml:space="preserve"> Копия указанной справки выдается освидетельствованному (его законному представителю).</w:t>
      </w:r>
    </w:p>
    <w:p w:rsidR="00C66D49" w:rsidP="00C66D49">
      <w:pPr>
        <w:pStyle w:val="BodyTextFirstIndent"/>
        <w:spacing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 xml:space="preserve">Изучив материалы дела в их совокупности, суд приходит к выводу, что действия Виноградова А.Ю. по ч.1 ст. 12.8., как управление транспортным средством в состоянии опьянений, при отсутствии признаков уголовно—наказуемого деяния, </w:t>
      </w:r>
      <w:r>
        <w:rPr>
          <w:rFonts w:ascii="Times New Roman" w:hAnsi="Times New Roman"/>
          <w:sz w:val="26"/>
          <w:szCs w:val="26"/>
        </w:rPr>
        <w:t>квалифицированны</w:t>
      </w:r>
      <w:r>
        <w:rPr>
          <w:rFonts w:ascii="Times New Roman" w:hAnsi="Times New Roman"/>
          <w:sz w:val="26"/>
          <w:szCs w:val="26"/>
        </w:rPr>
        <w:t xml:space="preserve"> верно; а его вина полностью доказана.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Факт того, что Виноградов А.Ю. находился в состоянии опьянения, подтверждается актом медицинского освидетельствования на состояние опьянения (алкогольного, наркотического или иного токсического) /изъято/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.д. 8).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из протокола об отстранении от управления транспортным средством /изъято/ (л.д.3) следует, что Виноградов А.Ю. 02.12.2020 года в 10 часов 50 минут был отстранен от управления транспортным средством /изъято/ по адресу: г. Керчь, ул. Орджоникидзе, возле </w:t>
      </w:r>
      <w:r>
        <w:rPr>
          <w:rFonts w:ascii="Times New Roman" w:hAnsi="Times New Roman"/>
          <w:sz w:val="26"/>
          <w:szCs w:val="26"/>
        </w:rPr>
        <w:t>д.№</w:t>
      </w:r>
      <w:r>
        <w:rPr>
          <w:rFonts w:ascii="Times New Roman" w:hAnsi="Times New Roman"/>
          <w:sz w:val="26"/>
          <w:szCs w:val="26"/>
        </w:rPr>
        <w:t xml:space="preserve"> /изъято/, ввиду наличия достаточных оснований полагать, что он находится в состоянии опьянения при наличии признаков опьянения: нарушение речи, поведение не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соответствующее</w:t>
      </w:r>
      <w:r>
        <w:rPr>
          <w:rFonts w:ascii="Times New Roman" w:hAnsi="Times New Roman"/>
          <w:sz w:val="26"/>
          <w:szCs w:val="26"/>
        </w:rPr>
        <w:t xml:space="preserve"> обстановке.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установленным порядком освидетельствования Виноградову А.Ю., 02.12.2020 года в 11 часов 10 минут было предложено пройти освидетельствование на состояние алкогольного опьянения, о чем был составлен  акт  освидетельствования на состояние алкогольного опьянения </w:t>
      </w:r>
      <w:r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.д.4). Как следует из акта, Виноградов А.Ю., от прохождения освидетельствования на алкогольное опьянение отказался, под видеозапись,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освидетельствование на алкогольное опьянение не проводилось (л.д.5), а в акте освидетельствования внесена запись «отказ» и стоит подпись должностного лица.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>. «а» п.10 Правил освидетельствования, ввиду о</w:t>
      </w:r>
      <w:r>
        <w:rPr>
          <w:rFonts w:ascii="Times New Roman" w:eastAsia="Times New Roman" w:hAnsi="Times New Roman"/>
          <w:sz w:val="26"/>
          <w:szCs w:val="26"/>
        </w:rPr>
        <w:t xml:space="preserve">тказа Виноградова А.Ю., от прохождения освидетельствования на состояние алкогольного опьянения; 02.12.2020 года в 11 часов 15 минут он был направлен для прохождения медицинского освидетельствования, о чем был </w:t>
      </w:r>
      <w:r>
        <w:rPr>
          <w:rFonts w:ascii="Times New Roman" w:eastAsia="Times New Roman" w:hAnsi="Times New Roman"/>
          <w:sz w:val="26"/>
          <w:szCs w:val="26"/>
        </w:rPr>
        <w:t xml:space="preserve">составлен </w:t>
      </w:r>
      <w:r>
        <w:rPr>
          <w:rFonts w:ascii="Times New Roman" w:hAnsi="Times New Roman"/>
          <w:sz w:val="26"/>
          <w:szCs w:val="26"/>
        </w:rPr>
        <w:t>протокол о направлении на медицинское освидетельствование на состояние опьянения /изъято</w:t>
      </w:r>
      <w:r>
        <w:rPr>
          <w:rFonts w:ascii="Times New Roman" w:hAnsi="Times New Roman"/>
          <w:sz w:val="26"/>
          <w:szCs w:val="26"/>
        </w:rPr>
        <w:t>/. Основанием для его составления явилось наличие достаточных оснований полагать, что водитель транспортного средства находится в состоянии опьянения. Пройти медицинское освидетельствование Виноградов А.Ю. был согласен, о чем свидетельствует сделанная им лично запись «согласен» заверенная его подписью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 4).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акту медицинского освидетельствования на состояние опьянения (алкогольного, наркотического или иного токсического) /изъято/ у Виноградова А.Ю. после проведения ряда исследований, (в том числе и лабораторного исследования биологического объекта (мочи) от 18.12.2020 года, врачом-наркологом сделано заключение о том, что у Виноградова А.Ю., в том числе  «установлено состояние опьянения» (п.17 акта), ввиду обнаружения у него в биологическом объекте (моче</w:t>
      </w:r>
      <w:r>
        <w:rPr>
          <w:rFonts w:ascii="Times New Roman" w:hAnsi="Times New Roman"/>
          <w:sz w:val="26"/>
          <w:szCs w:val="26"/>
        </w:rPr>
        <w:t>) наркотического вещества «</w:t>
      </w:r>
      <w:r>
        <w:rPr>
          <w:rFonts w:ascii="Times New Roman" w:hAnsi="Times New Roman"/>
          <w:sz w:val="26"/>
          <w:szCs w:val="26"/>
        </w:rPr>
        <w:t>альфа-пирролидиновалерофенон</w:t>
      </w:r>
      <w:r>
        <w:rPr>
          <w:rFonts w:ascii="Times New Roman" w:hAnsi="Times New Roman"/>
          <w:sz w:val="26"/>
          <w:szCs w:val="26"/>
        </w:rPr>
        <w:t>».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Акт медицинского освидетельствования на состояние опьянения (алкогольного, наркотического или иного токсического) /изъято/ полностью отвечает требованиям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остановлением Правительства РФ от 26.06.2008 N 475).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обстоятельства также подтверждаются справкой выданной врачом-наркологом ГБУЗ РК «КПНД» в день проведения освидетельствования,  об обнаружении клинических признаков опьянения,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.д.6), в которой указано, что у Виноградова А.Ю. 02.12.2020 года были обнаружены признаки опьянения, был отобран биологический объект для химико-токсикологического исследования.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акта медицинского освидетельствования сотрудниками ГИБДД 22.12.2020 года был </w:t>
      </w:r>
      <w:r>
        <w:rPr>
          <w:rFonts w:ascii="Times New Roman" w:hAnsi="Times New Roman"/>
          <w:sz w:val="26"/>
          <w:szCs w:val="26"/>
        </w:rPr>
        <w:t>составлен протокол об административном правонарушении /изъято</w:t>
      </w:r>
      <w:r>
        <w:rPr>
          <w:rFonts w:ascii="Times New Roman" w:hAnsi="Times New Roman"/>
          <w:sz w:val="26"/>
          <w:szCs w:val="26"/>
        </w:rPr>
        <w:t xml:space="preserve">/ (л.д. 1).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указанные  обстоятельства также подтверждаются видеозаписью (л.д.9), из которой </w:t>
      </w:r>
      <w:r>
        <w:rPr>
          <w:rFonts w:ascii="Times New Roman" w:hAnsi="Times New Roman"/>
          <w:sz w:val="26"/>
          <w:szCs w:val="26"/>
        </w:rPr>
        <w:t>следует, что Виноградов А.Ю. был остановлен во время управления  транспортным средством /изъято/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И</w:t>
      </w:r>
      <w:r>
        <w:rPr>
          <w:rFonts w:ascii="Times New Roman" w:hAnsi="Times New Roman"/>
          <w:sz w:val="26"/>
          <w:szCs w:val="26"/>
        </w:rPr>
        <w:t xml:space="preserve">нспектором ДПС ему были разъяснены его права и обязанности, предусмотренные ст. 25.1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 и ст.51 Конституции РФ, а также ответственность за совершение административных правонарушений, предусмотренных ч.1 ст.12.8. и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 и</w:t>
      </w:r>
      <w:r>
        <w:rPr>
          <w:rFonts w:ascii="Times New Roman" w:hAnsi="Times New Roman"/>
          <w:sz w:val="26"/>
          <w:szCs w:val="26"/>
        </w:rPr>
        <w:t xml:space="preserve"> ч.1 ст.12.26.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РФ.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</w:t>
      </w:r>
      <w:r>
        <w:rPr>
          <w:rFonts w:ascii="Times New Roman" w:hAnsi="Times New Roman"/>
          <w:sz w:val="26"/>
          <w:szCs w:val="26"/>
        </w:rPr>
        <w:t xml:space="preserve">протоколов; порядок действий инспектора ДПС, и таким образом, сделать вывод о её подлинности и достоверности. 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 /изъято/ в действиях Виноградова А.Ю., отсутствуют признаки состава уголовно-наказуемого деяния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.д.12).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сведений о совершенных ранее административных правонарушениях в области ПДД РФ (л.д.14) усматривается, что Виноградов А.Ю. за последний год неоднократно привлекался к административной ответственности за нарушение ПДД РФ, назначаемые наказания (штрафы) им исполнены.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относимости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допустимости, достоверности суд считает, что действия </w:t>
      </w:r>
      <w:r>
        <w:rPr>
          <w:rFonts w:ascii="Times New Roman" w:hAnsi="Times New Roman"/>
          <w:sz w:val="26"/>
          <w:szCs w:val="26"/>
        </w:rPr>
        <w:t>Виноградова А.Ю. по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ст.12.8.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РФ, как управление транспортным средством, лицом в состоянии опьянения; при отсутствии в его действиях состава уголовно-наказуемого деяния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</w:t>
      </w:r>
      <w:r>
        <w:rPr>
          <w:rFonts w:ascii="Times New Roman" w:hAnsi="Times New Roman"/>
          <w:sz w:val="26"/>
          <w:szCs w:val="26"/>
        </w:rPr>
        <w:t>полностью доказана.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6"/>
          <w:szCs w:val="26"/>
        </w:rPr>
        <w:t>Виноградов А.Ю. /изъято/</w:t>
      </w:r>
      <w:r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административного правонарушения (л.д.13); обстоятельств смягчающих административную ответственность, судом по делу не установлено.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максимальной  санкции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.1 ст. 12.8.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C66D49" w:rsidP="00C66D49">
      <w:pPr>
        <w:pStyle w:val="BodyTextFirstIndent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4.1.- 4.3; ч. 1 ст. 12.8; 23.1; 29.4-29.7; 29.10; 30.1-30.3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РФ, мировой судья,</w:t>
      </w:r>
    </w:p>
    <w:p w:rsidR="00C66D49" w:rsidP="00C66D49">
      <w:pPr>
        <w:pStyle w:val="NormalWeb"/>
        <w:spacing w:after="0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C66D49" w:rsidP="00C66D49">
      <w:pPr>
        <w:pStyle w:val="NormalWeb"/>
        <w:spacing w:after="0"/>
        <w:contextualSpacing/>
        <w:jc w:val="center"/>
        <w:rPr>
          <w:sz w:val="26"/>
          <w:szCs w:val="26"/>
        </w:rPr>
      </w:pPr>
    </w:p>
    <w:p w:rsidR="00C66D49" w:rsidP="00C66D49">
      <w:pPr>
        <w:pStyle w:val="NormalWeb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Виноградова А.Ю.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12.8.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назначить ему наказание в виде лишения права управления транспортным средством, сроком на 2 (два) года со штрафом в размере 30 000 (тридцать тысяч) рублей.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 xml:space="preserve">.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КоАП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РФ, </w:t>
        </w:r>
      </w:hyperlink>
      <w:r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начинается со дня сдачи лицом либо изъятия у него </w:t>
      </w:r>
      <w:r>
        <w:rPr>
          <w:rFonts w:ascii="Times New Roman" w:hAnsi="Times New Roman"/>
          <w:sz w:val="26"/>
          <w:szCs w:val="26"/>
        </w:rPr>
        <w:t xml:space="preserve"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п.2 ст. 32.7.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Водительское удостоверение надлежит сдать в течение трех дней, с момента вступления настоящего Постановления в законную силу, в ОГИБДД УМВД России по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 Керчи (г. Керчь, ул.  Дмитрия </w:t>
      </w:r>
      <w:r>
        <w:rPr>
          <w:rFonts w:ascii="Times New Roman" w:hAnsi="Times New Roman"/>
          <w:sz w:val="26"/>
          <w:szCs w:val="26"/>
        </w:rPr>
        <w:t>Глухова</w:t>
      </w:r>
      <w:r>
        <w:rPr>
          <w:rFonts w:ascii="Times New Roman" w:hAnsi="Times New Roman"/>
          <w:sz w:val="26"/>
          <w:szCs w:val="26"/>
        </w:rPr>
        <w:t xml:space="preserve">, /изъято/).  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Республике Крым (УМВД России по г. Керчи), к/с 03100643000000017500, л/с 04751А92530, ЕКС 40102810645370000035, Отделение Республика Крым банка Россия//УФК по Республике Крым г. Симферополь, БИК 013510002, ИНН 91111000242, КПП 911101001, ОКТМО 35715000, КБК 18811601121010001140, УИН </w:t>
      </w:r>
      <w:r>
        <w:rPr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номер протокола /изъято/, тип платежа «административный штраф».  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взыскателя: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 Керчь, ул.  Дмитрия </w:t>
      </w:r>
      <w:r>
        <w:rPr>
          <w:rFonts w:ascii="Times New Roman" w:hAnsi="Times New Roman"/>
          <w:sz w:val="26"/>
          <w:szCs w:val="26"/>
        </w:rPr>
        <w:t>Глухова</w:t>
      </w:r>
      <w:r>
        <w:rPr>
          <w:rFonts w:ascii="Times New Roman" w:hAnsi="Times New Roman"/>
          <w:sz w:val="26"/>
          <w:szCs w:val="26"/>
        </w:rPr>
        <w:t>, /изъято/.</w:t>
      </w:r>
    </w:p>
    <w:p w:rsidR="00C66D49" w:rsidP="00C66D49">
      <w:pPr>
        <w:pStyle w:val="a1"/>
        <w:ind w:firstLine="567"/>
        <w:rPr>
          <w:sz w:val="26"/>
          <w:szCs w:val="26"/>
          <w:lang w:val="uk-UA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.1 ст. 20.25. </w:t>
      </w:r>
      <w:r>
        <w:rPr>
          <w:rFonts w:ascii="Times New Roman" w:hAnsi="Times New Roman"/>
          <w:sz w:val="26"/>
          <w:szCs w:val="26"/>
        </w:rPr>
        <w:t>КоАП</w:t>
      </w:r>
      <w:r>
        <w:rPr>
          <w:rFonts w:ascii="Times New Roman" w:hAnsi="Times New Roman"/>
          <w:sz w:val="26"/>
          <w:szCs w:val="26"/>
        </w:rPr>
        <w:t xml:space="preserve"> РФ, за несвоевременную оплату штрафа.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</w:t>
      </w:r>
    </w:p>
    <w:p w:rsidR="00C66D49" w:rsidP="00C66D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</w:t>
      </w:r>
      <w:r>
        <w:rPr>
          <w:rFonts w:ascii="Times New Roman" w:hAnsi="Times New Roman"/>
        </w:rPr>
        <w:t>я(</w:t>
      </w:r>
      <w:r>
        <w:rPr>
          <w:rFonts w:ascii="Times New Roman" w:hAnsi="Times New Roman"/>
        </w:rPr>
        <w:t xml:space="preserve"> подпись) С.С. Урюпина</w:t>
      </w: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произвел</w:t>
      </w: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 Т.А. Садовская</w:t>
      </w:r>
    </w:p>
    <w:p w:rsidR="00C66D49" w:rsidP="00C66D49">
      <w:pPr>
        <w:spacing w:line="240" w:lineRule="auto"/>
        <w:rPr>
          <w:rFonts w:ascii="Times New Roman" w:hAnsi="Times New Roman"/>
        </w:rPr>
      </w:pP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66D49" w:rsidP="00C66D49">
      <w:pPr>
        <w:spacing w:line="240" w:lineRule="auto"/>
        <w:rPr>
          <w:rFonts w:ascii="Times New Roman" w:hAnsi="Times New Roman"/>
        </w:rPr>
      </w:pP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Судья_________ С.С. Урюпина</w:t>
      </w:r>
    </w:p>
    <w:p w:rsidR="00C66D49" w:rsidP="00C66D49">
      <w:pPr>
        <w:spacing w:line="240" w:lineRule="auto"/>
        <w:rPr>
          <w:rFonts w:ascii="Times New Roman" w:hAnsi="Times New Roman"/>
        </w:rPr>
      </w:pPr>
    </w:p>
    <w:p w:rsidR="00C66D49" w:rsidP="00C66D4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28.01. 2021 г.</w:t>
      </w:r>
    </w:p>
    <w:p w:rsidR="00C66D49" w:rsidP="00C66D4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25A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D49"/>
    <w:rsid w:val="00825A8D"/>
    <w:rsid w:val="00C6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D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6D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C66D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66D49"/>
  </w:style>
  <w:style w:type="paragraph" w:styleId="BodyTextFirstIndent">
    <w:name w:val="Body Text First Indent"/>
    <w:basedOn w:val="BodyText"/>
    <w:link w:val="a0"/>
    <w:uiPriority w:val="99"/>
    <w:semiHidden/>
    <w:unhideWhenUsed/>
    <w:rsid w:val="00C66D49"/>
    <w:pPr>
      <w:spacing w:after="200"/>
      <w:ind w:firstLine="360"/>
    </w:pPr>
  </w:style>
  <w:style w:type="character" w:customStyle="1" w:styleId="a0">
    <w:name w:val="Красная строка Знак"/>
    <w:basedOn w:val="a"/>
    <w:link w:val="BodyTextFirstIndent"/>
    <w:uiPriority w:val="99"/>
    <w:semiHidden/>
    <w:rsid w:val="00C66D49"/>
  </w:style>
  <w:style w:type="paragraph" w:customStyle="1" w:styleId="a1">
    <w:name w:val="Обычный текст"/>
    <w:basedOn w:val="Normal"/>
    <w:uiPriority w:val="99"/>
    <w:rsid w:val="00C66D4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6D49"/>
  </w:style>
  <w:style w:type="character" w:customStyle="1" w:styleId="snippetequal">
    <w:name w:val="snippet_equal"/>
    <w:basedOn w:val="DefaultParagraphFont"/>
    <w:rsid w:val="00C66D49"/>
  </w:style>
  <w:style w:type="character" w:customStyle="1" w:styleId="blk">
    <w:name w:val="blk"/>
    <w:basedOn w:val="DefaultParagraphFont"/>
    <w:rsid w:val="00C66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yperlink" Target="http://www.consultant.ru/document/cons_doc_LAW_358826/b729b65a24b312d2cbee8543a8afdfb15ebb4046/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