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FA4368" w:rsidRPr="00D26C62" w:rsidP="00FA4368">
      <w:pPr>
        <w:pStyle w:val="Title"/>
        <w:jc w:val="right"/>
      </w:pPr>
      <w:r w:rsidRPr="00D26C62">
        <w:t xml:space="preserve">                                         Дело № 5-</w:t>
      </w:r>
      <w:r>
        <w:t>51-107</w:t>
      </w:r>
      <w:r w:rsidRPr="00D26C62">
        <w:t>/201</w:t>
      </w:r>
      <w:r>
        <w:t>9</w:t>
      </w:r>
    </w:p>
    <w:p w:rsidR="00FA4368" w:rsidRPr="00D26C62" w:rsidP="00FA4368">
      <w:pPr>
        <w:pStyle w:val="Title"/>
      </w:pPr>
    </w:p>
    <w:p w:rsidR="00FA4368" w:rsidRPr="00D26C62" w:rsidP="00FA4368">
      <w:pPr>
        <w:pStyle w:val="Title"/>
      </w:pPr>
      <w:r w:rsidRPr="00D26C62">
        <w:t>ПОСТАНОВЛЕНИЕ</w:t>
      </w:r>
    </w:p>
    <w:p w:rsidR="00FA4368" w:rsidRPr="00D26C62" w:rsidP="00FA4368">
      <w:pPr>
        <w:jc w:val="center"/>
        <w:rPr>
          <w:b/>
        </w:rPr>
      </w:pPr>
      <w:r w:rsidRPr="00D26C62">
        <w:rPr>
          <w:b/>
        </w:rPr>
        <w:t>по делу об административном правонарушении</w:t>
      </w:r>
    </w:p>
    <w:p w:rsidR="00FA4368" w:rsidRPr="00D26C62" w:rsidP="00FA4368"/>
    <w:p w:rsidR="00FA4368" w:rsidRPr="00D26C62" w:rsidP="00FA4368">
      <w:r w:rsidRPr="00D26C62">
        <w:t>«</w:t>
      </w:r>
      <w:r>
        <w:t>06</w:t>
      </w:r>
      <w:r w:rsidRPr="00D26C62">
        <w:t xml:space="preserve">» </w:t>
      </w:r>
      <w:r>
        <w:t>мая</w:t>
      </w:r>
      <w:r w:rsidRPr="00D26C62">
        <w:t xml:space="preserve"> 201</w:t>
      </w:r>
      <w:r>
        <w:t>9</w:t>
      </w:r>
      <w:r w:rsidRPr="00D26C62">
        <w:t xml:space="preserve"> года </w:t>
      </w:r>
      <w:r>
        <w:t xml:space="preserve">                 </w:t>
      </w:r>
      <w:r w:rsidRPr="00D26C62">
        <w:tab/>
        <w:t xml:space="preserve">                         </w:t>
      </w:r>
      <w:r w:rsidRPr="00D26C62">
        <w:tab/>
      </w:r>
      <w:r w:rsidRPr="00D26C62">
        <w:tab/>
        <w:t xml:space="preserve">                           </w:t>
      </w:r>
      <w:r>
        <w:t xml:space="preserve">        </w:t>
      </w:r>
      <w:r w:rsidRPr="00D26C62">
        <w:t>г. Керчь</w:t>
      </w:r>
    </w:p>
    <w:p w:rsidR="00FA4368" w:rsidRPr="00D26C62" w:rsidP="00FA4368">
      <w:r w:rsidRPr="00D26C62">
        <w:t xml:space="preserve"> </w:t>
      </w:r>
    </w:p>
    <w:p w:rsidR="00FA4368" w:rsidRPr="00D26C62" w:rsidP="00FA4368">
      <w:pPr>
        <w:ind w:firstLine="708"/>
        <w:jc w:val="both"/>
      </w:pPr>
      <w:r w:rsidRPr="00D26C62">
        <w:t>Мировой судья судебного участка № 51 Керченского судебного района (городской округ Керчь) Республики Крым</w:t>
      </w:r>
      <w:r>
        <w:t xml:space="preserve"> (</w:t>
      </w:r>
      <w:r w:rsidRPr="00D26C62">
        <w:t>по адресу</w:t>
      </w:r>
      <w:r>
        <w:t xml:space="preserve"> судебного участка</w:t>
      </w:r>
      <w:r w:rsidRPr="00D26C62">
        <w:t xml:space="preserve">: </w:t>
      </w:r>
      <w:r>
        <w:t xml:space="preserve">298318, Республика Крым, </w:t>
      </w:r>
      <w:r w:rsidRPr="00D26C62">
        <w:t>г. Керчь, ул. Фурманова, 9</w:t>
      </w:r>
      <w:r>
        <w:t>),</w:t>
      </w:r>
      <w:r w:rsidRPr="00D26C62">
        <w:t xml:space="preserve"> Урюпина С.С.,</w:t>
      </w:r>
    </w:p>
    <w:p w:rsidR="00543A07" w:rsidP="00FA4368">
      <w:pPr>
        <w:ind w:firstLine="708"/>
        <w:jc w:val="both"/>
      </w:pPr>
      <w:r w:rsidRPr="00D26C62">
        <w:t>с участием</w:t>
      </w:r>
      <w:r w:rsidR="00737F6D">
        <w:t xml:space="preserve"> лиц</w:t>
      </w:r>
      <w:r>
        <w:t>:</w:t>
      </w:r>
    </w:p>
    <w:p w:rsidR="00543A07" w:rsidRPr="00D26C62" w:rsidP="00543A07">
      <w:pPr>
        <w:ind w:firstLine="708"/>
        <w:jc w:val="both"/>
      </w:pPr>
      <w:r>
        <w:t xml:space="preserve">помощника прокурора г. Керчи Республики Крым, </w:t>
      </w:r>
      <w:r w:rsidR="00A1649B">
        <w:t>/изъято/</w:t>
      </w:r>
    </w:p>
    <w:p w:rsidR="00FA4368" w:rsidP="00FA4368">
      <w:pPr>
        <w:ind w:firstLine="708"/>
        <w:jc w:val="both"/>
      </w:pPr>
      <w:r>
        <w:t xml:space="preserve">представителя </w:t>
      </w:r>
      <w:r w:rsidRPr="00D26C62">
        <w:t>лица</w:t>
      </w:r>
      <w:r>
        <w:t>,</w:t>
      </w:r>
      <w:r w:rsidRPr="00D26C62">
        <w:t xml:space="preserve"> привлекаемого к административной ответственности,</w:t>
      </w:r>
      <w:r>
        <w:t xml:space="preserve"> </w:t>
      </w:r>
      <w:r w:rsidR="00A1649B">
        <w:t>/изъято/</w:t>
      </w:r>
      <w:r>
        <w:t xml:space="preserve">, действующей на основании доверенности от </w:t>
      </w:r>
      <w:r w:rsidR="00A1649B">
        <w:t>/изъято/</w:t>
      </w:r>
      <w:r>
        <w:t xml:space="preserve">года № </w:t>
      </w:r>
      <w:r w:rsidR="00A1649B">
        <w:t>/изъято/</w:t>
      </w:r>
      <w:r>
        <w:t>;</w:t>
      </w:r>
    </w:p>
    <w:p w:rsidR="00FA4368" w:rsidRPr="00D26C62" w:rsidP="00737F6D">
      <w:pPr>
        <w:ind w:firstLine="708"/>
        <w:jc w:val="both"/>
      </w:pPr>
      <w:r w:rsidRPr="00D26C62">
        <w:t>рассмотрев дело</w:t>
      </w:r>
      <w:r w:rsidR="00543A07">
        <w:t>,</w:t>
      </w:r>
      <w:r w:rsidRPr="00D26C62">
        <w:t xml:space="preserve"> об административном правонарушении </w:t>
      </w:r>
      <w:r>
        <w:t>поступившее из прокуратур</w:t>
      </w:r>
      <w:r w:rsidR="00737F6D">
        <w:t>ы</w:t>
      </w:r>
      <w:r>
        <w:t xml:space="preserve"> г. Керчи Республики Крым, </w:t>
      </w:r>
      <w:r w:rsidRPr="00D26C62">
        <w:t>в отношении должностного лица:</w:t>
      </w:r>
    </w:p>
    <w:p w:rsidR="00FA4368" w:rsidRPr="00543A07" w:rsidP="00543A07">
      <w:pPr>
        <w:ind w:left="2124"/>
        <w:jc w:val="both"/>
      </w:pPr>
      <w:r w:rsidRPr="00543A07">
        <w:rPr>
          <w:b/>
        </w:rPr>
        <w:t xml:space="preserve">Волошко </w:t>
      </w:r>
      <w:r w:rsidR="00A1649B">
        <w:rPr>
          <w:b/>
        </w:rPr>
        <w:t>М.В.</w:t>
      </w:r>
      <w:r>
        <w:t xml:space="preserve">, </w:t>
      </w:r>
      <w:r w:rsidR="00A1649B">
        <w:t>/изъято/</w:t>
      </w:r>
      <w:r>
        <w:t>года</w:t>
      </w:r>
      <w:r w:rsidRPr="00D26C62">
        <w:t xml:space="preserve"> рождения, урожен</w:t>
      </w:r>
      <w:r>
        <w:t>ца</w:t>
      </w:r>
      <w:r w:rsidRPr="00D26C62">
        <w:t xml:space="preserve"> </w:t>
      </w:r>
      <w:r w:rsidR="00A1649B">
        <w:t>/изъято/</w:t>
      </w:r>
      <w:r w:rsidRPr="00D26C62">
        <w:t>, граждан</w:t>
      </w:r>
      <w:r>
        <w:t>ина</w:t>
      </w:r>
      <w:r w:rsidRPr="00D26C62">
        <w:t xml:space="preserve"> </w:t>
      </w:r>
      <w:r w:rsidR="00A1649B">
        <w:t>/изъято/</w:t>
      </w:r>
      <w:r w:rsidRPr="00D26C62">
        <w:t xml:space="preserve">, </w:t>
      </w:r>
      <w:r w:rsidR="00A1649B">
        <w:t>/изъято/</w:t>
      </w:r>
      <w:r w:rsidRPr="00D26C62">
        <w:t xml:space="preserve">, </w:t>
      </w:r>
      <w:r w:rsidR="00A1649B">
        <w:t>/изъято/</w:t>
      </w:r>
      <w:r w:rsidRPr="00D26C62">
        <w:t xml:space="preserve">, </w:t>
      </w:r>
      <w:r w:rsidR="00A1649B">
        <w:t>/изъято/</w:t>
      </w:r>
      <w:r w:rsidRPr="00543A07">
        <w:t xml:space="preserve">, </w:t>
      </w:r>
      <w:r w:rsidR="00A1649B">
        <w:t>/изъято/</w:t>
      </w:r>
      <w:r w:rsidRPr="00543A07" w:rsidR="00543A07">
        <w:t xml:space="preserve">; </w:t>
      </w:r>
      <w:r w:rsidRPr="00FA4368">
        <w:rPr>
          <w:b/>
        </w:rPr>
        <w:t xml:space="preserve"> </w:t>
      </w:r>
      <w:r w:rsidRPr="00D26C62">
        <w:t xml:space="preserve"> зарегистрированно</w:t>
      </w:r>
      <w:r>
        <w:t>го</w:t>
      </w:r>
      <w:r w:rsidRPr="00D26C62">
        <w:t xml:space="preserve"> и проживающе</w:t>
      </w:r>
      <w:r>
        <w:t>го</w:t>
      </w:r>
      <w:r w:rsidRPr="00D26C62">
        <w:t xml:space="preserve"> по адресу: </w:t>
      </w:r>
      <w:r w:rsidR="00AA0DC4">
        <w:t>/изъято/</w:t>
      </w:r>
      <w:r w:rsidRPr="00543A07" w:rsidR="00543A07">
        <w:t xml:space="preserve">, </w:t>
      </w:r>
      <w:r w:rsidRPr="00543A07">
        <w:t xml:space="preserve">  </w:t>
      </w:r>
    </w:p>
    <w:p w:rsidR="00FA4368" w:rsidRPr="00D26C62" w:rsidP="00FA4368">
      <w:pPr>
        <w:jc w:val="both"/>
      </w:pPr>
      <w:r w:rsidRPr="00D26C62">
        <w:t>привлекаемо</w:t>
      </w:r>
      <w:r w:rsidR="00543A07">
        <w:t>го</w:t>
      </w:r>
      <w:r w:rsidRPr="00D26C62">
        <w:t xml:space="preserve"> к административной ответственности по </w:t>
      </w:r>
      <w:r w:rsidRPr="00D26C62">
        <w:rPr>
          <w:iCs/>
        </w:rPr>
        <w:t xml:space="preserve">ч. </w:t>
      </w:r>
      <w:r w:rsidR="00543A07">
        <w:rPr>
          <w:iCs/>
        </w:rPr>
        <w:t>2</w:t>
      </w:r>
      <w:r w:rsidRPr="00D26C62">
        <w:rPr>
          <w:iCs/>
        </w:rPr>
        <w:t xml:space="preserve"> ст.</w:t>
      </w:r>
      <w:r w:rsidR="00543A07">
        <w:rPr>
          <w:iCs/>
        </w:rPr>
        <w:t>14.1.3</w:t>
      </w:r>
      <w:r w:rsidRPr="00D26C62">
        <w:rPr>
          <w:iCs/>
        </w:rPr>
        <w:t xml:space="preserve"> Кодекса Российской Федерации об административных правонарушениях (далее </w:t>
      </w:r>
      <w:r w:rsidR="008F78CB">
        <w:rPr>
          <w:iCs/>
        </w:rPr>
        <w:t>КоАП РФ</w:t>
      </w:r>
      <w:r w:rsidRPr="00D26C62">
        <w:rPr>
          <w:iCs/>
        </w:rPr>
        <w:t>),</w:t>
      </w:r>
    </w:p>
    <w:p w:rsidR="00FA4368" w:rsidRPr="00D26C62" w:rsidP="00FA4368">
      <w:pPr>
        <w:jc w:val="center"/>
        <w:rPr>
          <w:b/>
          <w:bCs/>
        </w:rPr>
      </w:pPr>
    </w:p>
    <w:p w:rsidR="00FA4368" w:rsidRPr="00D26C62" w:rsidP="00FA4368">
      <w:pPr>
        <w:jc w:val="center"/>
        <w:rPr>
          <w:b/>
          <w:bCs/>
        </w:rPr>
      </w:pPr>
      <w:r w:rsidRPr="00D26C62">
        <w:rPr>
          <w:b/>
          <w:bCs/>
        </w:rPr>
        <w:t>УСТАНОВИЛ:</w:t>
      </w:r>
    </w:p>
    <w:p w:rsidR="00FA4368" w:rsidRPr="00D26C62" w:rsidP="00FA4368">
      <w:pPr>
        <w:jc w:val="center"/>
        <w:rPr>
          <w:b/>
          <w:bCs/>
        </w:rPr>
      </w:pPr>
    </w:p>
    <w:p w:rsidR="00FA4368" w:rsidRPr="00543A07" w:rsidP="00FA4368">
      <w:pPr>
        <w:ind w:firstLine="708"/>
        <w:jc w:val="both"/>
      </w:pPr>
      <w:r w:rsidRPr="00543A07">
        <w:t xml:space="preserve">Должностное лицо -  директор </w:t>
      </w:r>
      <w:r w:rsidR="00AA0DC4">
        <w:t>/изъято/</w:t>
      </w:r>
      <w:r w:rsidRPr="00543A07">
        <w:t xml:space="preserve">, Волошко М.В., привлекается к административной ответственности по </w:t>
      </w:r>
      <w:r w:rsidRPr="00543A07" w:rsidR="00543A07">
        <w:rPr>
          <w:iCs/>
        </w:rPr>
        <w:t>ч. 2 ст.14.1.3</w:t>
      </w:r>
      <w:r w:rsidRPr="00543A07">
        <w:t>.</w:t>
      </w:r>
      <w:r w:rsidRPr="00543A07" w:rsidR="00543A07">
        <w:t xml:space="preserve"> </w:t>
      </w:r>
      <w:r w:rsidR="008F78CB">
        <w:rPr>
          <w:iCs/>
        </w:rPr>
        <w:t>КоАП РФ</w:t>
      </w:r>
      <w:r w:rsidRPr="00543A07">
        <w:t>.</w:t>
      </w:r>
    </w:p>
    <w:p w:rsidR="000D0C6A" w:rsidP="000D0C6A">
      <w:pPr>
        <w:ind w:firstLine="708"/>
        <w:jc w:val="both"/>
        <w:rPr>
          <w:color w:val="000000"/>
          <w:shd w:val="clear" w:color="auto" w:fill="FFFFFF"/>
        </w:rPr>
      </w:pPr>
      <w:r w:rsidRPr="00543A07">
        <w:t xml:space="preserve">Согласно, </w:t>
      </w:r>
      <w:r w:rsidRPr="00543A07" w:rsidR="00B7688E">
        <w:t xml:space="preserve">постановлению о возбуждении дела об административном правонарушении от 11.03.2019 года </w:t>
      </w:r>
      <w:r w:rsidRPr="00543A07" w:rsidR="00C92899">
        <w:t>Волошко М.В.</w:t>
      </w:r>
      <w:r w:rsidRPr="00543A07">
        <w:t>,</w:t>
      </w:r>
      <w:r w:rsidRPr="00543A07" w:rsidR="008D52D5">
        <w:t xml:space="preserve"> </w:t>
      </w:r>
      <w:r w:rsidRPr="00543A07">
        <w:t xml:space="preserve">являясь </w:t>
      </w:r>
      <w:r w:rsidR="00AA0DC4">
        <w:t>/изъято//изъято/</w:t>
      </w:r>
      <w:r w:rsidRPr="00543A07" w:rsidR="008D52D5">
        <w:t>,</w:t>
      </w:r>
      <w:r w:rsidRPr="00543A07">
        <w:t xml:space="preserve">осуществляющим </w:t>
      </w:r>
      <w:r w:rsidRPr="00543A07">
        <w:rPr>
          <w:color w:val="000000"/>
          <w:shd w:val="clear" w:color="auto" w:fill="FFFFFF"/>
        </w:rPr>
        <w:t>предпринимательскую деятельность по управлению многоквартирным домом</w:t>
      </w:r>
      <w:r w:rsidRPr="00543A07">
        <w:t xml:space="preserve"> </w:t>
      </w:r>
      <w:r w:rsidRPr="00543A07" w:rsidR="00B7688E">
        <w:t xml:space="preserve">№ </w:t>
      </w:r>
      <w:r w:rsidR="00AA0DC4">
        <w:t>/изъято/</w:t>
      </w:r>
      <w:r w:rsidRPr="00543A07" w:rsidR="00B7688E">
        <w:t xml:space="preserve"> по ул. </w:t>
      </w:r>
      <w:r w:rsidR="00AA0DC4">
        <w:t>/изъято/</w:t>
      </w:r>
      <w:r w:rsidRPr="00543A07" w:rsidR="00B7688E">
        <w:t xml:space="preserve"> в г. Керчи, </w:t>
      </w:r>
      <w:r w:rsidRPr="00543A07">
        <w:t xml:space="preserve">осуществлял эту деятельность </w:t>
      </w:r>
      <w:r w:rsidRPr="00543A07" w:rsidR="00B7688E">
        <w:rPr>
          <w:color w:val="000000"/>
          <w:shd w:val="clear" w:color="auto" w:fill="FFFFFF"/>
        </w:rPr>
        <w:t xml:space="preserve">с нарушением лицензионных требований, выразившихся в </w:t>
      </w:r>
      <w:r w:rsidR="00737F6D">
        <w:rPr>
          <w:color w:val="000000"/>
          <w:shd w:val="clear" w:color="auto" w:fill="FFFFFF"/>
        </w:rPr>
        <w:t xml:space="preserve">бездействии и </w:t>
      </w:r>
      <w:r w:rsidRPr="00543A07" w:rsidR="00B7688E">
        <w:rPr>
          <w:color w:val="000000"/>
          <w:shd w:val="clear" w:color="auto" w:fill="FFFFFF"/>
        </w:rPr>
        <w:t xml:space="preserve"> </w:t>
      </w:r>
      <w:r w:rsidR="00737F6D">
        <w:rPr>
          <w:color w:val="000000"/>
          <w:shd w:val="clear" w:color="auto" w:fill="FFFFFF"/>
        </w:rPr>
        <w:t>не</w:t>
      </w:r>
      <w:r w:rsidRPr="00543A07">
        <w:rPr>
          <w:color w:val="000000"/>
          <w:shd w:val="clear" w:color="auto" w:fill="FFFFFF"/>
        </w:rPr>
        <w:t xml:space="preserve">надлежащем </w:t>
      </w:r>
      <w:r w:rsidRPr="00543A07" w:rsidR="00B7688E">
        <w:rPr>
          <w:color w:val="000000"/>
          <w:shd w:val="clear" w:color="auto" w:fill="FFFFFF"/>
        </w:rPr>
        <w:t>содержани</w:t>
      </w:r>
      <w:r w:rsidR="00737F6D">
        <w:rPr>
          <w:color w:val="000000"/>
          <w:shd w:val="clear" w:color="auto" w:fill="FFFFFF"/>
        </w:rPr>
        <w:t>ем</w:t>
      </w:r>
      <w:r w:rsidRPr="00543A07" w:rsidR="00B7688E">
        <w:rPr>
          <w:color w:val="000000"/>
          <w:shd w:val="clear" w:color="auto" w:fill="FFFFFF"/>
        </w:rPr>
        <w:t xml:space="preserve"> </w:t>
      </w:r>
      <w:r w:rsidRPr="00543A07">
        <w:rPr>
          <w:color w:val="000000"/>
          <w:shd w:val="clear" w:color="auto" w:fill="FFFFFF"/>
        </w:rPr>
        <w:t xml:space="preserve">подвала </w:t>
      </w:r>
      <w:r w:rsidRPr="00543A07" w:rsidR="00B7688E">
        <w:rPr>
          <w:color w:val="000000"/>
          <w:shd w:val="clear" w:color="auto" w:fill="FFFFFF"/>
        </w:rPr>
        <w:t>многоквартирного жилого дома</w:t>
      </w:r>
      <w:r w:rsidRPr="00543A07">
        <w:rPr>
          <w:color w:val="000000"/>
          <w:shd w:val="clear" w:color="auto" w:fill="FFFFFF"/>
        </w:rPr>
        <w:t>: помещение подвала загрязнено, захламлено и зат</w:t>
      </w:r>
      <w:r w:rsidR="00E51628">
        <w:rPr>
          <w:color w:val="000000"/>
          <w:shd w:val="clear" w:color="auto" w:fill="FFFFFF"/>
        </w:rPr>
        <w:t>оп</w:t>
      </w:r>
      <w:r w:rsidRPr="00543A07">
        <w:rPr>
          <w:color w:val="000000"/>
          <w:shd w:val="clear" w:color="auto" w:fill="FFFFFF"/>
        </w:rPr>
        <w:t>лено, обнаружен труп  безнадзорного животного, имелись открытые приямки и продухи в подвал, доступ в подвальное помещение не ограничен, нарушен температурно-влажностный режим, что было установлено по результату проверки коллективной жалобы жильцов дома, проведенной</w:t>
      </w:r>
      <w:r>
        <w:rPr>
          <w:color w:val="000000"/>
          <w:shd w:val="clear" w:color="auto" w:fill="FFFFFF"/>
        </w:rPr>
        <w:t xml:space="preserve"> прокуратурой г. Керчи 29.01.2019 года в 15 часов 00 минут, чем были нарушены  требования ст. 161, 162 Жилищного кодекса РФ, п.п.11,42 Постановления Правительства РФ от 13.08.2006 года № 401 «Об утверждении Правил содержания общего имущества в многоквартирном доме </w:t>
      </w:r>
      <w:r w:rsidR="0027015C">
        <w:rPr>
          <w:color w:val="000000"/>
          <w:shd w:val="clear" w:color="auto" w:fill="FFFFFF"/>
        </w:rPr>
        <w:t xml:space="preserve">и </w:t>
      </w:r>
      <w:r w:rsidRPr="000D0C6A">
        <w:rPr>
          <w:color w:val="000000"/>
          <w:shd w:val="clear" w:color="auto" w:fill="FFFFFF"/>
        </w:rPr>
        <w:t>правил изменения размера платы за содержание жилого</w:t>
      </w:r>
      <w:r w:rsidR="0027015C">
        <w:rPr>
          <w:color w:val="000000"/>
          <w:shd w:val="clear" w:color="auto" w:fill="FFFFFF"/>
        </w:rPr>
        <w:t xml:space="preserve"> </w:t>
      </w:r>
      <w:r w:rsidRPr="000D0C6A">
        <w:rPr>
          <w:color w:val="000000"/>
          <w:shd w:val="clear" w:color="auto" w:fill="FFFFFF"/>
        </w:rPr>
        <w:t>помещения в случае оказания услуг и выполнения работ</w:t>
      </w:r>
      <w:r w:rsidR="0027015C">
        <w:rPr>
          <w:color w:val="000000"/>
          <w:shd w:val="clear" w:color="auto" w:fill="FFFFFF"/>
        </w:rPr>
        <w:t xml:space="preserve"> </w:t>
      </w:r>
      <w:r w:rsidRPr="000D0C6A">
        <w:rPr>
          <w:color w:val="000000"/>
          <w:shd w:val="clear" w:color="auto" w:fill="FFFFFF"/>
        </w:rPr>
        <w:t>по управлению, содержанию и ремонту общего имущества</w:t>
      </w:r>
      <w:r w:rsidR="0027015C">
        <w:rPr>
          <w:color w:val="000000"/>
          <w:shd w:val="clear" w:color="auto" w:fill="FFFFFF"/>
        </w:rPr>
        <w:t xml:space="preserve"> </w:t>
      </w:r>
      <w:r w:rsidRPr="000D0C6A">
        <w:rPr>
          <w:color w:val="000000"/>
          <w:shd w:val="clear" w:color="auto" w:fill="FFFFFF"/>
        </w:rPr>
        <w:t>в многоквартирном доме ненадлежащего качества</w:t>
      </w:r>
      <w:r w:rsidR="0027015C">
        <w:rPr>
          <w:color w:val="000000"/>
          <w:shd w:val="clear" w:color="auto" w:fill="FFFFFF"/>
        </w:rPr>
        <w:t xml:space="preserve"> </w:t>
      </w:r>
      <w:r w:rsidRPr="000D0C6A">
        <w:rPr>
          <w:color w:val="000000"/>
          <w:shd w:val="clear" w:color="auto" w:fill="FFFFFF"/>
        </w:rPr>
        <w:t>и (или) с перерывами, превышающими</w:t>
      </w:r>
      <w:r w:rsidR="0027015C">
        <w:rPr>
          <w:color w:val="000000"/>
          <w:shd w:val="clear" w:color="auto" w:fill="FFFFFF"/>
        </w:rPr>
        <w:t xml:space="preserve"> </w:t>
      </w:r>
      <w:r w:rsidRPr="000D0C6A">
        <w:rPr>
          <w:color w:val="000000"/>
          <w:shd w:val="clear" w:color="auto" w:fill="FFFFFF"/>
        </w:rPr>
        <w:t>установленную продолжительность</w:t>
      </w:r>
      <w:r w:rsidR="0027015C">
        <w:rPr>
          <w:color w:val="000000"/>
          <w:shd w:val="clear" w:color="auto" w:fill="FFFFFF"/>
        </w:rPr>
        <w:t xml:space="preserve">»; п.п. 9.1; 9.2 </w:t>
      </w:r>
      <w:r w:rsidR="00470093">
        <w:rPr>
          <w:color w:val="000000"/>
          <w:shd w:val="clear" w:color="auto" w:fill="FFFFFF"/>
        </w:rPr>
        <w:t>СанПин 2.1.2.2645-10 «Санитарно-эпидимиологических требований к условиям проживания в жилых зданиях и помещениях»</w:t>
      </w:r>
      <w:r w:rsidR="0027015C">
        <w:rPr>
          <w:color w:val="000000"/>
          <w:shd w:val="clear" w:color="auto" w:fill="FFFFFF"/>
        </w:rPr>
        <w:t>; п.п 3.4.1; 3.4.2; 3.4.3; 3.4.4; 3.4.6 и 3.4.7 Постанов</w:t>
      </w:r>
      <w:r w:rsidR="00654029">
        <w:rPr>
          <w:color w:val="000000"/>
          <w:shd w:val="clear" w:color="auto" w:fill="FFFFFF"/>
        </w:rPr>
        <w:t>л</w:t>
      </w:r>
      <w:r w:rsidR="0027015C">
        <w:rPr>
          <w:color w:val="000000"/>
          <w:shd w:val="clear" w:color="auto" w:fill="FFFFFF"/>
        </w:rPr>
        <w:t>ения Госстроя РФ от 27.09.2003 № 170 «Об утверждении правил и норм технической эксплуатации жилищного фонда».</w:t>
      </w:r>
    </w:p>
    <w:p w:rsidR="00737F6D" w:rsidP="0027015C">
      <w:pPr>
        <w:ind w:firstLine="708"/>
        <w:jc w:val="both"/>
      </w:pPr>
    </w:p>
    <w:p w:rsidR="004F004C" w:rsidP="0027015C">
      <w:pPr>
        <w:ind w:firstLine="708"/>
        <w:jc w:val="both"/>
      </w:pPr>
      <w:r>
        <w:t xml:space="preserve">Копию постановления о возбуждении дела об административном правонарушении была получена представителем Волошко М.В., </w:t>
      </w:r>
      <w:r w:rsidR="00AA0DC4">
        <w:t>/изъято/</w:t>
      </w:r>
      <w:r>
        <w:t xml:space="preserve">, действующей на основании доверенности </w:t>
      </w:r>
      <w:r>
        <w:t xml:space="preserve">(л.д.17-18), которая </w:t>
      </w:r>
      <w:r w:rsidR="0025491E">
        <w:t xml:space="preserve">в своих объяснениях </w:t>
      </w:r>
      <w:r>
        <w:t xml:space="preserve">указала, что все выявленные </w:t>
      </w:r>
      <w:r>
        <w:t xml:space="preserve">нарушения устранены по Представлению прокуратуры г. Керчи, </w:t>
      </w:r>
      <w:r w:rsidR="0025491E">
        <w:t>и</w:t>
      </w:r>
      <w:r>
        <w:t xml:space="preserve"> просила</w:t>
      </w:r>
      <w:r w:rsidR="0025491E">
        <w:t xml:space="preserve"> о</w:t>
      </w:r>
      <w:r>
        <w:t xml:space="preserve"> назнач</w:t>
      </w:r>
      <w:r w:rsidR="0025491E">
        <w:t xml:space="preserve">ении </w:t>
      </w:r>
      <w:r>
        <w:t>наказани</w:t>
      </w:r>
      <w:r w:rsidR="0025491E">
        <w:t>я</w:t>
      </w:r>
      <w:r>
        <w:t xml:space="preserve"> </w:t>
      </w:r>
      <w:r>
        <w:t xml:space="preserve"> </w:t>
      </w:r>
      <w:r>
        <w:t>в виде предупреждения (л.д.4).</w:t>
      </w:r>
    </w:p>
    <w:p w:rsidR="00654029" w:rsidP="00FA4368">
      <w:pPr>
        <w:ind w:firstLine="708"/>
        <w:jc w:val="both"/>
        <w:rPr>
          <w:color w:val="000000"/>
          <w:shd w:val="clear" w:color="auto" w:fill="FFFFFF"/>
        </w:rPr>
      </w:pPr>
    </w:p>
    <w:p w:rsidR="00654029" w:rsidP="00654029">
      <w:pPr>
        <w:ind w:firstLine="708"/>
        <w:jc w:val="both"/>
      </w:pPr>
      <w:r>
        <w:t>В судебное заседание, лицо, привлекаемое к административной ответственности Волошко М.В., не явился, и не уведомил об уважительности причины своего отсутствия. Ходатайств, влияющих на рассмотрение дела по существу, им не заявлено.</w:t>
      </w:r>
    </w:p>
    <w:p w:rsidR="00654029" w:rsidRPr="00D01ABF" w:rsidP="00654029">
      <w:pPr>
        <w:ind w:firstLine="708"/>
        <w:jc w:val="both"/>
      </w:pPr>
      <w:r w:rsidRPr="00D01ABF">
        <w:t>В адрес судебного участка возвратился почтовый конверт с пометкой почтового отделения «за истечением сроков хранения» (л.д.</w:t>
      </w:r>
      <w:r w:rsidRPr="00D01ABF" w:rsidR="00D01ABF">
        <w:t>42-44</w:t>
      </w:r>
      <w:r w:rsidRPr="00D01ABF">
        <w:t>).</w:t>
      </w:r>
    </w:p>
    <w:p w:rsidR="00654029" w:rsidP="00654029">
      <w:pPr>
        <w:ind w:firstLine="708"/>
        <w:jc w:val="both"/>
      </w:pPr>
      <w:r>
        <w:t xml:space="preserve">При этом, в судебное заседание явился представитель лица, привлекаемого к административной ответственности, </w:t>
      </w:r>
      <w:r w:rsidR="005D68BC">
        <w:t>/изъято/</w:t>
      </w:r>
      <w:r>
        <w:t>., имеющая полномочия, на представление интересов Волошко М.В. в суде (л.д.32)</w:t>
      </w:r>
      <w:r w:rsidR="00737F6D">
        <w:t>, которая подтвердила, что Волошко М.В. о дате, месте и времени судебного заседания извещен</w:t>
      </w:r>
      <w:r>
        <w:t>.</w:t>
      </w:r>
    </w:p>
    <w:p w:rsidR="00654029" w:rsidP="00654029">
      <w:pPr>
        <w:ind w:firstLine="709"/>
        <w:jc w:val="both"/>
      </w:pPr>
      <w:r>
        <w:t>При таких обстоятельствах суд, считает возможным рассмотрение данного дела в отсутствие лица, привлекаемого к административной ответственности, признавая его явку в судебное заседание не обязательной; а материалы дела - достаточными, для его рассмотрения по существу.</w:t>
      </w:r>
    </w:p>
    <w:p w:rsidR="00943475" w:rsidP="00FA4368">
      <w:pPr>
        <w:ind w:firstLine="708"/>
        <w:jc w:val="both"/>
        <w:rPr>
          <w:color w:val="000000"/>
          <w:shd w:val="clear" w:color="auto" w:fill="FFFFFF"/>
        </w:rPr>
      </w:pPr>
    </w:p>
    <w:p w:rsidR="00902B4C" w:rsidP="00902B4C">
      <w:pPr>
        <w:ind w:firstLine="540"/>
        <w:jc w:val="both"/>
        <w:rPr>
          <w:color w:val="000000"/>
          <w:shd w:val="clear" w:color="auto" w:fill="FFFFFF"/>
        </w:rPr>
      </w:pPr>
      <w:r>
        <w:rPr>
          <w:color w:val="000000"/>
          <w:shd w:val="clear" w:color="auto" w:fill="FFFFFF"/>
        </w:rPr>
        <w:t xml:space="preserve">В судебном заседании помощник прокурора г. Керчи Республики Крым </w:t>
      </w:r>
      <w:r w:rsidR="005D68BC">
        <w:t>/изъято/</w:t>
      </w:r>
      <w:r>
        <w:rPr>
          <w:color w:val="000000"/>
          <w:shd w:val="clear" w:color="auto" w:fill="FFFFFF"/>
        </w:rPr>
        <w:t>поддержал  доводы Постановления о возбуждении дела об административном правонарушении и просил назначить наказание исходя из</w:t>
      </w:r>
      <w:r w:rsidR="00D01ABF">
        <w:rPr>
          <w:color w:val="000000"/>
          <w:shd w:val="clear" w:color="auto" w:fill="FFFFFF"/>
        </w:rPr>
        <w:t xml:space="preserve"> минимальной </w:t>
      </w:r>
      <w:r>
        <w:rPr>
          <w:color w:val="000000"/>
          <w:shd w:val="clear" w:color="auto" w:fill="FFFFFF"/>
        </w:rPr>
        <w:t xml:space="preserve">санкции ч.2 ст. 14.1.3 КоАП РФ. </w:t>
      </w:r>
      <w:r w:rsidR="00D01ABF">
        <w:rPr>
          <w:color w:val="000000"/>
          <w:shd w:val="clear" w:color="auto" w:fill="FFFFFF"/>
        </w:rPr>
        <w:t>При этом он пояснил суду, что после возбуждения дела об административном правонарушении Волошко М.В. были предприняты меры по устранению выявленных нарушений и по состоянию на день рассмотрения дела в суде, все нарушения устранены</w:t>
      </w:r>
      <w:r w:rsidR="00A51B40">
        <w:rPr>
          <w:color w:val="000000"/>
          <w:shd w:val="clear" w:color="auto" w:fill="FFFFFF"/>
        </w:rPr>
        <w:t>.</w:t>
      </w:r>
    </w:p>
    <w:p w:rsidR="007B165A" w:rsidP="00902B4C">
      <w:pPr>
        <w:ind w:firstLine="540"/>
        <w:jc w:val="both"/>
        <w:rPr>
          <w:color w:val="000000"/>
          <w:shd w:val="clear" w:color="auto" w:fill="FFFFFF"/>
        </w:rPr>
      </w:pPr>
    </w:p>
    <w:p w:rsidR="00902B4C" w:rsidRPr="00180822" w:rsidP="00902B4C">
      <w:pPr>
        <w:ind w:firstLine="540"/>
        <w:jc w:val="both"/>
        <w:rPr>
          <w:color w:val="000000"/>
          <w:shd w:val="clear" w:color="auto" w:fill="FFFFFF"/>
        </w:rPr>
      </w:pPr>
      <w:r>
        <w:rPr>
          <w:color w:val="000000"/>
          <w:shd w:val="clear" w:color="auto" w:fill="FFFFFF"/>
        </w:rPr>
        <w:t xml:space="preserve">Представитель лица, привлекаемого к административной ответственности, </w:t>
      </w:r>
      <w:r w:rsidR="005D68BC">
        <w:t>/изъято/</w:t>
      </w:r>
      <w:r>
        <w:rPr>
          <w:color w:val="000000"/>
          <w:shd w:val="clear" w:color="auto" w:fill="FFFFFF"/>
        </w:rPr>
        <w:t xml:space="preserve">., просила суд признать данное правонарушение малозначительным и назначить наказание в виде предупреждения; а также просила суд учесть, что Волошко М.В., </w:t>
      </w:r>
      <w:r w:rsidR="005D68BC">
        <w:t>/изъято/</w:t>
      </w:r>
      <w:r w:rsidR="007B165A">
        <w:rPr>
          <w:color w:val="000000"/>
          <w:shd w:val="clear" w:color="auto" w:fill="FFFFFF"/>
        </w:rPr>
        <w:t xml:space="preserve">. Кроме того, просила суд, в случае назначения штрафа, назначить его ниже низшего предела с предоставлением </w:t>
      </w:r>
      <w:r w:rsidRPr="00180822" w:rsidR="007B165A">
        <w:rPr>
          <w:color w:val="000000"/>
          <w:shd w:val="clear" w:color="auto" w:fill="FFFFFF"/>
        </w:rPr>
        <w:t>рассрочки платежа</w:t>
      </w:r>
      <w:r w:rsidR="00180822">
        <w:rPr>
          <w:color w:val="000000"/>
          <w:shd w:val="clear" w:color="auto" w:fill="FFFFFF"/>
        </w:rPr>
        <w:t>,  ввиду тяжелого материального положения Волошко М.В.</w:t>
      </w:r>
      <w:r w:rsidRPr="00180822">
        <w:rPr>
          <w:color w:val="000000"/>
          <w:shd w:val="clear" w:color="auto" w:fill="FFFFFF"/>
        </w:rPr>
        <w:t xml:space="preserve"> </w:t>
      </w:r>
    </w:p>
    <w:p w:rsidR="007B165A" w:rsidP="00FA4368">
      <w:pPr>
        <w:ind w:firstLine="708"/>
        <w:jc w:val="both"/>
        <w:rPr>
          <w:color w:val="000000"/>
          <w:shd w:val="clear" w:color="auto" w:fill="FFFFFF"/>
        </w:rPr>
      </w:pPr>
    </w:p>
    <w:p w:rsidR="007B165A" w:rsidP="007B165A">
      <w:pPr>
        <w:ind w:firstLine="709"/>
        <w:jc w:val="both"/>
      </w:pPr>
      <w:r>
        <w:t xml:space="preserve">Заслушав стороны, изучив материалы дела в их совокупности, суд приходит к выводу, что действия Волошко М.В., по </w:t>
      </w:r>
      <w:r>
        <w:rPr>
          <w:iCs/>
        </w:rPr>
        <w:t xml:space="preserve">ч. 2 ст.14.1.3 КоАП РФ, квалифицированы верно; а его вина </w:t>
      </w:r>
      <w:r>
        <w:t>в совершении данного административного правонарушения, полностью доказана.</w:t>
      </w:r>
    </w:p>
    <w:p w:rsidR="007B165A" w:rsidP="00FA4368">
      <w:pPr>
        <w:ind w:firstLine="708"/>
        <w:jc w:val="both"/>
        <w:rPr>
          <w:color w:val="000000"/>
          <w:shd w:val="clear" w:color="auto" w:fill="FFFFFF"/>
        </w:rPr>
      </w:pPr>
    </w:p>
    <w:p w:rsidR="00943475" w:rsidP="00FA4368">
      <w:pPr>
        <w:ind w:firstLine="708"/>
        <w:jc w:val="both"/>
        <w:rPr>
          <w:color w:val="000000"/>
          <w:shd w:val="clear" w:color="auto" w:fill="FFFFFF"/>
        </w:rPr>
      </w:pPr>
      <w:r>
        <w:rPr>
          <w:color w:val="000000"/>
          <w:shd w:val="clear" w:color="auto" w:fill="FFFFFF"/>
        </w:rPr>
        <w:t xml:space="preserve">Часть 2 статьи 14.1.3. </w:t>
      </w:r>
      <w:r w:rsidR="008F78CB">
        <w:rPr>
          <w:color w:val="000000"/>
          <w:shd w:val="clear" w:color="auto" w:fill="FFFFFF"/>
        </w:rPr>
        <w:t>КоАП РФ</w:t>
      </w:r>
      <w:r>
        <w:rPr>
          <w:color w:val="000000"/>
          <w:shd w:val="clear" w:color="auto" w:fill="FFFFFF"/>
        </w:rPr>
        <w:t>, устанавливает административную ответственность для должностных лиц, за о</w:t>
      </w:r>
      <w:r w:rsidRPr="00943475">
        <w:rPr>
          <w:color w:val="000000"/>
          <w:shd w:val="clear" w:color="auto" w:fill="FFFFFF"/>
        </w:rPr>
        <w:t>существление предпринимательской деятельности по управлению многоквартирными домами с нарушением лицензионных требований, за исключением случаев, предусмотренных статьей 13.19.2 настоящего Кодекса</w:t>
      </w:r>
      <w:r>
        <w:rPr>
          <w:color w:val="000000"/>
          <w:shd w:val="clear" w:color="auto" w:fill="FFFFFF"/>
        </w:rPr>
        <w:t>.</w:t>
      </w:r>
    </w:p>
    <w:p w:rsidR="00943475" w:rsidRPr="00902B4C" w:rsidP="00FA4368">
      <w:pPr>
        <w:ind w:firstLine="708"/>
        <w:jc w:val="both"/>
        <w:rPr>
          <w:color w:val="000000"/>
          <w:shd w:val="clear" w:color="auto" w:fill="FFFFFF"/>
        </w:rPr>
      </w:pPr>
    </w:p>
    <w:p w:rsidR="00902B4C" w:rsidP="00902B4C">
      <w:pPr>
        <w:spacing w:after="1" w:line="240" w:lineRule="atLeast"/>
        <w:ind w:firstLine="540"/>
        <w:jc w:val="both"/>
        <w:rPr>
          <w:color w:val="000000"/>
          <w:shd w:val="clear" w:color="auto" w:fill="FFFFFF"/>
        </w:rPr>
      </w:pPr>
      <w:r w:rsidRPr="00902B4C">
        <w:rPr>
          <w:color w:val="000000"/>
          <w:shd w:val="clear" w:color="auto" w:fill="FFFFFF"/>
        </w:rPr>
        <w:t xml:space="preserve">Лицензирование предпринимательской деятельности по управлению многоквартирными домами предусмотрено пунктом 4 части 4 статьи 1 Федерального закона от </w:t>
      </w:r>
      <w:r>
        <w:rPr>
          <w:color w:val="000000"/>
          <w:shd w:val="clear" w:color="auto" w:fill="FFFFFF"/>
        </w:rPr>
        <w:t xml:space="preserve">04.05.2011 года </w:t>
      </w:r>
      <w:r w:rsidRPr="00902B4C">
        <w:rPr>
          <w:color w:val="000000"/>
          <w:shd w:val="clear" w:color="auto" w:fill="FFFFFF"/>
        </w:rPr>
        <w:t>№ 99-ФЗ «О лицензировании отдельных видов деятельности» и статьей </w:t>
      </w:r>
      <w:r>
        <w:rPr>
          <w:color w:val="000000"/>
          <w:shd w:val="clear" w:color="auto" w:fill="FFFFFF"/>
        </w:rPr>
        <w:t>192</w:t>
      </w:r>
      <w:r w:rsidRPr="00902B4C">
        <w:rPr>
          <w:color w:val="000000"/>
          <w:shd w:val="clear" w:color="auto" w:fill="FFFFFF"/>
        </w:rPr>
        <w:t> Жилищного</w:t>
      </w:r>
      <w:r>
        <w:rPr>
          <w:color w:val="000000"/>
          <w:shd w:val="clear" w:color="auto" w:fill="FFFFFF"/>
        </w:rPr>
        <w:t xml:space="preserve"> кодекса РФ.</w:t>
      </w:r>
    </w:p>
    <w:p w:rsidR="00902B4C" w:rsidP="00902B4C">
      <w:pPr>
        <w:spacing w:after="1" w:line="240" w:lineRule="atLeast"/>
        <w:ind w:firstLine="540"/>
        <w:jc w:val="both"/>
        <w:rPr>
          <w:color w:val="000000"/>
          <w:shd w:val="clear" w:color="auto" w:fill="FFFFFF"/>
        </w:rPr>
      </w:pPr>
      <w:r>
        <w:rPr>
          <w:color w:val="000000"/>
          <w:shd w:val="clear" w:color="auto" w:fill="FFFFFF"/>
        </w:rPr>
        <w:t>Л</w:t>
      </w:r>
      <w:r w:rsidRPr="00902B4C">
        <w:rPr>
          <w:color w:val="000000"/>
          <w:shd w:val="clear" w:color="auto" w:fill="FFFFFF"/>
        </w:rPr>
        <w:t>ицензионные требования установлены ст. </w:t>
      </w:r>
      <w:r>
        <w:rPr>
          <w:color w:val="000000"/>
          <w:shd w:val="clear" w:color="auto" w:fill="FFFFFF"/>
        </w:rPr>
        <w:t>193</w:t>
      </w:r>
      <w:r w:rsidRPr="00902B4C">
        <w:rPr>
          <w:color w:val="000000"/>
          <w:shd w:val="clear" w:color="auto" w:fill="FFFFFF"/>
        </w:rPr>
        <w:t> Жилищного кодекса Р</w:t>
      </w:r>
      <w:r>
        <w:rPr>
          <w:color w:val="000000"/>
          <w:shd w:val="clear" w:color="auto" w:fill="FFFFFF"/>
        </w:rPr>
        <w:t xml:space="preserve">Ф </w:t>
      </w:r>
      <w:r w:rsidRPr="00902B4C">
        <w:rPr>
          <w:color w:val="000000"/>
          <w:shd w:val="clear" w:color="auto" w:fill="FFFFFF"/>
        </w:rPr>
        <w:t>и Положением о лицензировании предпринимательской деятельности по управлению многоквартирными домами, утвержденным постановлением Правительства Р</w:t>
      </w:r>
      <w:r>
        <w:rPr>
          <w:color w:val="000000"/>
          <w:shd w:val="clear" w:color="auto" w:fill="FFFFFF"/>
        </w:rPr>
        <w:t>Ф от 28.10.2014 года № 1110.</w:t>
      </w:r>
    </w:p>
    <w:p w:rsidR="00737F6D" w:rsidP="00902B4C">
      <w:pPr>
        <w:spacing w:after="1" w:line="240" w:lineRule="atLeast"/>
        <w:ind w:firstLine="540"/>
        <w:jc w:val="both"/>
      </w:pPr>
    </w:p>
    <w:p w:rsidR="00917F08" w:rsidP="00917F08">
      <w:pPr>
        <w:ind w:firstLine="540"/>
        <w:jc w:val="both"/>
        <w:rPr>
          <w:color w:val="000000"/>
          <w:shd w:val="clear" w:color="auto" w:fill="FFFFFF"/>
        </w:rPr>
      </w:pPr>
      <w:r>
        <w:rPr>
          <w:color w:val="000000"/>
          <w:shd w:val="clear" w:color="auto" w:fill="FFFFFF"/>
        </w:rPr>
        <w:t>Подпунктом «б» п.3 Положения «О лицензировании предпринимательской деятельности по управлению многоквартирными домами», утв. Постановлением Правительства РФ от 28.10.2014 г. №1110, к числу лицензионных требований отнесено исполнение обязанностей по договору управления многоквартирным домом, предусмотренных ч.2 ст.161 Жилищного кодекса РФ.</w:t>
      </w:r>
    </w:p>
    <w:p w:rsidR="00917F08" w:rsidP="00917F08">
      <w:pPr>
        <w:ind w:firstLine="540"/>
        <w:jc w:val="both"/>
        <w:rPr>
          <w:color w:val="000000"/>
          <w:shd w:val="clear" w:color="auto" w:fill="FFFFFF"/>
        </w:rPr>
      </w:pPr>
    </w:p>
    <w:p w:rsidR="00917F08" w:rsidP="00917F08">
      <w:pPr>
        <w:ind w:firstLine="540"/>
        <w:jc w:val="both"/>
        <w:rPr>
          <w:color w:val="000000"/>
          <w:shd w:val="clear" w:color="auto" w:fill="FFFFFF"/>
        </w:rPr>
      </w:pPr>
      <w:r>
        <w:rPr>
          <w:color w:val="000000"/>
          <w:shd w:val="clear" w:color="auto" w:fill="FFFFFF"/>
        </w:rPr>
        <w:t>Согласно ч.2 ст.162 Жилищного кодекса РФ, по договору управления многоквартирным домом одна сторона (управляющая организация) по заданию другой стороны (собственников помещений в многоквартирном доме, органов управления товарищества собственников жилья) в течение согласованного срока за плату обязуется </w:t>
      </w:r>
      <w:r>
        <w:rPr>
          <w:rStyle w:val="snippetequal"/>
          <w:bCs/>
          <w:color w:val="333333"/>
          <w:bdr w:val="none" w:sz="0" w:space="0" w:color="auto" w:frame="1"/>
        </w:rPr>
        <w:t>выполнять </w:t>
      </w:r>
      <w:r>
        <w:rPr>
          <w:color w:val="000000"/>
          <w:shd w:val="clear" w:color="auto" w:fill="FFFFFF"/>
        </w:rPr>
        <w:t>работы и (или) оказывать услуги по управлению многоквартирным домом, оказывать услуги и </w:t>
      </w:r>
      <w:r>
        <w:rPr>
          <w:rStyle w:val="snippetequal"/>
          <w:bCs/>
          <w:color w:val="333333"/>
          <w:bdr w:val="none" w:sz="0" w:space="0" w:color="auto" w:frame="1"/>
        </w:rPr>
        <w:t>выполнять </w:t>
      </w:r>
      <w:r>
        <w:rPr>
          <w:color w:val="000000"/>
          <w:shd w:val="clear" w:color="auto" w:fill="FFFFFF"/>
        </w:rPr>
        <w:t>работы по надлежащему содержанию и ремонту общего имущества в таком доме, предоставлять коммунальные услуги собственникам помещений в таком доме и пользующимся помещениями в этом доме лицам, осуществлять иную направленную на достижение целей управления многоквартирным домом деятельность.</w:t>
      </w:r>
    </w:p>
    <w:p w:rsidR="00917F08" w:rsidP="00917F08">
      <w:pPr>
        <w:ind w:firstLine="540"/>
        <w:jc w:val="both"/>
      </w:pPr>
    </w:p>
    <w:p w:rsidR="00917F08" w:rsidP="00917F08">
      <w:pPr>
        <w:ind w:firstLine="540"/>
        <w:jc w:val="both"/>
        <w:rPr>
          <w:color w:val="000000"/>
          <w:shd w:val="clear" w:color="auto" w:fill="FFFFFF"/>
        </w:rPr>
      </w:pPr>
      <w:r>
        <w:rPr>
          <w:color w:val="000000"/>
          <w:shd w:val="clear" w:color="auto" w:fill="FFFFFF"/>
        </w:rPr>
        <w:t>Часть 1 статьи 192 Жилищного кодекса РФ, предусматривает, что деятельность по управлению многоквартирными домами осуществляется управляющими организациями на основании лицензии на осуществление предпринимательской деятельности по управлению многоквартирными домами, выданной органом государственного жилищного надзора на основании решения лицензионной комиссии субъекта Российской Федерации.</w:t>
      </w:r>
    </w:p>
    <w:p w:rsidR="00917F08" w:rsidP="00917F08">
      <w:pPr>
        <w:ind w:firstLine="540"/>
        <w:jc w:val="both"/>
        <w:rPr>
          <w:color w:val="000000"/>
          <w:shd w:val="clear" w:color="auto" w:fill="FFFFFF"/>
        </w:rPr>
      </w:pPr>
    </w:p>
    <w:p w:rsidR="00917F08" w:rsidP="00917F08">
      <w:pPr>
        <w:ind w:firstLine="540"/>
        <w:jc w:val="both"/>
        <w:rPr>
          <w:color w:val="000000"/>
          <w:shd w:val="clear" w:color="auto" w:fill="FFFFFF"/>
        </w:rPr>
      </w:pPr>
      <w:r>
        <w:rPr>
          <w:color w:val="000000"/>
          <w:shd w:val="clear" w:color="auto" w:fill="FFFFFF"/>
        </w:rPr>
        <w:t>Под деятельностью по управлению многоквартирным домом понимаются </w:t>
      </w:r>
      <w:r>
        <w:rPr>
          <w:rStyle w:val="snippetequal"/>
          <w:bCs/>
          <w:color w:val="333333"/>
          <w:bdr w:val="none" w:sz="0" w:space="0" w:color="auto" w:frame="1"/>
        </w:rPr>
        <w:t>выполнение</w:t>
      </w:r>
      <w:r>
        <w:rPr>
          <w:rStyle w:val="snippetequal"/>
          <w:b/>
          <w:bCs/>
          <w:color w:val="333333"/>
          <w:bdr w:val="none" w:sz="0" w:space="0" w:color="auto" w:frame="1"/>
        </w:rPr>
        <w:t> </w:t>
      </w:r>
      <w:r>
        <w:rPr>
          <w:color w:val="000000"/>
          <w:shd w:val="clear" w:color="auto" w:fill="FFFFFF"/>
        </w:rPr>
        <w:t>работ и (или) оказание услуг по управлению многоквартирным домом на основании договора управления многоквартирным домом (ч.2 ст.192 Жилищного кодекса РФ).</w:t>
      </w:r>
    </w:p>
    <w:p w:rsidR="00917F08" w:rsidP="00917F08">
      <w:pPr>
        <w:ind w:firstLine="540"/>
        <w:jc w:val="both"/>
        <w:rPr>
          <w:color w:val="000000"/>
          <w:shd w:val="clear" w:color="auto" w:fill="FFFFFF"/>
        </w:rPr>
      </w:pPr>
    </w:p>
    <w:p w:rsidR="00917F08" w:rsidP="00917F08">
      <w:pPr>
        <w:ind w:firstLine="540"/>
        <w:jc w:val="both"/>
        <w:rPr>
          <w:color w:val="000000"/>
          <w:shd w:val="clear" w:color="auto" w:fill="FFFFFF"/>
        </w:rPr>
      </w:pPr>
      <w:r>
        <w:rPr>
          <w:color w:val="000000"/>
          <w:shd w:val="clear" w:color="auto" w:fill="FFFFFF"/>
        </w:rPr>
        <w:t>В силу ч.1 ст.161 Жилищного кодекса, управление многоквартирным домом должно обеспечивать благоприятные и безопасные условия проживания граждан, надлежащее содержание общего имущества в многоквартирном доме, решение вопросов пользования указанным имуществом, а также предоставление коммунальных услуг гражданам, проживающим в таком доме. Правительство Российской Федерации устанавливает стандарты и правила деятельности по управлению многоквартирными домами.</w:t>
      </w:r>
    </w:p>
    <w:p w:rsidR="00917F08" w:rsidP="00917F08">
      <w:pPr>
        <w:ind w:firstLine="540"/>
        <w:jc w:val="both"/>
        <w:rPr>
          <w:color w:val="000000"/>
          <w:shd w:val="clear" w:color="auto" w:fill="FFFFFF"/>
        </w:rPr>
      </w:pPr>
    </w:p>
    <w:p w:rsidR="00917F08" w:rsidP="00917F08">
      <w:pPr>
        <w:ind w:firstLine="540"/>
        <w:jc w:val="both"/>
        <w:rPr>
          <w:color w:val="000000"/>
          <w:shd w:val="clear" w:color="auto" w:fill="FFFFFF"/>
        </w:rPr>
      </w:pPr>
      <w:r>
        <w:rPr>
          <w:color w:val="000000"/>
          <w:shd w:val="clear" w:color="auto" w:fill="FFFFFF"/>
        </w:rPr>
        <w:t>Постановлением Правительства РФ от 15.05.2013 г. за № 416 «О порядке осуществления деятельности по управлению многоквартирными домами» (далее по тексту – Правила № 416), установлены стандарты, а также порядок осуществления деятельности по управлению многоквартирными домами.</w:t>
      </w:r>
    </w:p>
    <w:p w:rsidR="00D01ABF" w:rsidP="00D01ABF">
      <w:pPr>
        <w:ind w:firstLine="540"/>
        <w:jc w:val="both"/>
        <w:rPr>
          <w:color w:val="000000"/>
          <w:shd w:val="clear" w:color="auto" w:fill="FFFFFF"/>
        </w:rPr>
      </w:pPr>
      <w:r>
        <w:rPr>
          <w:color w:val="000000"/>
          <w:shd w:val="clear" w:color="auto" w:fill="FFFFFF"/>
        </w:rPr>
        <w:t>Согласно п.2 Правил № 416, под деятельностью по управлению многоквартирным домом понимается </w:t>
      </w:r>
      <w:r>
        <w:rPr>
          <w:rStyle w:val="snippetequal"/>
          <w:bCs/>
          <w:color w:val="333333"/>
          <w:bdr w:val="none" w:sz="0" w:space="0" w:color="auto" w:frame="1"/>
        </w:rPr>
        <w:t>выполнение </w:t>
      </w:r>
      <w:r>
        <w:rPr>
          <w:color w:val="000000"/>
          <w:shd w:val="clear" w:color="auto" w:fill="FFFFFF"/>
        </w:rPr>
        <w:t>стандартов, направленных на достижение целей, установленных ст.161 Жилищного кодекса РФ.</w:t>
      </w:r>
    </w:p>
    <w:p w:rsidR="00D01ABF" w:rsidP="00917F08">
      <w:pPr>
        <w:ind w:firstLine="540"/>
        <w:jc w:val="both"/>
        <w:rPr>
          <w:color w:val="000000"/>
          <w:shd w:val="clear" w:color="auto" w:fill="FFFFFF"/>
        </w:rPr>
      </w:pPr>
    </w:p>
    <w:p w:rsidR="00917F08" w:rsidP="00917F08">
      <w:pPr>
        <w:ind w:firstLine="540"/>
        <w:jc w:val="both"/>
        <w:rPr>
          <w:color w:val="000000"/>
          <w:shd w:val="clear" w:color="auto" w:fill="FFFFFF"/>
        </w:rPr>
      </w:pPr>
      <w:r>
        <w:rPr>
          <w:color w:val="000000"/>
          <w:shd w:val="clear" w:color="auto" w:fill="FFFFFF"/>
        </w:rPr>
        <w:t xml:space="preserve">Постановлением Правительства РФ от 13.08.2006 года за № 491 утверждены Правила содержания общего имущества в многоквартирном жилом доме (далее Правила № 491); а </w:t>
      </w:r>
      <w:r>
        <w:t>Постановлением Правительства РФ от 03.04.2013 года № 290 «О минимальном перечне услуг и работ, необходимых для обеспечения надлежащего уровня содержания общего имущества в многоквартирном доме, и порядке их оказания и выполнения» (далее Правила № 290) закреплен обязательный перечень работ и услуг.</w:t>
      </w:r>
    </w:p>
    <w:p w:rsidR="00D01ABF" w:rsidP="00917F08">
      <w:pPr>
        <w:ind w:firstLine="540"/>
        <w:jc w:val="both"/>
        <w:rPr>
          <w:color w:val="000000"/>
          <w:shd w:val="clear" w:color="auto" w:fill="FFFFFF"/>
        </w:rPr>
      </w:pPr>
    </w:p>
    <w:p w:rsidR="00543A07" w:rsidP="00D01ABF">
      <w:pPr>
        <w:ind w:firstLine="540"/>
        <w:jc w:val="both"/>
        <w:rPr>
          <w:color w:val="000000"/>
          <w:shd w:val="clear" w:color="auto" w:fill="FFFFFF"/>
        </w:rPr>
      </w:pPr>
      <w:r>
        <w:rPr>
          <w:color w:val="000000"/>
          <w:shd w:val="clear" w:color="auto" w:fill="FFFFFF"/>
        </w:rPr>
        <w:t>Подпунктом «а» п. 10 Правил № 491 закреплено, что общее имущество должно содержаться</w:t>
      </w:r>
      <w:r w:rsidRPr="004F004C" w:rsidR="004F004C">
        <w:rPr>
          <w:color w:val="000000"/>
          <w:shd w:val="clear" w:color="auto" w:fill="FFFFFF"/>
        </w:rPr>
        <w:t xml:space="preserve"> </w:t>
      </w:r>
      <w:r>
        <w:rPr>
          <w:color w:val="000000"/>
          <w:shd w:val="clear" w:color="auto" w:fill="FFFFFF"/>
        </w:rPr>
        <w:t xml:space="preserve">с </w:t>
      </w:r>
      <w:r w:rsidRPr="004F004C" w:rsidR="004F004C">
        <w:rPr>
          <w:color w:val="000000"/>
          <w:shd w:val="clear" w:color="auto" w:fill="FFFFFF"/>
        </w:rPr>
        <w:t>соблюдение</w:t>
      </w:r>
      <w:r>
        <w:rPr>
          <w:color w:val="000000"/>
          <w:shd w:val="clear" w:color="auto" w:fill="FFFFFF"/>
        </w:rPr>
        <w:t>м</w:t>
      </w:r>
      <w:r w:rsidRPr="004F004C" w:rsidR="004F004C">
        <w:rPr>
          <w:color w:val="000000"/>
          <w:shd w:val="clear" w:color="auto" w:fill="FFFFFF"/>
        </w:rPr>
        <w:t xml:space="preserve"> характеристик надежности и безопасности многоквартирного </w:t>
      </w:r>
      <w:r w:rsidRPr="004F004C" w:rsidR="004F004C">
        <w:rPr>
          <w:color w:val="000000"/>
          <w:shd w:val="clear" w:color="auto" w:fill="FFFFFF"/>
        </w:rPr>
        <w:t>дома;</w:t>
      </w:r>
      <w:r>
        <w:rPr>
          <w:color w:val="000000"/>
          <w:shd w:val="clear" w:color="auto" w:fill="FFFFFF"/>
        </w:rPr>
        <w:t xml:space="preserve"> подпунктом «б» установлено, что </w:t>
      </w:r>
      <w:r>
        <w:rPr>
          <w:color w:val="000000"/>
          <w:shd w:val="clear" w:color="auto" w:fill="FFFFFF"/>
        </w:rPr>
        <w:t xml:space="preserve">это должно гарантировать </w:t>
      </w:r>
      <w:r w:rsidRPr="004F004C" w:rsidR="004F004C">
        <w:rPr>
          <w:color w:val="000000"/>
          <w:shd w:val="clear" w:color="auto" w:fill="FFFFFF"/>
        </w:rPr>
        <w:t>безопасность для жизни и здоровья граждан, сохранность имущества физических или юридических лиц, государственного, муниципального и иного имущества;</w:t>
      </w:r>
      <w:r>
        <w:rPr>
          <w:color w:val="000000"/>
          <w:shd w:val="clear" w:color="auto" w:fill="FFFFFF"/>
        </w:rPr>
        <w:t xml:space="preserve"> </w:t>
      </w:r>
      <w:r>
        <w:rPr>
          <w:color w:val="000000"/>
          <w:shd w:val="clear" w:color="auto" w:fill="FFFFFF"/>
        </w:rPr>
        <w:t xml:space="preserve">а подпункт «в» закрепляет право на </w:t>
      </w:r>
      <w:r w:rsidRPr="004F004C" w:rsidR="004F004C">
        <w:rPr>
          <w:color w:val="000000"/>
          <w:shd w:val="clear" w:color="auto" w:fill="FFFFFF"/>
        </w:rPr>
        <w:t>доступность пользования жилыми и (или) нежилыми помещениями, помещениями общего пользования, а также земельным участком, на котором расположен многоквартирный дом, в том числе для инвалидов и иных маломобильных групп населения</w:t>
      </w:r>
      <w:r>
        <w:rPr>
          <w:color w:val="000000"/>
          <w:shd w:val="clear" w:color="auto" w:fill="FFFFFF"/>
        </w:rPr>
        <w:t>.</w:t>
      </w:r>
    </w:p>
    <w:p w:rsidR="00543A07" w:rsidP="007E2F26">
      <w:pPr>
        <w:ind w:firstLine="708"/>
        <w:jc w:val="both"/>
        <w:rPr>
          <w:color w:val="000000"/>
          <w:shd w:val="clear" w:color="auto" w:fill="FFFFFF"/>
        </w:rPr>
      </w:pPr>
      <w:r w:rsidRPr="004F004C">
        <w:rPr>
          <w:color w:val="000000"/>
          <w:shd w:val="clear" w:color="auto" w:fill="FFFFFF"/>
        </w:rPr>
        <w:t>В соответствии с п</w:t>
      </w:r>
      <w:r>
        <w:rPr>
          <w:color w:val="000000"/>
          <w:shd w:val="clear" w:color="auto" w:fill="FFFFFF"/>
        </w:rPr>
        <w:t>унктом</w:t>
      </w:r>
      <w:r w:rsidRPr="004F004C">
        <w:rPr>
          <w:color w:val="000000"/>
          <w:shd w:val="clear" w:color="auto" w:fill="FFFFFF"/>
        </w:rPr>
        <w:t xml:space="preserve"> 11 Правил</w:t>
      </w:r>
      <w:r>
        <w:rPr>
          <w:color w:val="000000"/>
          <w:shd w:val="clear" w:color="auto" w:fill="FFFFFF"/>
        </w:rPr>
        <w:t xml:space="preserve"> № 491</w:t>
      </w:r>
      <w:r w:rsidRPr="004F004C">
        <w:rPr>
          <w:color w:val="000000"/>
          <w:shd w:val="clear" w:color="auto" w:fill="FFFFFF"/>
        </w:rPr>
        <w:t>, содержание общего имущества в зависимости от состава, конструктивных особенностей, степени физического износа и технического состояния общего имущества, а также в зависимости от геодезических и природно-климатических условий расположения многоквартирного дома включает в себя</w:t>
      </w:r>
      <w:r w:rsidR="007E2F26">
        <w:rPr>
          <w:color w:val="000000"/>
          <w:shd w:val="clear" w:color="auto" w:fill="FFFFFF"/>
        </w:rPr>
        <w:t xml:space="preserve">: </w:t>
      </w:r>
      <w:r w:rsidRPr="007E2F26" w:rsidR="007E2F26">
        <w:rPr>
          <w:color w:val="000000"/>
          <w:shd w:val="clear" w:color="auto" w:fill="FFFFFF"/>
        </w:rPr>
        <w:t>а) осмотр общего имущества, осуществляемый собственниками помещений и указанными в пункте 13 настоящих Правил ответственными лицами, обеспечивающий своевременное выявление несоответствия состояния общего имущества требованиям законодательства Российской Федерации, а также угрозы безопасности жизни и здоровью граждан;</w:t>
      </w:r>
      <w:r w:rsidR="007E2F26">
        <w:rPr>
          <w:color w:val="000000"/>
          <w:shd w:val="clear" w:color="auto" w:fill="FFFFFF"/>
        </w:rPr>
        <w:t xml:space="preserve"> </w:t>
      </w:r>
      <w:r w:rsidRPr="007E2F26" w:rsidR="007E2F26">
        <w:rPr>
          <w:color w:val="000000"/>
          <w:shd w:val="clear" w:color="auto" w:fill="FFFFFF"/>
        </w:rPr>
        <w:t>в) поддержание помещений, входящих в состав общего имущества, в состоянии, обеспечивающем установленные законодательством Российской Федерации температуру и влажность в таких помещениях;</w:t>
      </w:r>
      <w:r w:rsidR="007E2F26">
        <w:rPr>
          <w:color w:val="000000"/>
          <w:shd w:val="clear" w:color="auto" w:fill="FFFFFF"/>
        </w:rPr>
        <w:t xml:space="preserve"> </w:t>
      </w:r>
      <w:r w:rsidRPr="007E2F26" w:rsidR="007E2F26">
        <w:rPr>
          <w:color w:val="000000"/>
          <w:shd w:val="clear" w:color="auto" w:fill="FFFFFF"/>
        </w:rPr>
        <w:t>г) уборку и санитарно-гигиеническую очистку помещений общего пользования, а также земельного участка, входящего в состав общего имущества</w:t>
      </w:r>
      <w:r>
        <w:rPr>
          <w:color w:val="000000"/>
          <w:shd w:val="clear" w:color="auto" w:fill="FFFFFF"/>
        </w:rPr>
        <w:t>.</w:t>
      </w:r>
    </w:p>
    <w:p w:rsidR="00543A07" w:rsidP="007E2F26">
      <w:pPr>
        <w:ind w:firstLine="708"/>
        <w:jc w:val="both"/>
        <w:rPr>
          <w:color w:val="000000"/>
          <w:shd w:val="clear" w:color="auto" w:fill="FFFFFF"/>
        </w:rPr>
      </w:pPr>
      <w:r>
        <w:rPr>
          <w:color w:val="000000"/>
          <w:shd w:val="clear" w:color="auto" w:fill="FFFFFF"/>
        </w:rPr>
        <w:t>А в п</w:t>
      </w:r>
      <w:r w:rsidR="00072336">
        <w:rPr>
          <w:color w:val="000000"/>
          <w:shd w:val="clear" w:color="auto" w:fill="FFFFFF"/>
        </w:rPr>
        <w:t>ункте</w:t>
      </w:r>
      <w:r>
        <w:rPr>
          <w:color w:val="000000"/>
          <w:shd w:val="clear" w:color="auto" w:fill="FFFFFF"/>
        </w:rPr>
        <w:t xml:space="preserve"> 42 Правил № 491, закреплено, что у</w:t>
      </w:r>
      <w:r w:rsidRPr="00AE2B5C">
        <w:rPr>
          <w:color w:val="000000"/>
          <w:shd w:val="clear" w:color="auto" w:fill="FFFFFF"/>
        </w:rPr>
        <w:t>правляющие организации и лица, оказывающие услуги и выполняющие работы при непосредственном управлении многоквартирным домом, отвечают перед собственниками помещений за нарушение своих обязательств и несут ответственность за надлежащее содержание общего имущества в соответствии с законодательством Российской Федерации и договором.</w:t>
      </w:r>
    </w:p>
    <w:p w:rsidR="00AE2B5C" w:rsidRPr="007B165A" w:rsidP="007E2F26">
      <w:pPr>
        <w:ind w:firstLine="708"/>
        <w:jc w:val="both"/>
        <w:rPr>
          <w:color w:val="000000"/>
          <w:shd w:val="clear" w:color="auto" w:fill="FFFFFF"/>
        </w:rPr>
      </w:pPr>
    </w:p>
    <w:p w:rsidR="00470093" w:rsidP="00470093">
      <w:pPr>
        <w:autoSpaceDE w:val="0"/>
        <w:autoSpaceDN w:val="0"/>
        <w:adjustRightInd w:val="0"/>
        <w:ind w:firstLine="540"/>
        <w:jc w:val="both"/>
        <w:rPr>
          <w:rFonts w:eastAsiaTheme="minorHAnsi"/>
          <w:lang w:eastAsia="en-US"/>
        </w:rPr>
      </w:pPr>
      <w:r>
        <w:t xml:space="preserve">Абзацем 5 п.9.1. </w:t>
      </w:r>
      <w:r>
        <w:rPr>
          <w:color w:val="000000"/>
          <w:shd w:val="clear" w:color="auto" w:fill="FFFFFF"/>
        </w:rPr>
        <w:t>СанПин 2.1.2.2645-10 «Санитарно-эпидимиологических требований к условиям проживания в жилых зданиях и помещениях», закреплено, что п</w:t>
      </w:r>
      <w:r>
        <w:rPr>
          <w:rFonts w:eastAsiaTheme="minorHAnsi"/>
          <w:lang w:eastAsia="en-US"/>
        </w:rPr>
        <w:t>ри эксплуатации жилых зданий и помещений не допускается захламление, загрязнение и затопление жилых помещений, подвалов и технических подполий, лестничных пролетов и клеток, чердачных помещений.</w:t>
      </w:r>
    </w:p>
    <w:p w:rsidR="00AE2B5C" w:rsidP="00AE2B5C">
      <w:pPr>
        <w:ind w:firstLine="540"/>
        <w:jc w:val="both"/>
        <w:rPr>
          <w:color w:val="000000"/>
          <w:shd w:val="clear" w:color="auto" w:fill="FFFFFF"/>
        </w:rPr>
      </w:pPr>
    </w:p>
    <w:p w:rsidR="00AE2B5C" w:rsidRPr="00AE2B5C" w:rsidP="00AE2B5C">
      <w:pPr>
        <w:ind w:firstLine="540"/>
        <w:jc w:val="both"/>
        <w:rPr>
          <w:color w:val="000000"/>
          <w:shd w:val="clear" w:color="auto" w:fill="FFFFFF"/>
        </w:rPr>
      </w:pPr>
      <w:r>
        <w:rPr>
          <w:color w:val="000000"/>
          <w:shd w:val="clear" w:color="auto" w:fill="FFFFFF"/>
        </w:rPr>
        <w:t>Пунктом 9.2. СанПин 2.1.2.2645-10 «Санитарно-эпидимиологических требований к условиям проживания в жилых зданиях и помещениях»</w:t>
      </w:r>
      <w:r>
        <w:rPr>
          <w:color w:val="000000"/>
          <w:shd w:val="clear" w:color="auto" w:fill="FFFFFF"/>
        </w:rPr>
        <w:t>, закреплено что п</w:t>
      </w:r>
      <w:r w:rsidRPr="00AE2B5C">
        <w:rPr>
          <w:color w:val="000000"/>
          <w:shd w:val="clear" w:color="auto" w:fill="FFFFFF"/>
        </w:rPr>
        <w:t>ри эксплуатации жилых помещений требуется:</w:t>
      </w:r>
      <w:r>
        <w:rPr>
          <w:color w:val="000000"/>
          <w:shd w:val="clear" w:color="auto" w:fill="FFFFFF"/>
        </w:rPr>
        <w:t xml:space="preserve"> </w:t>
      </w:r>
    </w:p>
    <w:p w:rsidR="00AE2B5C" w:rsidRPr="00AE2B5C" w:rsidP="00AE2B5C">
      <w:pPr>
        <w:ind w:firstLine="540"/>
        <w:jc w:val="both"/>
        <w:rPr>
          <w:color w:val="000000"/>
          <w:shd w:val="clear" w:color="auto" w:fill="FFFFFF"/>
        </w:rPr>
      </w:pPr>
      <w:r w:rsidRPr="00AE2B5C">
        <w:rPr>
          <w:color w:val="000000"/>
          <w:shd w:val="clear" w:color="auto" w:fill="FFFFFF"/>
        </w:rPr>
        <w:t>- своевременно принимать меры по устранению неисправностей инженерного и другого оборудования, расположенного в жилом помещении (систем водопровода, канализации, вентиляции, отопления, мусороудаления, лифтового хозяйства и других), нарушающих санитарно-гигиенические условия проживания;</w:t>
      </w:r>
    </w:p>
    <w:p w:rsidR="00470093" w:rsidP="00AE2B5C">
      <w:pPr>
        <w:ind w:firstLine="540"/>
        <w:jc w:val="both"/>
        <w:rPr>
          <w:color w:val="000000"/>
          <w:shd w:val="clear" w:color="auto" w:fill="FFFFFF"/>
        </w:rPr>
      </w:pPr>
      <w:r w:rsidRPr="00AE2B5C">
        <w:rPr>
          <w:color w:val="000000"/>
          <w:shd w:val="clear" w:color="auto" w:fill="FFFFFF"/>
        </w:rPr>
        <w:t>- проводить мероприятия, направленные на предупреждение возникновения и распространения инфекционных заболеваний, связанных с санитарным состоянием жилого здания, по уничтожению насекомых и грызунов (дезинсекция и дератизация).</w:t>
      </w:r>
    </w:p>
    <w:p w:rsidR="0025491E" w:rsidRPr="0025491E" w:rsidP="0025491E">
      <w:pPr>
        <w:ind w:firstLine="708"/>
        <w:jc w:val="both"/>
        <w:rPr>
          <w:color w:val="000000"/>
          <w:shd w:val="clear" w:color="auto" w:fill="FFFFFF"/>
        </w:rPr>
      </w:pPr>
      <w:r>
        <w:rPr>
          <w:color w:val="000000"/>
          <w:shd w:val="clear" w:color="auto" w:fill="FFFFFF"/>
        </w:rPr>
        <w:t>Помимо этого, пунктами 3.4.1; 3.4.2; 3.4.3; 3.4.4; 3.4.6 и 3.4.7 Постановления Госстроя РФ от 27.09.2003 № 170 «Об утверждении правил и норм технической эксплуатации жилищного фонда», установлено, что о</w:t>
      </w:r>
      <w:r w:rsidRPr="0025491E">
        <w:rPr>
          <w:color w:val="000000"/>
          <w:shd w:val="clear" w:color="auto" w:fill="FFFFFF"/>
        </w:rPr>
        <w:t>рганизация по обслуживанию жилищного фонда должна обеспечить:</w:t>
      </w:r>
      <w:r>
        <w:rPr>
          <w:color w:val="000000"/>
          <w:shd w:val="clear" w:color="auto" w:fill="FFFFFF"/>
        </w:rPr>
        <w:t xml:space="preserve"> </w:t>
      </w:r>
      <w:r w:rsidRPr="0025491E">
        <w:rPr>
          <w:color w:val="000000"/>
          <w:shd w:val="clear" w:color="auto" w:fill="FFFFFF"/>
        </w:rPr>
        <w:t>температурно-влажностный режим помещений подвалов и технических подполий, препятствующий выпадению конденсата на поверхностях ограждающих конструкций</w:t>
      </w:r>
      <w:r>
        <w:rPr>
          <w:color w:val="000000"/>
          <w:shd w:val="clear" w:color="auto" w:fill="FFFFFF"/>
        </w:rPr>
        <w:t xml:space="preserve">; </w:t>
      </w:r>
      <w:r w:rsidRPr="0025491E">
        <w:rPr>
          <w:color w:val="000000"/>
          <w:shd w:val="clear" w:color="auto" w:fill="FFFFFF"/>
        </w:rPr>
        <w:t>чистоту и доступность прохода ко всем элементам подвала и технического подполья;</w:t>
      </w:r>
      <w:r>
        <w:rPr>
          <w:color w:val="000000"/>
          <w:shd w:val="clear" w:color="auto" w:fill="FFFFFF"/>
        </w:rPr>
        <w:t xml:space="preserve"> </w:t>
      </w:r>
      <w:r w:rsidRPr="0025491E">
        <w:rPr>
          <w:color w:val="000000"/>
          <w:shd w:val="clear" w:color="auto" w:fill="FFFFFF"/>
        </w:rPr>
        <w:t>защиту помещений от проникновения животных: грызунов, кошек, собак</w:t>
      </w:r>
      <w:r>
        <w:rPr>
          <w:color w:val="000000"/>
          <w:shd w:val="clear" w:color="auto" w:fill="FFFFFF"/>
        </w:rPr>
        <w:t>; п</w:t>
      </w:r>
      <w:r w:rsidRPr="0025491E">
        <w:rPr>
          <w:color w:val="000000"/>
          <w:shd w:val="clear" w:color="auto" w:fill="FFFFFF"/>
        </w:rPr>
        <w:t>одвалы и технические подполья должны иметь температурно-влажностный режим согласно установленным требованиям</w:t>
      </w:r>
      <w:r>
        <w:rPr>
          <w:color w:val="000000"/>
          <w:shd w:val="clear" w:color="auto" w:fill="FFFFFF"/>
        </w:rPr>
        <w:t xml:space="preserve">  (п.3.4.1)</w:t>
      </w:r>
      <w:r w:rsidR="00EF5905">
        <w:rPr>
          <w:color w:val="000000"/>
          <w:shd w:val="clear" w:color="auto" w:fill="FFFFFF"/>
        </w:rPr>
        <w:t>.</w:t>
      </w:r>
    </w:p>
    <w:p w:rsidR="00EF5905" w:rsidP="0025491E">
      <w:pPr>
        <w:ind w:firstLine="708"/>
        <w:jc w:val="both"/>
        <w:rPr>
          <w:color w:val="000000"/>
          <w:shd w:val="clear" w:color="auto" w:fill="FFFFFF"/>
        </w:rPr>
      </w:pPr>
      <w:r>
        <w:rPr>
          <w:color w:val="000000"/>
          <w:shd w:val="clear" w:color="auto" w:fill="FFFFFF"/>
        </w:rPr>
        <w:t xml:space="preserve"> </w:t>
      </w:r>
      <w:r>
        <w:rPr>
          <w:color w:val="000000"/>
          <w:shd w:val="clear" w:color="auto" w:fill="FFFFFF"/>
        </w:rPr>
        <w:t>П</w:t>
      </w:r>
      <w:r w:rsidRPr="0025491E">
        <w:rPr>
          <w:color w:val="000000"/>
          <w:shd w:val="clear" w:color="auto" w:fill="FFFFFF"/>
        </w:rPr>
        <w:t>одвалы и технические подполья должны проветриваться регулярно в течение всего года с помощью вытяжных каналов, вентиляционных отверстий в окнах и цоколе или других устройств при обеспечении не менее чем однократного воздухообмена</w:t>
      </w:r>
      <w:r>
        <w:rPr>
          <w:color w:val="000000"/>
          <w:shd w:val="clear" w:color="auto" w:fill="FFFFFF"/>
        </w:rPr>
        <w:t xml:space="preserve"> (п.3.4.2)</w:t>
      </w:r>
      <w:r>
        <w:rPr>
          <w:color w:val="000000"/>
          <w:shd w:val="clear" w:color="auto" w:fill="FFFFFF"/>
        </w:rPr>
        <w:t>.</w:t>
      </w:r>
    </w:p>
    <w:p w:rsidR="00EF5905" w:rsidP="0025491E">
      <w:pPr>
        <w:ind w:firstLine="708"/>
        <w:jc w:val="both"/>
        <w:rPr>
          <w:color w:val="000000"/>
          <w:shd w:val="clear" w:color="auto" w:fill="FFFFFF"/>
        </w:rPr>
      </w:pPr>
      <w:r>
        <w:rPr>
          <w:color w:val="000000"/>
          <w:shd w:val="clear" w:color="auto" w:fill="FFFFFF"/>
        </w:rPr>
        <w:t>П</w:t>
      </w:r>
      <w:r w:rsidRPr="0025491E" w:rsidR="0025491E">
        <w:rPr>
          <w:color w:val="000000"/>
          <w:shd w:val="clear" w:color="auto" w:fill="FFFFFF"/>
        </w:rPr>
        <w:t>родухи в цоколях зданий должны быть открыты. Проветривание подполья следует проводить в сухие и неморозные дни</w:t>
      </w:r>
      <w:r w:rsidR="0025491E">
        <w:rPr>
          <w:color w:val="000000"/>
          <w:shd w:val="clear" w:color="auto" w:fill="FFFFFF"/>
        </w:rPr>
        <w:t xml:space="preserve"> (п.</w:t>
      </w:r>
      <w:r w:rsidRPr="0025491E" w:rsidR="0025491E">
        <w:rPr>
          <w:color w:val="000000"/>
          <w:shd w:val="clear" w:color="auto" w:fill="FFFFFF"/>
        </w:rPr>
        <w:t xml:space="preserve"> </w:t>
      </w:r>
      <w:r w:rsidR="0025491E">
        <w:rPr>
          <w:color w:val="000000"/>
          <w:shd w:val="clear" w:color="auto" w:fill="FFFFFF"/>
        </w:rPr>
        <w:t>3.4.3.</w:t>
      </w:r>
      <w:r>
        <w:rPr>
          <w:color w:val="000000"/>
          <w:shd w:val="clear" w:color="auto" w:fill="FFFFFF"/>
        </w:rPr>
        <w:t>).</w:t>
      </w:r>
    </w:p>
    <w:p w:rsidR="0025491E" w:rsidRPr="0025491E" w:rsidP="0025491E">
      <w:pPr>
        <w:ind w:firstLine="708"/>
        <w:jc w:val="both"/>
        <w:rPr>
          <w:color w:val="000000"/>
          <w:shd w:val="clear" w:color="auto" w:fill="FFFFFF"/>
        </w:rPr>
      </w:pPr>
      <w:r>
        <w:rPr>
          <w:color w:val="000000"/>
          <w:shd w:val="clear" w:color="auto" w:fill="FFFFFF"/>
        </w:rPr>
        <w:t>В</w:t>
      </w:r>
      <w:r w:rsidRPr="0025491E">
        <w:rPr>
          <w:color w:val="000000"/>
          <w:shd w:val="clear" w:color="auto" w:fill="FFFFFF"/>
        </w:rPr>
        <w:t xml:space="preserve"> случае выпадения на поверхностях конструкций конденсата или появления плесени необходимо устранить источники увлажнения воздуха и обеспечить интенсивное проветривание подвала или технического подполья через окна и двери, устанавливая в них дверные полотна и оконные переплеты с решетками или жалюзи.</w:t>
      </w:r>
      <w:r>
        <w:rPr>
          <w:color w:val="000000"/>
          <w:shd w:val="clear" w:color="auto" w:fill="FFFFFF"/>
        </w:rPr>
        <w:t xml:space="preserve"> </w:t>
      </w:r>
      <w:r w:rsidRPr="0025491E">
        <w:rPr>
          <w:color w:val="000000"/>
          <w:shd w:val="clear" w:color="auto" w:fill="FFFFFF"/>
        </w:rPr>
        <w:t>В подвалах и подпольях с глухими стенами при необходимости следует пробить в цоколе не менее двух вентиляционных отверстий в каждой секции дома, расположив их в противоположных стенах и оборудовав жалюзийными решетками или вытяжными вентиляторами</w:t>
      </w:r>
      <w:r>
        <w:rPr>
          <w:color w:val="000000"/>
          <w:shd w:val="clear" w:color="auto" w:fill="FFFFFF"/>
        </w:rPr>
        <w:t xml:space="preserve"> (п.3.4.4)</w:t>
      </w:r>
      <w:r w:rsidRPr="0025491E">
        <w:rPr>
          <w:color w:val="000000"/>
          <w:shd w:val="clear" w:color="auto" w:fill="FFFFFF"/>
        </w:rPr>
        <w:t>.</w:t>
      </w:r>
    </w:p>
    <w:p w:rsidR="0025491E" w:rsidRPr="0025491E" w:rsidP="0025491E">
      <w:pPr>
        <w:ind w:firstLine="708"/>
        <w:jc w:val="both"/>
        <w:rPr>
          <w:color w:val="000000"/>
          <w:shd w:val="clear" w:color="auto" w:fill="FFFFFF"/>
        </w:rPr>
      </w:pPr>
      <w:r w:rsidRPr="0025491E">
        <w:rPr>
          <w:color w:val="000000"/>
          <w:shd w:val="clear" w:color="auto" w:fill="FFFFFF"/>
        </w:rPr>
        <w:t>Входные двери в техническое подполье, подвал должны быть закрыты на замок (ключи хранятся в организациях по содержанию жилищного фонда, ОДС, у дворника, рабочих, проживающих в этих домах), о месте хранения делается специальная надпись на двери.</w:t>
      </w:r>
    </w:p>
    <w:p w:rsidR="0025491E" w:rsidRPr="0025491E" w:rsidP="0025491E">
      <w:pPr>
        <w:ind w:firstLine="708"/>
        <w:jc w:val="both"/>
        <w:rPr>
          <w:color w:val="000000"/>
          <w:shd w:val="clear" w:color="auto" w:fill="FFFFFF"/>
        </w:rPr>
      </w:pPr>
      <w:r w:rsidRPr="0025491E">
        <w:rPr>
          <w:color w:val="000000"/>
          <w:shd w:val="clear" w:color="auto" w:fill="FFFFFF"/>
        </w:rPr>
        <w:t>Доступ к транзитным инженерным коммуникациям, проходящим через помещения, представителей соответствующих организаций по обслуживанию жилищного фонда и городского коммунального хозяйства должен быть обеспечен в любое время суток</w:t>
      </w:r>
      <w:r w:rsidR="00EF5905">
        <w:rPr>
          <w:color w:val="000000"/>
          <w:shd w:val="clear" w:color="auto" w:fill="FFFFFF"/>
        </w:rPr>
        <w:t xml:space="preserve"> (п.3.4.5.)</w:t>
      </w:r>
    </w:p>
    <w:p w:rsidR="0025491E" w:rsidRPr="0025491E" w:rsidP="0025491E">
      <w:pPr>
        <w:ind w:firstLine="708"/>
        <w:jc w:val="both"/>
        <w:rPr>
          <w:color w:val="000000"/>
          <w:shd w:val="clear" w:color="auto" w:fill="FFFFFF"/>
        </w:rPr>
      </w:pPr>
      <w:r w:rsidRPr="0025491E">
        <w:rPr>
          <w:color w:val="000000"/>
          <w:shd w:val="clear" w:color="auto" w:fill="FFFFFF"/>
        </w:rPr>
        <w:t>Не допускается устраивать в подвальных помещениях склады горючих и взрывоопасных материалов, а также размещать другие хозяйственные склады, если вход в эти помещения осуществляется из общих лестничных клеток</w:t>
      </w:r>
      <w:r w:rsidR="00EF5905">
        <w:rPr>
          <w:color w:val="000000"/>
          <w:shd w:val="clear" w:color="auto" w:fill="FFFFFF"/>
        </w:rPr>
        <w:t xml:space="preserve"> (п.</w:t>
      </w:r>
      <w:r w:rsidRPr="00EF5905" w:rsidR="00EF5905">
        <w:rPr>
          <w:color w:val="000000"/>
          <w:shd w:val="clear" w:color="auto" w:fill="FFFFFF"/>
        </w:rPr>
        <w:t xml:space="preserve"> </w:t>
      </w:r>
      <w:r w:rsidRPr="0025491E" w:rsidR="00EF5905">
        <w:rPr>
          <w:color w:val="000000"/>
          <w:shd w:val="clear" w:color="auto" w:fill="FFFFFF"/>
        </w:rPr>
        <w:t>3.4.6</w:t>
      </w:r>
      <w:r w:rsidR="00EF5905">
        <w:rPr>
          <w:color w:val="000000"/>
          <w:shd w:val="clear" w:color="auto" w:fill="FFFFFF"/>
        </w:rPr>
        <w:t>).</w:t>
      </w:r>
    </w:p>
    <w:p w:rsidR="0025491E" w:rsidRPr="0025491E" w:rsidP="0025491E">
      <w:pPr>
        <w:ind w:firstLine="708"/>
        <w:jc w:val="both"/>
        <w:rPr>
          <w:color w:val="000000"/>
          <w:shd w:val="clear" w:color="auto" w:fill="FFFFFF"/>
        </w:rPr>
      </w:pPr>
      <w:r w:rsidRPr="0025491E">
        <w:rPr>
          <w:color w:val="000000"/>
          <w:shd w:val="clear" w:color="auto" w:fill="FFFFFF"/>
        </w:rPr>
        <w:t>На все проемы, каналы и отверстия технического подполья должны быть установлены сетки (размер ячейки - 0,5 см), защищающие здания от проникновения грызунов</w:t>
      </w:r>
      <w:r w:rsidR="00EF5905">
        <w:rPr>
          <w:color w:val="000000"/>
          <w:shd w:val="clear" w:color="auto" w:fill="FFFFFF"/>
        </w:rPr>
        <w:t xml:space="preserve"> (п.</w:t>
      </w:r>
      <w:r w:rsidRPr="00EF5905" w:rsidR="00EF5905">
        <w:rPr>
          <w:color w:val="000000"/>
          <w:shd w:val="clear" w:color="auto" w:fill="FFFFFF"/>
        </w:rPr>
        <w:t xml:space="preserve"> </w:t>
      </w:r>
      <w:r w:rsidRPr="0025491E" w:rsidR="00EF5905">
        <w:rPr>
          <w:color w:val="000000"/>
          <w:shd w:val="clear" w:color="auto" w:fill="FFFFFF"/>
        </w:rPr>
        <w:t>3.4.7</w:t>
      </w:r>
      <w:r w:rsidR="00EF5905">
        <w:rPr>
          <w:color w:val="000000"/>
          <w:shd w:val="clear" w:color="auto" w:fill="FFFFFF"/>
        </w:rPr>
        <w:t>)</w:t>
      </w:r>
      <w:r w:rsidRPr="0025491E" w:rsidR="00EF5905">
        <w:rPr>
          <w:color w:val="000000"/>
          <w:shd w:val="clear" w:color="auto" w:fill="FFFFFF"/>
        </w:rPr>
        <w:t>.</w:t>
      </w:r>
    </w:p>
    <w:p w:rsidR="0025491E" w:rsidP="0025491E">
      <w:pPr>
        <w:ind w:firstLine="708"/>
        <w:jc w:val="both"/>
        <w:rPr>
          <w:color w:val="000000"/>
          <w:shd w:val="clear" w:color="auto" w:fill="FFFFFF"/>
        </w:rPr>
      </w:pPr>
      <w:r w:rsidRPr="0025491E">
        <w:rPr>
          <w:color w:val="000000"/>
          <w:shd w:val="clear" w:color="auto" w:fill="FFFFFF"/>
        </w:rPr>
        <w:t>В соответствии с санитарными нормами и правилами организация по обслуживанию жилищного фонда должна регулярно проводить дератизацию и дезинфекцию по уничтожению грызунов и насекомых в местах общего пользования, подвалах, технических подпольях</w:t>
      </w:r>
      <w:r w:rsidR="00EF5905">
        <w:rPr>
          <w:color w:val="000000"/>
          <w:shd w:val="clear" w:color="auto" w:fill="FFFFFF"/>
        </w:rPr>
        <w:t xml:space="preserve"> (п.</w:t>
      </w:r>
      <w:r w:rsidRPr="00EF5905" w:rsidR="00EF5905">
        <w:rPr>
          <w:color w:val="000000"/>
          <w:shd w:val="clear" w:color="auto" w:fill="FFFFFF"/>
        </w:rPr>
        <w:t xml:space="preserve"> </w:t>
      </w:r>
      <w:r w:rsidR="00EF5905">
        <w:rPr>
          <w:color w:val="000000"/>
          <w:shd w:val="clear" w:color="auto" w:fill="FFFFFF"/>
        </w:rPr>
        <w:t>3.4.8)</w:t>
      </w:r>
      <w:r>
        <w:rPr>
          <w:color w:val="000000"/>
          <w:shd w:val="clear" w:color="auto" w:fill="FFFFFF"/>
        </w:rPr>
        <w:t>.</w:t>
      </w:r>
    </w:p>
    <w:p w:rsidR="00AE2B5C" w:rsidP="00AE2B5C">
      <w:pPr>
        <w:ind w:firstLine="540"/>
        <w:jc w:val="both"/>
        <w:rPr>
          <w:color w:val="000000"/>
          <w:shd w:val="clear" w:color="auto" w:fill="FFFFFF"/>
        </w:rPr>
      </w:pPr>
    </w:p>
    <w:p w:rsidR="00D01ABF" w:rsidP="00917F08">
      <w:pPr>
        <w:ind w:firstLine="540"/>
        <w:jc w:val="both"/>
      </w:pPr>
      <w:r>
        <w:t>Как следует из материалов дела (л.д.</w:t>
      </w:r>
      <w:r w:rsidR="00180822">
        <w:t>49-51</w:t>
      </w:r>
      <w:r>
        <w:t>)</w:t>
      </w:r>
      <w:r w:rsidR="00180822">
        <w:t xml:space="preserve">, между </w:t>
      </w:r>
      <w:r w:rsidR="005D68BC">
        <w:t>/изъято/</w:t>
      </w:r>
      <w:r w:rsidR="00180822">
        <w:t xml:space="preserve"> и собственниками жилого дома № </w:t>
      </w:r>
      <w:r w:rsidR="005D68BC">
        <w:t>/изъято/</w:t>
      </w:r>
      <w:r w:rsidR="00180822">
        <w:t xml:space="preserve"> по ул. Шлагбаумская в г. Керчи </w:t>
      </w:r>
      <w:r w:rsidR="005D68BC">
        <w:t>/изъято/</w:t>
      </w:r>
      <w:r w:rsidR="00180822">
        <w:t xml:space="preserve">года был заключен договор управления многоквартирным домом № </w:t>
      </w:r>
      <w:r w:rsidR="005D68BC">
        <w:t>/изъято/</w:t>
      </w:r>
      <w:r w:rsidR="00180822">
        <w:t>,</w:t>
      </w:r>
      <w:r w:rsidR="00CB3F2E">
        <w:t xml:space="preserve"> что  также подтверждается протоколом общего собрания собственников помещений в многоквартирном доме № </w:t>
      </w:r>
      <w:r w:rsidR="005D68BC">
        <w:t>/изъято/</w:t>
      </w:r>
      <w:r w:rsidR="00CB3F2E">
        <w:t xml:space="preserve">от 07.04.2015 года (л.д.52-54) </w:t>
      </w:r>
      <w:r w:rsidR="00180822">
        <w:t xml:space="preserve">в силу которого </w:t>
      </w:r>
      <w:r w:rsidR="005D68BC">
        <w:t>/изъято/</w:t>
      </w:r>
      <w:r w:rsidR="00180822">
        <w:t xml:space="preserve">, взяло на себя обязательства по управлению данным домом. </w:t>
      </w:r>
    </w:p>
    <w:p w:rsidR="00470093" w:rsidP="00470093">
      <w:pPr>
        <w:ind w:firstLine="540"/>
        <w:jc w:val="both"/>
      </w:pPr>
      <w:r>
        <w:rPr>
          <w:color w:val="000000"/>
          <w:shd w:val="clear" w:color="auto" w:fill="FFFFFF"/>
        </w:rPr>
        <w:t xml:space="preserve">В материалах дела имеется копия лицензии </w:t>
      </w:r>
      <w:r w:rsidRPr="00072336">
        <w:t xml:space="preserve">№ </w:t>
      </w:r>
      <w:r w:rsidR="00DD4EE3">
        <w:t>/изъято/</w:t>
      </w:r>
      <w:r w:rsidRPr="00072336">
        <w:t xml:space="preserve"> от </w:t>
      </w:r>
      <w:r w:rsidRPr="00072336" w:rsidR="00072336">
        <w:t>10</w:t>
      </w:r>
      <w:r w:rsidR="00DD4EE3">
        <w:t>/изъято/</w:t>
      </w:r>
      <w:r w:rsidRPr="00072336">
        <w:t>года</w:t>
      </w:r>
      <w:r>
        <w:t xml:space="preserve"> на осуществление предпринимательской деятельности по управлению многоквартирными домами, выданная </w:t>
      </w:r>
      <w:r w:rsidR="00DD4EE3">
        <w:t>/изъято/</w:t>
      </w:r>
      <w:r>
        <w:t>(л.д. 62-63).</w:t>
      </w:r>
    </w:p>
    <w:p w:rsidR="00180822" w:rsidP="00180822">
      <w:pPr>
        <w:spacing w:after="1" w:line="240" w:lineRule="atLeast"/>
        <w:ind w:firstLine="540"/>
        <w:jc w:val="both"/>
      </w:pPr>
    </w:p>
    <w:p w:rsidR="00CB3F2E" w:rsidP="00180822">
      <w:pPr>
        <w:spacing w:after="1" w:line="240" w:lineRule="atLeast"/>
        <w:ind w:firstLine="540"/>
        <w:jc w:val="both"/>
      </w:pPr>
      <w:r>
        <w:t xml:space="preserve">Согласно трудового договора </w:t>
      </w:r>
      <w:r>
        <w:t xml:space="preserve">(л.д.55-59) </w:t>
      </w:r>
      <w:r w:rsidR="00DD4EE3">
        <w:t>/изъято/</w:t>
      </w:r>
      <w:r>
        <w:t xml:space="preserve">года Волошко М.В. был принят на должность </w:t>
      </w:r>
      <w:r w:rsidR="00DD4EE3">
        <w:t>/изъято/</w:t>
      </w:r>
      <w:r>
        <w:t xml:space="preserve"> в </w:t>
      </w:r>
      <w:r w:rsidR="00DD4EE3">
        <w:t>/изъято/</w:t>
      </w:r>
      <w:r>
        <w:t>,  в сил</w:t>
      </w:r>
      <w:r w:rsidR="00E51628">
        <w:t>у</w:t>
      </w:r>
      <w:r>
        <w:t xml:space="preserve"> чего, он как должностное лицо несет персональную ответственность.</w:t>
      </w:r>
    </w:p>
    <w:p w:rsidR="00180822" w:rsidP="00180822">
      <w:pPr>
        <w:spacing w:after="1" w:line="240" w:lineRule="atLeast"/>
        <w:ind w:firstLine="540"/>
        <w:jc w:val="both"/>
      </w:pPr>
      <w:r>
        <w:t xml:space="preserve"> </w:t>
      </w:r>
      <w:r>
        <w:t>В соответствии со статьей 2.4. Ко</w:t>
      </w:r>
      <w:r>
        <w:t>АП РФ,</w:t>
      </w:r>
      <w:r>
        <w:t xml:space="preserve">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180822" w:rsidP="00180822">
      <w:pPr>
        <w:ind w:firstLine="540"/>
        <w:jc w:val="both"/>
        <w:rPr>
          <w:color w:val="000000"/>
          <w:shd w:val="clear" w:color="auto" w:fill="FFFFFF"/>
        </w:rPr>
      </w:pPr>
    </w:p>
    <w:p w:rsidR="00180822" w:rsidRPr="00470093" w:rsidP="00180822">
      <w:pPr>
        <w:ind w:firstLine="708"/>
        <w:jc w:val="both"/>
        <w:rPr>
          <w:color w:val="000000"/>
          <w:shd w:val="clear" w:color="auto" w:fill="FFFFFF"/>
        </w:rPr>
      </w:pPr>
      <w:r>
        <w:rPr>
          <w:color w:val="000000"/>
          <w:shd w:val="clear" w:color="auto" w:fill="FFFFFF"/>
        </w:rPr>
        <w:t xml:space="preserve">Учитывая изложенное, </w:t>
      </w:r>
      <w:r w:rsidR="00DD4EE3">
        <w:t>/изъято/</w:t>
      </w:r>
      <w:r>
        <w:rPr>
          <w:color w:val="000000"/>
          <w:shd w:val="clear" w:color="auto" w:fill="FFFFFF"/>
        </w:rPr>
        <w:t xml:space="preserve"> </w:t>
      </w:r>
      <w:r w:rsidR="00DD4EE3">
        <w:t>/изъято/</w:t>
      </w:r>
      <w:r>
        <w:rPr>
          <w:color w:val="000000"/>
          <w:shd w:val="clear" w:color="auto" w:fill="FFFFFF"/>
        </w:rPr>
        <w:t xml:space="preserve">Волошко М.В., в силу уставной деятельности и обязательств, предусмотренных договором управления многоквартирным </w:t>
      </w:r>
      <w:r>
        <w:rPr>
          <w:color w:val="000000"/>
          <w:shd w:val="clear" w:color="auto" w:fill="FFFFFF"/>
        </w:rPr>
        <w:t>домом, являясь лицом, ответственным за содержание и ремонт мног</w:t>
      </w:r>
      <w:r w:rsidRPr="00470093">
        <w:rPr>
          <w:color w:val="000000"/>
          <w:shd w:val="clear" w:color="auto" w:fill="FFFFFF"/>
        </w:rPr>
        <w:t>оквартирного дома, обязан в силу ч. 2.3 ст. 161 Жилищного кодекса РФ оказывать все услуги и (или) выполнять работы, которые обеспечивают надлежащее содержание общего имущества в данном доме и качество которых должно соответствовать требованиям технических регламентов и установленных Правительством РФ правил содержания общего имущества в многоквартирном доме, незамедлительно устранять нарушения.</w:t>
      </w:r>
    </w:p>
    <w:p w:rsidR="00180822" w:rsidRPr="00470093" w:rsidP="00917F08">
      <w:pPr>
        <w:ind w:firstLine="540"/>
        <w:jc w:val="both"/>
      </w:pPr>
    </w:p>
    <w:p w:rsidR="00866D3C" w:rsidRPr="00470093" w:rsidP="00917F08">
      <w:pPr>
        <w:ind w:firstLine="540"/>
        <w:jc w:val="both"/>
      </w:pPr>
      <w:r w:rsidRPr="00470093">
        <w:t>2</w:t>
      </w:r>
      <w:r w:rsidRPr="00470093">
        <w:t>2</w:t>
      </w:r>
      <w:r w:rsidRPr="00470093">
        <w:t>.</w:t>
      </w:r>
      <w:r w:rsidRPr="00470093">
        <w:t>01.2019</w:t>
      </w:r>
      <w:r w:rsidRPr="00470093">
        <w:t xml:space="preserve"> года </w:t>
      </w:r>
      <w:r w:rsidRPr="00470093">
        <w:t xml:space="preserve">прокуратура города Керчи Республики Крым вручила представителю </w:t>
      </w:r>
      <w:r w:rsidR="00DD4EE3">
        <w:t>/изъято/</w:t>
      </w:r>
      <w:r w:rsidRPr="00470093">
        <w:t>, требование, в котором уведом</w:t>
      </w:r>
      <w:r w:rsidR="00E51628">
        <w:t>ила</w:t>
      </w:r>
      <w:r w:rsidRPr="00470093">
        <w:t xml:space="preserve"> о проведении проверки в порядке ч.1 ст.22 ФЗ «О прокуратуре», назначенной на 28.01.2019 года (л.д.6).</w:t>
      </w:r>
    </w:p>
    <w:p w:rsidR="00AE2B5C" w:rsidP="00917F08">
      <w:pPr>
        <w:ind w:firstLine="540"/>
        <w:jc w:val="both"/>
      </w:pPr>
    </w:p>
    <w:p w:rsidR="00CB3F2E" w:rsidRPr="00470093" w:rsidP="00917F08">
      <w:pPr>
        <w:ind w:firstLine="540"/>
        <w:jc w:val="both"/>
      </w:pPr>
      <w:r w:rsidRPr="00470093">
        <w:t xml:space="preserve">29.01.2019 года по результатам проверки был составлен акт комиссионного обследования внутридомовой системы водоотведения дома № </w:t>
      </w:r>
      <w:r w:rsidR="00DD4EE3">
        <w:t>/изъято/</w:t>
      </w:r>
      <w:r w:rsidRPr="00470093">
        <w:t xml:space="preserve"> по ул. Шлагбаумская г. Керчи (л.д.7-10). </w:t>
      </w:r>
    </w:p>
    <w:p w:rsidR="00AE2B5C" w:rsidP="00917F08">
      <w:pPr>
        <w:ind w:firstLine="540"/>
        <w:jc w:val="both"/>
      </w:pPr>
    </w:p>
    <w:p w:rsidR="00866D3C" w:rsidRPr="00470093" w:rsidP="00917F08">
      <w:pPr>
        <w:ind w:firstLine="540"/>
        <w:jc w:val="both"/>
      </w:pPr>
      <w:r>
        <w:t>Согласно акту, в</w:t>
      </w:r>
      <w:r w:rsidRPr="00470093">
        <w:t xml:space="preserve"> ходе проверки было установлено, что «внутридомовая система</w:t>
      </w:r>
      <w:r w:rsidRPr="00470093" w:rsidR="00E92389">
        <w:t xml:space="preserve"> водоотведения, проходящая по подвалу дома</w:t>
      </w:r>
      <w:r w:rsidRPr="00470093" w:rsidR="00D54EE9">
        <w:t>,</w:t>
      </w:r>
      <w:r w:rsidRPr="00470093" w:rsidR="00E92389">
        <w:t xml:space="preserve"> на момент проверки</w:t>
      </w:r>
      <w:r w:rsidRPr="00470093" w:rsidR="00D54EE9">
        <w:t>,</w:t>
      </w:r>
      <w:r w:rsidRPr="00470093" w:rsidR="00E92389">
        <w:t xml:space="preserve"> находится в удовлетворительном состоянии, утечек не допускается. Однако, выявлены затекания в 4 подъезде, вероятной причиной подтопления является неудовлетворительная работа наружной системы водоотведения, её несвоевременная прочистка. Также выявлена захламленность подвального помещения вследствие длительного не проведения уборки, обнаружен труп безнадзорного животного, выявлены открытые приямки и продухи в подвал» (л.д.7), что является нарушениями п. 9.1 СанПин № 2.1.226545-10 «Санитарно-эпидемиологические требования к условиям проживания в жилых зданиях и помещениях».</w:t>
      </w:r>
    </w:p>
    <w:p w:rsidR="00AE2B5C" w:rsidP="007E2F26">
      <w:pPr>
        <w:ind w:firstLine="708"/>
        <w:jc w:val="both"/>
        <w:rPr>
          <w:color w:val="000000"/>
          <w:shd w:val="clear" w:color="auto" w:fill="FFFFFF"/>
        </w:rPr>
      </w:pPr>
    </w:p>
    <w:p w:rsidR="00866D3C" w:rsidRPr="00470093" w:rsidP="007E2F26">
      <w:pPr>
        <w:ind w:firstLine="708"/>
        <w:jc w:val="both"/>
        <w:rPr>
          <w:color w:val="000000"/>
          <w:shd w:val="clear" w:color="auto" w:fill="FFFFFF"/>
        </w:rPr>
      </w:pPr>
      <w:r w:rsidRPr="00470093">
        <w:rPr>
          <w:color w:val="000000"/>
          <w:shd w:val="clear" w:color="auto" w:fill="FFFFFF"/>
        </w:rPr>
        <w:t xml:space="preserve">Данные обстоятельства также подтверждаются рапортом помощника прокурора г. Керчи </w:t>
      </w:r>
      <w:r w:rsidR="00BE0336">
        <w:t>/изъято/</w:t>
      </w:r>
      <w:r w:rsidRPr="00470093" w:rsidR="00BE0336">
        <w:rPr>
          <w:color w:val="000000"/>
          <w:shd w:val="clear" w:color="auto" w:fill="FFFFFF"/>
        </w:rPr>
        <w:t xml:space="preserve"> </w:t>
      </w:r>
      <w:r w:rsidRPr="00470093">
        <w:rPr>
          <w:color w:val="000000"/>
          <w:shd w:val="clear" w:color="auto" w:fill="FFFFFF"/>
        </w:rPr>
        <w:t>(л.д.13)</w:t>
      </w:r>
      <w:r w:rsidRPr="00470093" w:rsidR="00D54EE9">
        <w:rPr>
          <w:color w:val="000000"/>
          <w:shd w:val="clear" w:color="auto" w:fill="FFFFFF"/>
        </w:rPr>
        <w:t xml:space="preserve">, фотографиями (л.д.14-16) на которых видно захламление подвала, наличие в нем воды, открытые </w:t>
      </w:r>
      <w:r w:rsidRPr="00470093" w:rsidR="00D54EE9">
        <w:t xml:space="preserve">приямки и продухи, </w:t>
      </w:r>
      <w:r w:rsidRPr="00470093" w:rsidR="00D54EE9">
        <w:rPr>
          <w:color w:val="000000"/>
          <w:shd w:val="clear" w:color="auto" w:fill="FFFFFF"/>
        </w:rPr>
        <w:t>а также труп безнадзорного животного.</w:t>
      </w:r>
    </w:p>
    <w:p w:rsidR="00470093" w:rsidP="007E2F26">
      <w:pPr>
        <w:ind w:firstLine="708"/>
        <w:jc w:val="both"/>
        <w:rPr>
          <w:color w:val="000000"/>
          <w:shd w:val="clear" w:color="auto" w:fill="FFFFFF"/>
        </w:rPr>
      </w:pPr>
    </w:p>
    <w:p w:rsidR="00EF5905" w:rsidP="007E2F26">
      <w:pPr>
        <w:ind w:firstLine="708"/>
        <w:jc w:val="both"/>
        <w:rPr>
          <w:color w:val="000000"/>
          <w:shd w:val="clear" w:color="auto" w:fill="FFFFFF"/>
        </w:rPr>
      </w:pPr>
      <w:r w:rsidRPr="00470093">
        <w:rPr>
          <w:color w:val="000000"/>
          <w:shd w:val="clear" w:color="auto" w:fill="FFFFFF"/>
        </w:rPr>
        <w:t>Таким образом, совокупностью исследованных доказательств, д</w:t>
      </w:r>
      <w:r w:rsidRPr="00470093" w:rsidR="00B7688E">
        <w:rPr>
          <w:color w:val="000000"/>
          <w:shd w:val="clear" w:color="auto" w:fill="FFFFFF"/>
        </w:rPr>
        <w:t xml:space="preserve">остоверность </w:t>
      </w:r>
      <w:r w:rsidRPr="00470093">
        <w:rPr>
          <w:color w:val="000000"/>
          <w:shd w:val="clear" w:color="auto" w:fill="FFFFFF"/>
        </w:rPr>
        <w:t xml:space="preserve">которых </w:t>
      </w:r>
      <w:r w:rsidRPr="00470093" w:rsidR="00B7688E">
        <w:rPr>
          <w:color w:val="000000"/>
          <w:shd w:val="clear" w:color="auto" w:fill="FFFFFF"/>
        </w:rPr>
        <w:t xml:space="preserve">у суда сомнений не вызывает, </w:t>
      </w:r>
      <w:r w:rsidR="00AE2B5C">
        <w:rPr>
          <w:color w:val="000000"/>
          <w:shd w:val="clear" w:color="auto" w:fill="FFFFFF"/>
        </w:rPr>
        <w:t xml:space="preserve">установлен факт ненадлежащего содержания имущества многоквартирного жилого дома № </w:t>
      </w:r>
      <w:r w:rsidR="00BE0336">
        <w:t>/изъято/</w:t>
      </w:r>
      <w:r w:rsidR="00AE2B5C">
        <w:rPr>
          <w:color w:val="000000"/>
          <w:shd w:val="clear" w:color="auto" w:fill="FFFFFF"/>
        </w:rPr>
        <w:t xml:space="preserve"> по ул. Шлагбаумская в г. Керчи, </w:t>
      </w:r>
      <w:r>
        <w:rPr>
          <w:color w:val="000000"/>
          <w:shd w:val="clear" w:color="auto" w:fill="FFFFFF"/>
        </w:rPr>
        <w:t xml:space="preserve">с </w:t>
      </w:r>
      <w:r w:rsidR="00AE2B5C">
        <w:rPr>
          <w:color w:val="000000"/>
          <w:shd w:val="clear" w:color="auto" w:fill="FFFFFF"/>
        </w:rPr>
        <w:t>нарушение</w:t>
      </w:r>
      <w:r>
        <w:rPr>
          <w:color w:val="000000"/>
          <w:shd w:val="clear" w:color="auto" w:fill="FFFFFF"/>
        </w:rPr>
        <w:t>м</w:t>
      </w:r>
      <w:r w:rsidR="00AE2B5C">
        <w:rPr>
          <w:color w:val="000000"/>
          <w:shd w:val="clear" w:color="auto" w:fill="FFFFFF"/>
        </w:rPr>
        <w:t xml:space="preserve"> санитарных норм и правил</w:t>
      </w:r>
      <w:r>
        <w:rPr>
          <w:color w:val="000000"/>
          <w:shd w:val="clear" w:color="auto" w:fill="FFFFFF"/>
        </w:rPr>
        <w:t>, т.е. установлен факт управления многоквартирным домом с нарушением лицензионных требований.</w:t>
      </w:r>
    </w:p>
    <w:p w:rsidR="00470093" w:rsidP="00FA4368">
      <w:pPr>
        <w:ind w:firstLine="708"/>
        <w:jc w:val="both"/>
      </w:pPr>
    </w:p>
    <w:p w:rsidR="00E51628" w:rsidP="00FA4368">
      <w:pPr>
        <w:ind w:firstLine="708"/>
        <w:jc w:val="both"/>
      </w:pPr>
      <w:r>
        <w:t>В соответствии с ч.1 ст. 4.5. КоАП РФ, срок давности привлечения к административной ответственности по ч.2 ст. 14.1.3. КоАП РФ составляет 3 месяца, с момента совершения административного правонарушения.</w:t>
      </w:r>
    </w:p>
    <w:p w:rsidR="00E51628" w:rsidP="00FA4368">
      <w:pPr>
        <w:ind w:firstLine="708"/>
        <w:jc w:val="both"/>
      </w:pPr>
      <w:r>
        <w:t>Правонарушение было зафиксировано 29.01.2019 года. Однако, представителем лица, привлекаемого к административной ответственности, в судебном заседании 04.04.2019 года было заявлено ходатайство о передаче дела на рассмотрение по месту жительства лица, привлекаемого к административной ответственности, которое было удовлетворено судом.</w:t>
      </w:r>
    </w:p>
    <w:p w:rsidR="00E51628" w:rsidP="00FA4368">
      <w:pPr>
        <w:ind w:firstLine="708"/>
        <w:jc w:val="both"/>
      </w:pPr>
      <w:r>
        <w:t xml:space="preserve">В соответствии с ч.5 ст. 4.5. КоАП РФ, </w:t>
      </w:r>
      <w:r w:rsidR="00577696">
        <w:t>в</w:t>
      </w:r>
      <w:r w:rsidRPr="00577696" w:rsidR="00577696">
        <w:t xml:space="preserve"> случае удовлетворения ходатайства лица, в отношении которого ведется производство по делу об административном правонарушении, о рассмотрении дела по месту жительства данного лица срок давности привлечения к административной ответственности приостанавливается с момента удовлетворения данного ходатайства до момента поступления материалов дела судье, в орган, должностному лицу, уполномоченным рассматривать дело, по месту жительства </w:t>
      </w:r>
      <w:r w:rsidRPr="00577696" w:rsidR="00577696">
        <w:t>лица, в отношении которого ведется производство по делу об административном правонарушении.</w:t>
      </w:r>
    </w:p>
    <w:p w:rsidR="00577696" w:rsidP="00FA4368">
      <w:pPr>
        <w:ind w:firstLine="708"/>
        <w:jc w:val="both"/>
      </w:pPr>
      <w:r>
        <w:t>Как следует из штампа входящей корреспонденции, дело поступило к мировому судье судебного участка № 51 Керченского судебного района 14.04.2019 года, а соответственно срок рассмотрения данного дела пролонгирован, до 09.05.2019 года.</w:t>
      </w:r>
    </w:p>
    <w:p w:rsidR="00577696" w:rsidP="00FA4368">
      <w:pPr>
        <w:ind w:firstLine="708"/>
        <w:jc w:val="both"/>
      </w:pPr>
    </w:p>
    <w:p w:rsidR="00FA4368" w:rsidRPr="00D26C62" w:rsidP="00FA4368">
      <w:pPr>
        <w:ind w:firstLine="708"/>
        <w:jc w:val="both"/>
      </w:pPr>
      <w:r w:rsidRPr="00D26C62">
        <w:t xml:space="preserve">При назначении наказания суд учитывает степень общественной опасности данного правонарушения, личность </w:t>
      </w:r>
      <w:r w:rsidR="00D54EE9">
        <w:t>лица, привлекаемого к административной ответственности</w:t>
      </w:r>
      <w:r w:rsidRPr="00D26C62">
        <w:t>, его имущественное положение; обстоятельства смягчающие и отягчающие административную ответственность.</w:t>
      </w:r>
    </w:p>
    <w:p w:rsidR="00072336" w:rsidP="00FA4368">
      <w:pPr>
        <w:ind w:firstLine="708"/>
        <w:jc w:val="both"/>
      </w:pPr>
    </w:p>
    <w:p w:rsidR="00FA4368" w:rsidRPr="00D26C62" w:rsidP="00FA4368">
      <w:pPr>
        <w:ind w:firstLine="708"/>
        <w:jc w:val="both"/>
      </w:pPr>
      <w:r w:rsidRPr="00D26C62">
        <w:t xml:space="preserve">Из данных о личности </w:t>
      </w:r>
      <w:r w:rsidR="00C92899">
        <w:t>Волошко М.В.</w:t>
      </w:r>
      <w:r w:rsidR="00E51628">
        <w:t xml:space="preserve">, </w:t>
      </w:r>
      <w:r w:rsidRPr="00D26C62">
        <w:t xml:space="preserve">судом установлено, что он </w:t>
      </w:r>
      <w:r w:rsidR="00BE0336">
        <w:t>/изъято/</w:t>
      </w:r>
      <w:r w:rsidRPr="00D26C62">
        <w:t>,  иных данных о личности и имущественном положении суду не представлено.</w:t>
      </w:r>
    </w:p>
    <w:p w:rsidR="00072336" w:rsidP="00FA4368">
      <w:pPr>
        <w:autoSpaceDE w:val="0"/>
        <w:autoSpaceDN w:val="0"/>
        <w:adjustRightInd w:val="0"/>
        <w:ind w:firstLine="708"/>
        <w:jc w:val="both"/>
      </w:pPr>
    </w:p>
    <w:p w:rsidR="00FA4368" w:rsidP="00FA4368">
      <w:pPr>
        <w:autoSpaceDE w:val="0"/>
        <w:autoSpaceDN w:val="0"/>
        <w:adjustRightInd w:val="0"/>
        <w:ind w:firstLine="708"/>
        <w:jc w:val="both"/>
      </w:pPr>
      <w:r w:rsidRPr="00D26C62">
        <w:t>Обстоятельств отягчающих административную ответственность судом не установлено.</w:t>
      </w:r>
      <w:r>
        <w:t xml:space="preserve"> </w:t>
      </w:r>
    </w:p>
    <w:p w:rsidR="00072336" w:rsidP="00FA4368">
      <w:pPr>
        <w:autoSpaceDE w:val="0"/>
        <w:autoSpaceDN w:val="0"/>
        <w:adjustRightInd w:val="0"/>
        <w:ind w:firstLine="708"/>
        <w:jc w:val="both"/>
      </w:pPr>
    </w:p>
    <w:p w:rsidR="00FA4368" w:rsidP="00FA4368">
      <w:pPr>
        <w:autoSpaceDE w:val="0"/>
        <w:autoSpaceDN w:val="0"/>
        <w:adjustRightInd w:val="0"/>
        <w:ind w:firstLine="708"/>
        <w:jc w:val="both"/>
      </w:pPr>
      <w:r w:rsidRPr="00D26C62">
        <w:t>Обстоятельствами, смягчающими административную ответственность  является признание вины, совершение административного правонарушения впервые</w:t>
      </w:r>
      <w:r w:rsidR="00D54EE9">
        <w:t>, наличие на иждивении несовершеннолетних детей, устранение выявленных нарушений</w:t>
      </w:r>
      <w:r w:rsidRPr="00D26C62">
        <w:t xml:space="preserve">.  </w:t>
      </w:r>
    </w:p>
    <w:p w:rsidR="00D54EE9" w:rsidP="00D54EE9">
      <w:pPr>
        <w:autoSpaceDE w:val="0"/>
        <w:autoSpaceDN w:val="0"/>
        <w:adjustRightInd w:val="0"/>
        <w:ind w:firstLine="540"/>
        <w:jc w:val="both"/>
      </w:pPr>
      <w:r>
        <w:t xml:space="preserve">В силу части 2 статьи 4.1 </w:t>
      </w:r>
      <w:r w:rsidR="008F78CB">
        <w:t>КоАП РФ</w:t>
      </w:r>
      <w:r>
        <w:t xml:space="preserve">, при назначении административного наказания </w:t>
      </w:r>
      <w:r w:rsidRPr="00D54EE9">
        <w:t>физическому лицу</w:t>
      </w:r>
      <w:r>
        <w:t xml:space="preserve"> учитываются характер совершенного им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w:t>
      </w:r>
    </w:p>
    <w:p w:rsidR="00D54EE9" w:rsidP="00D54EE9">
      <w:pPr>
        <w:autoSpaceDE w:val="0"/>
        <w:autoSpaceDN w:val="0"/>
        <w:adjustRightInd w:val="0"/>
        <w:ind w:firstLine="540"/>
        <w:jc w:val="both"/>
      </w:pPr>
      <w:r>
        <w:t xml:space="preserve">При этом согласно части 2.2 статьи 4.1 </w:t>
      </w:r>
      <w:r w:rsidR="008F78CB">
        <w:t>КоАП РФ</w:t>
      </w:r>
      <w:r>
        <w:t xml:space="preserve"> при наличии исключительных обстоятельств, связанных с характером совершенного административного правонарушения и его последствиями, личностью и имущественным положением привлекаемого к административной ответственности физического лица, судья, орган, должностное лицо, рассматривающие дела об административных правонарушениях либо жалобы, протесты на постановления и (или) решения по делам об административных правонарушениях, могут назначить наказание в виде административного штрафа в размере менее минимального размера административного штрафа, предусмотренного соответствующей статьей или частью статьи раздела II названного Кодекса, в случае, если минимальный размер административного штрафа для граждан составляет не менее десяти тысяч рублей, а для должностных лиц - не менее пятидесяти тысяч рублей.</w:t>
      </w:r>
    </w:p>
    <w:p w:rsidR="00D54EE9" w:rsidP="00D54EE9">
      <w:pPr>
        <w:autoSpaceDE w:val="0"/>
        <w:autoSpaceDN w:val="0"/>
        <w:adjustRightInd w:val="0"/>
        <w:ind w:firstLine="540"/>
        <w:jc w:val="both"/>
      </w:pPr>
      <w:r>
        <w:t xml:space="preserve">При назначении административного наказания в соответствии с частью 2.2 указанной статьи размер административного штрафа не может составлять менее половины минимального размера административного штрафа, предусмотренного для граждан или должностных лиц соответствующей статьей или частью статьи раздела II </w:t>
      </w:r>
      <w:r w:rsidR="008F78CB">
        <w:t>КоАП РФ</w:t>
      </w:r>
      <w:r>
        <w:t xml:space="preserve"> (часть 2.3 статьи 4.1 названного Кодекса).</w:t>
      </w:r>
    </w:p>
    <w:p w:rsidR="00D54EE9" w:rsidRPr="008F78CB" w:rsidP="00FA4368">
      <w:pPr>
        <w:autoSpaceDE w:val="0"/>
        <w:autoSpaceDN w:val="0"/>
        <w:adjustRightInd w:val="0"/>
        <w:ind w:firstLine="708"/>
        <w:jc w:val="both"/>
      </w:pPr>
      <w:r w:rsidRPr="008F78CB">
        <w:t xml:space="preserve">Суд полагает, что отсутствие отягчающих обстоятельств, наличие смягчающих обстоятельств, добровольное устранение последствий административного правонарушения, позволяют суду назначить наказание </w:t>
      </w:r>
      <w:r w:rsidRPr="008F78CB" w:rsidR="008F78CB">
        <w:t>в виде административного штрафа в размере менее минимального размера административного штрафа, установленного санкцией ч.2 ст. 14.1.3. КоАП РФ.</w:t>
      </w:r>
    </w:p>
    <w:p w:rsidR="00072336" w:rsidP="008F78CB">
      <w:pPr>
        <w:widowControl w:val="0"/>
        <w:autoSpaceDE w:val="0"/>
        <w:autoSpaceDN w:val="0"/>
        <w:adjustRightInd w:val="0"/>
        <w:ind w:firstLine="540"/>
        <w:jc w:val="both"/>
      </w:pPr>
    </w:p>
    <w:p w:rsidR="008F78CB" w:rsidRPr="008F78CB" w:rsidP="008F78CB">
      <w:pPr>
        <w:widowControl w:val="0"/>
        <w:autoSpaceDE w:val="0"/>
        <w:autoSpaceDN w:val="0"/>
        <w:adjustRightInd w:val="0"/>
        <w:ind w:firstLine="540"/>
        <w:jc w:val="both"/>
      </w:pPr>
      <w:r w:rsidRPr="008F78CB">
        <w:t>Согласно части 2 статьи 31.5. КоАП РФ, с учетом материального положения лица, привлеченного к административной ответственности, уплата административного штрафа может быть рассрочена судьей, вынесшими постановление, на срок до трех месяцев.</w:t>
      </w:r>
    </w:p>
    <w:p w:rsidR="00072336" w:rsidP="00FA4368">
      <w:pPr>
        <w:autoSpaceDE w:val="0"/>
        <w:autoSpaceDN w:val="0"/>
        <w:adjustRightInd w:val="0"/>
        <w:ind w:firstLine="708"/>
        <w:jc w:val="both"/>
      </w:pPr>
    </w:p>
    <w:p w:rsidR="008F78CB" w:rsidRPr="008F78CB" w:rsidP="00FA4368">
      <w:pPr>
        <w:autoSpaceDE w:val="0"/>
        <w:autoSpaceDN w:val="0"/>
        <w:adjustRightInd w:val="0"/>
        <w:ind w:firstLine="708"/>
        <w:jc w:val="both"/>
      </w:pPr>
      <w:r w:rsidRPr="008F78CB">
        <w:t>С учетом материального положения лица, привлекаемого к административной ответственности, суд полагает возможным в силу ч.2 ст. 31.5. КоАП РФ предоставить Волошко М.В. рассрочку на три месяца по оплате назначенного административного штрафа.</w:t>
      </w:r>
    </w:p>
    <w:p w:rsidR="00072336" w:rsidP="00FA4368">
      <w:pPr>
        <w:ind w:firstLine="708"/>
        <w:jc w:val="both"/>
      </w:pPr>
    </w:p>
    <w:p w:rsidR="00FA4368" w:rsidRPr="008F78CB" w:rsidP="00FA4368">
      <w:pPr>
        <w:ind w:firstLine="708"/>
        <w:jc w:val="both"/>
        <w:rPr>
          <w:b/>
          <w:bCs/>
        </w:rPr>
      </w:pPr>
      <w:r w:rsidRPr="008F78CB">
        <w:t xml:space="preserve">На основании изложенного и руководствуясь ст. ст. 2.9; 4.1 – 4.3; ч. </w:t>
      </w:r>
      <w:r w:rsidR="008F78CB">
        <w:t>2</w:t>
      </w:r>
      <w:r w:rsidRPr="008F78CB">
        <w:t xml:space="preserve"> ст.1</w:t>
      </w:r>
      <w:r w:rsidR="008F78CB">
        <w:t>4.1.3</w:t>
      </w:r>
      <w:r w:rsidRPr="008F78CB">
        <w:t xml:space="preserve">; 23.1, 29.4 - 29.7, 29.10, 30.1-30.3 </w:t>
      </w:r>
      <w:r w:rsidRPr="008F78CB">
        <w:rPr>
          <w:iCs/>
        </w:rPr>
        <w:t>К</w:t>
      </w:r>
      <w:r w:rsidR="008F78CB">
        <w:rPr>
          <w:iCs/>
        </w:rPr>
        <w:t>оАП РФ</w:t>
      </w:r>
      <w:r w:rsidRPr="008F78CB">
        <w:t>, суд:</w:t>
      </w:r>
    </w:p>
    <w:p w:rsidR="00FA4368" w:rsidP="00FA4368">
      <w:pPr>
        <w:jc w:val="center"/>
        <w:rPr>
          <w:b/>
          <w:bCs/>
        </w:rPr>
      </w:pPr>
    </w:p>
    <w:p w:rsidR="00FA4368" w:rsidRPr="00D26C62" w:rsidP="00FA4368">
      <w:pPr>
        <w:jc w:val="center"/>
        <w:rPr>
          <w:b/>
          <w:bCs/>
        </w:rPr>
      </w:pPr>
      <w:r w:rsidRPr="00D26C62">
        <w:rPr>
          <w:b/>
          <w:bCs/>
        </w:rPr>
        <w:t>ПОСТАНОВИЛ:</w:t>
      </w:r>
    </w:p>
    <w:p w:rsidR="00FA4368" w:rsidRPr="00D26C62" w:rsidP="00FA4368">
      <w:pPr>
        <w:jc w:val="center"/>
        <w:rPr>
          <w:b/>
          <w:bCs/>
        </w:rPr>
      </w:pPr>
    </w:p>
    <w:p w:rsidR="008F78CB" w:rsidP="008F78CB">
      <w:pPr>
        <w:ind w:firstLine="708"/>
        <w:jc w:val="both"/>
      </w:pPr>
      <w:r>
        <w:t xml:space="preserve">Волошко </w:t>
      </w:r>
      <w:r w:rsidR="00BE0336">
        <w:t>М.в</w:t>
      </w:r>
      <w:r w:rsidRPr="00D26C62" w:rsidR="00FA4368">
        <w:t>, признать виновн</w:t>
      </w:r>
      <w:r>
        <w:t>ым</w:t>
      </w:r>
      <w:r w:rsidRPr="00D26C62" w:rsidR="00FA4368">
        <w:t xml:space="preserve"> в совершении административного пра</w:t>
      </w:r>
      <w:r>
        <w:t>вонарушения предусмотренного ч.2</w:t>
      </w:r>
      <w:r w:rsidRPr="00D26C62" w:rsidR="00FA4368">
        <w:t xml:space="preserve"> ст. </w:t>
      </w:r>
      <w:r>
        <w:t xml:space="preserve">14.1.3. КоАП РФ </w:t>
      </w:r>
      <w:r w:rsidRPr="00D26C62" w:rsidR="00FA4368">
        <w:rPr>
          <w:iCs/>
        </w:rPr>
        <w:t xml:space="preserve"> АП</w:t>
      </w:r>
      <w:r w:rsidRPr="00D26C62" w:rsidR="00FA4368">
        <w:t xml:space="preserve"> и назначить наказание </w:t>
      </w:r>
      <w:r>
        <w:t xml:space="preserve">с применением ч.2.3 ст. 4.1 КоАП РФ,  в виде административного штрафа в размере </w:t>
      </w:r>
      <w:r w:rsidR="00BE0336">
        <w:t>/изъято/</w:t>
      </w:r>
      <w:r>
        <w:t>(</w:t>
      </w:r>
      <w:r w:rsidR="00BE0336">
        <w:t>/изъято/</w:t>
      </w:r>
      <w:r>
        <w:t>) рублей.</w:t>
      </w:r>
    </w:p>
    <w:p w:rsidR="00FA4368" w:rsidRPr="00072336" w:rsidP="00FA4368">
      <w:pPr>
        <w:ind w:firstLine="708"/>
        <w:jc w:val="both"/>
      </w:pPr>
      <w:r w:rsidRPr="00072336">
        <w:t xml:space="preserve">Штраф необходимо оплатить </w:t>
      </w:r>
      <w:r w:rsidRPr="00072336">
        <w:t xml:space="preserve">по реквизитам: наименование получателя: </w:t>
      </w:r>
      <w:r w:rsidR="00BE0336">
        <w:t>/изъято/</w:t>
      </w:r>
      <w:r w:rsidRPr="00072336">
        <w:t xml:space="preserve">Адрес взыскателя: г. Керчь, ул. </w:t>
      </w:r>
      <w:r w:rsidRPr="00072336">
        <w:t>Советская, 12</w:t>
      </w:r>
      <w:r w:rsidRPr="00072336">
        <w:t>.</w:t>
      </w:r>
    </w:p>
    <w:p w:rsidR="00FA4368" w:rsidRPr="00D26C62" w:rsidP="00FA4368">
      <w:pPr>
        <w:pStyle w:val="a0"/>
        <w:ind w:firstLine="708"/>
        <w:rPr>
          <w:lang w:val="uk-UA"/>
        </w:rPr>
      </w:pPr>
      <w:r w:rsidRPr="00D26C62">
        <w:t>Разъяснить, что административный штраф должен быть оплачен лицом, привлеченным к административной ответственности</w:t>
      </w:r>
      <w:r w:rsidRPr="00D26C62">
        <w:rPr>
          <w:color w:val="000000"/>
          <w:lang w:val="uk-UA"/>
        </w:rPr>
        <w:t xml:space="preserve">, не </w:t>
      </w:r>
      <w:r w:rsidRPr="00D26C62">
        <w:t xml:space="preserve">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w:t>
      </w:r>
      <w:r w:rsidR="008F78CB">
        <w:rPr>
          <w:iCs/>
        </w:rPr>
        <w:t>КоАП РФ</w:t>
      </w:r>
      <w:r w:rsidRPr="00D26C62">
        <w:t>.</w:t>
      </w:r>
    </w:p>
    <w:p w:rsidR="008F78CB" w:rsidP="008F78CB">
      <w:pPr>
        <w:autoSpaceDE w:val="0"/>
        <w:autoSpaceDN w:val="0"/>
        <w:adjustRightInd w:val="0"/>
        <w:ind w:firstLine="708"/>
        <w:jc w:val="both"/>
      </w:pPr>
      <w:r>
        <w:t>На основании ч.2 ст. 31.5. КоАП РФ предоставить Волошко М.В. рассрочку на три месяца по оплате назначенного административного штрафа.</w:t>
      </w:r>
    </w:p>
    <w:p w:rsidR="00FA4368" w:rsidRPr="00D26C62" w:rsidP="00FA4368">
      <w:pPr>
        <w:ind w:firstLine="709"/>
        <w:jc w:val="both"/>
      </w:pPr>
      <w:r w:rsidRPr="00D26C62">
        <w:t>Постановление может быть обжаловано или опротестовано в Керченский городской суд</w:t>
      </w:r>
      <w:r w:rsidR="008F78CB">
        <w:t xml:space="preserve"> Республики Крым</w:t>
      </w:r>
      <w:r w:rsidRPr="00D26C62">
        <w:t>, в течение 10 суток, с момента его получения или вручения.</w:t>
      </w:r>
    </w:p>
    <w:p w:rsidR="00BE0336" w:rsidRPr="00832C90" w:rsidP="00BE0336">
      <w:pPr>
        <w:contextualSpacing/>
      </w:pPr>
      <w:r w:rsidRPr="00832C90">
        <w:t>Мировой судья( подпись) С.С. Урюпина</w:t>
      </w:r>
    </w:p>
    <w:p w:rsidR="00BE0336" w:rsidRPr="00832C90" w:rsidP="00BE0336">
      <w:pPr>
        <w:contextualSpacing/>
      </w:pPr>
      <w:r w:rsidRPr="00832C90">
        <w:t>ДЕПЕРСОНИФИКАЦИЮ</w:t>
      </w:r>
    </w:p>
    <w:p w:rsidR="00BE0336" w:rsidRPr="00832C90" w:rsidP="00BE0336">
      <w:pPr>
        <w:contextualSpacing/>
      </w:pPr>
      <w:r w:rsidRPr="00832C90">
        <w:t>Лингвистический контроль</w:t>
      </w:r>
    </w:p>
    <w:p w:rsidR="00BE0336" w:rsidRPr="00832C90" w:rsidP="00BE0336">
      <w:pPr>
        <w:contextualSpacing/>
      </w:pPr>
      <w:r w:rsidRPr="00832C90">
        <w:t>произвел</w:t>
      </w:r>
    </w:p>
    <w:p w:rsidR="00BE0336" w:rsidRPr="00832C90" w:rsidP="00BE0336">
      <w:pPr>
        <w:contextualSpacing/>
      </w:pPr>
      <w:r w:rsidRPr="00832C90">
        <w:t xml:space="preserve">Помощник судьи __________ В.В. </w:t>
      </w:r>
      <w:r>
        <w:t>Морозова</w:t>
      </w:r>
    </w:p>
    <w:p w:rsidR="00BE0336" w:rsidRPr="00832C90" w:rsidP="00BE0336">
      <w:pPr>
        <w:contextualSpacing/>
      </w:pPr>
    </w:p>
    <w:p w:rsidR="00BE0336" w:rsidRPr="00832C90" w:rsidP="00BE0336">
      <w:pPr>
        <w:contextualSpacing/>
      </w:pPr>
      <w:r w:rsidRPr="00832C90">
        <w:t>СОГЛАСОВАНО</w:t>
      </w:r>
    </w:p>
    <w:p w:rsidR="00BE0336" w:rsidRPr="00832C90" w:rsidP="00BE0336">
      <w:pPr>
        <w:contextualSpacing/>
      </w:pPr>
    </w:p>
    <w:p w:rsidR="00BE0336" w:rsidRPr="00832C90" w:rsidP="00BE0336">
      <w:pPr>
        <w:contextualSpacing/>
      </w:pPr>
      <w:r w:rsidRPr="00832C90">
        <w:t>Судья_________ С.С. Урюпина</w:t>
      </w:r>
    </w:p>
    <w:p w:rsidR="00BE0336" w:rsidRPr="00832C90" w:rsidP="00BE0336">
      <w:pPr>
        <w:contextualSpacing/>
      </w:pPr>
    </w:p>
    <w:p w:rsidR="00BE0336" w:rsidP="00BE0336">
      <w:pPr>
        <w:contextualSpacing/>
      </w:pPr>
      <w:r w:rsidRPr="00832C90">
        <w:t>«_</w:t>
      </w:r>
      <w:r>
        <w:t>06</w:t>
      </w:r>
      <w:r w:rsidRPr="00832C90">
        <w:t>__» __</w:t>
      </w:r>
      <w:r>
        <w:t>июня</w:t>
      </w:r>
      <w:r w:rsidRPr="00832C90">
        <w:t>__ 201</w:t>
      </w:r>
      <w:r>
        <w:t>9</w:t>
      </w:r>
      <w:r w:rsidRPr="00832C90">
        <w:t xml:space="preserve"> г.</w:t>
      </w:r>
    </w:p>
    <w:p w:rsidR="00FA4368" w:rsidRPr="0035058E" w:rsidP="00FA4368">
      <w:pPr>
        <w:rPr>
          <w:b/>
          <w:sz w:val="22"/>
          <w:szCs w:val="22"/>
        </w:rPr>
      </w:pPr>
    </w:p>
    <w:p w:rsidR="00213997"/>
    <w:sectPr w:rsidSect="00577696">
      <w:footerReference w:type="default" r:id="rId4"/>
      <w:pgSz w:w="11906" w:h="16838"/>
      <w:pgMar w:top="1134" w:right="851" w:bottom="851"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141838"/>
      <w:docPartObj>
        <w:docPartGallery w:val="Page Numbers (Bottom of Page)"/>
        <w:docPartUnique/>
      </w:docPartObj>
    </w:sdtPr>
    <w:sdtContent>
      <w:p w:rsidR="00577696">
        <w:pPr>
          <w:pStyle w:val="Footer"/>
          <w:jc w:val="right"/>
        </w:pPr>
        <w:r>
          <w:fldChar w:fldCharType="begin"/>
        </w:r>
        <w:r>
          <w:instrText xml:space="preserve"> PAGE   \* MERGEFORMAT </w:instrText>
        </w:r>
        <w:r>
          <w:fldChar w:fldCharType="separate"/>
        </w:r>
        <w:r w:rsidR="00BE0336">
          <w:rPr>
            <w:noProof/>
          </w:rPr>
          <w:t>8</w:t>
        </w:r>
        <w:r w:rsidR="00BE0336">
          <w:rPr>
            <w:noProof/>
          </w:rPr>
          <w:fldChar w:fldCharType="end"/>
        </w:r>
      </w:p>
    </w:sdtContent>
  </w:sdt>
  <w:p w:rsidR="00577696">
    <w:pPr>
      <w:pStyle w:val="Foote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FA4368"/>
    <w:rsid w:val="00016F1B"/>
    <w:rsid w:val="00072336"/>
    <w:rsid w:val="000B4C9E"/>
    <w:rsid w:val="000D0C6A"/>
    <w:rsid w:val="000D6662"/>
    <w:rsid w:val="00180822"/>
    <w:rsid w:val="00213997"/>
    <w:rsid w:val="0025491E"/>
    <w:rsid w:val="0027015C"/>
    <w:rsid w:val="0035058E"/>
    <w:rsid w:val="00364761"/>
    <w:rsid w:val="00470093"/>
    <w:rsid w:val="004F004C"/>
    <w:rsid w:val="0050142C"/>
    <w:rsid w:val="00543A07"/>
    <w:rsid w:val="00552F11"/>
    <w:rsid w:val="00577696"/>
    <w:rsid w:val="005D68BC"/>
    <w:rsid w:val="005E539D"/>
    <w:rsid w:val="00654029"/>
    <w:rsid w:val="00737F6D"/>
    <w:rsid w:val="007B165A"/>
    <w:rsid w:val="007E2F26"/>
    <w:rsid w:val="00832C90"/>
    <w:rsid w:val="00847E8C"/>
    <w:rsid w:val="00866D3C"/>
    <w:rsid w:val="008D52D5"/>
    <w:rsid w:val="008F78CB"/>
    <w:rsid w:val="00902B4C"/>
    <w:rsid w:val="00917F08"/>
    <w:rsid w:val="00943475"/>
    <w:rsid w:val="009A14E8"/>
    <w:rsid w:val="00A1649B"/>
    <w:rsid w:val="00A3244B"/>
    <w:rsid w:val="00A51B40"/>
    <w:rsid w:val="00AA0DC4"/>
    <w:rsid w:val="00AE2B5C"/>
    <w:rsid w:val="00B7688E"/>
    <w:rsid w:val="00BE0336"/>
    <w:rsid w:val="00C2257F"/>
    <w:rsid w:val="00C92899"/>
    <w:rsid w:val="00CB3F2E"/>
    <w:rsid w:val="00D01ABF"/>
    <w:rsid w:val="00D26C62"/>
    <w:rsid w:val="00D54EE9"/>
    <w:rsid w:val="00DD4EE3"/>
    <w:rsid w:val="00E51628"/>
    <w:rsid w:val="00E92389"/>
    <w:rsid w:val="00EA028B"/>
    <w:rsid w:val="00EF5905"/>
    <w:rsid w:val="00FA4368"/>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4368"/>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a"/>
    <w:qFormat/>
    <w:rsid w:val="00FA4368"/>
    <w:pPr>
      <w:jc w:val="center"/>
    </w:pPr>
    <w:rPr>
      <w:b/>
      <w:bCs/>
    </w:rPr>
  </w:style>
  <w:style w:type="character" w:customStyle="1" w:styleId="a">
    <w:name w:val="Название Знак"/>
    <w:basedOn w:val="DefaultParagraphFont"/>
    <w:link w:val="Title"/>
    <w:rsid w:val="00FA4368"/>
    <w:rPr>
      <w:rFonts w:ascii="Times New Roman" w:eastAsia="Times New Roman" w:hAnsi="Times New Roman" w:cs="Times New Roman"/>
      <w:b/>
      <w:bCs/>
      <w:sz w:val="24"/>
      <w:szCs w:val="24"/>
      <w:lang w:eastAsia="ru-RU"/>
    </w:rPr>
  </w:style>
  <w:style w:type="character" w:styleId="Hyperlink">
    <w:name w:val="Hyperlink"/>
    <w:basedOn w:val="DefaultParagraphFont"/>
    <w:uiPriority w:val="99"/>
    <w:semiHidden/>
    <w:unhideWhenUsed/>
    <w:rsid w:val="00FA4368"/>
    <w:rPr>
      <w:color w:val="0000FF" w:themeColor="hyperlink"/>
      <w:u w:val="single"/>
    </w:rPr>
  </w:style>
  <w:style w:type="paragraph" w:customStyle="1" w:styleId="a0">
    <w:name w:val="Обычный текст"/>
    <w:basedOn w:val="Normal"/>
    <w:rsid w:val="00FA4368"/>
    <w:pPr>
      <w:ind w:firstLine="454"/>
      <w:jc w:val="both"/>
    </w:pPr>
  </w:style>
  <w:style w:type="character" w:customStyle="1" w:styleId="snippetequal">
    <w:name w:val="snippet_equal"/>
    <w:basedOn w:val="DefaultParagraphFont"/>
    <w:rsid w:val="00917F08"/>
  </w:style>
  <w:style w:type="paragraph" w:styleId="Header">
    <w:name w:val="header"/>
    <w:basedOn w:val="Normal"/>
    <w:link w:val="a1"/>
    <w:uiPriority w:val="99"/>
    <w:semiHidden/>
    <w:unhideWhenUsed/>
    <w:rsid w:val="00072336"/>
    <w:pPr>
      <w:tabs>
        <w:tab w:val="center" w:pos="4677"/>
        <w:tab w:val="right" w:pos="9355"/>
      </w:tabs>
    </w:pPr>
  </w:style>
  <w:style w:type="character" w:customStyle="1" w:styleId="a1">
    <w:name w:val="Верхний колонтитул Знак"/>
    <w:basedOn w:val="DefaultParagraphFont"/>
    <w:link w:val="Header"/>
    <w:uiPriority w:val="99"/>
    <w:semiHidden/>
    <w:rsid w:val="00072336"/>
    <w:rPr>
      <w:rFonts w:ascii="Times New Roman" w:eastAsia="Times New Roman" w:hAnsi="Times New Roman" w:cs="Times New Roman"/>
      <w:sz w:val="24"/>
      <w:szCs w:val="24"/>
      <w:lang w:eastAsia="ru-RU"/>
    </w:rPr>
  </w:style>
  <w:style w:type="paragraph" w:styleId="Footer">
    <w:name w:val="footer"/>
    <w:basedOn w:val="Normal"/>
    <w:link w:val="a2"/>
    <w:uiPriority w:val="99"/>
    <w:unhideWhenUsed/>
    <w:rsid w:val="00072336"/>
    <w:pPr>
      <w:tabs>
        <w:tab w:val="center" w:pos="4677"/>
        <w:tab w:val="right" w:pos="9355"/>
      </w:tabs>
    </w:pPr>
  </w:style>
  <w:style w:type="character" w:customStyle="1" w:styleId="a2">
    <w:name w:val="Нижний колонтитул Знак"/>
    <w:basedOn w:val="DefaultParagraphFont"/>
    <w:link w:val="Footer"/>
    <w:uiPriority w:val="99"/>
    <w:rsid w:val="00072336"/>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