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9B43F6" w:rsidRPr="00374439" w:rsidP="009B43F6">
      <w:pPr>
        <w:pStyle w:val="Title"/>
        <w:ind w:left="6372"/>
        <w:jc w:val="left"/>
        <w:rPr>
          <w:sz w:val="20"/>
          <w:szCs w:val="20"/>
        </w:rPr>
      </w:pPr>
      <w:r w:rsidRPr="00374439">
        <w:rPr>
          <w:sz w:val="20"/>
          <w:szCs w:val="20"/>
        </w:rPr>
        <w:t xml:space="preserve">        Дело № 5 – 51-112/2017</w:t>
      </w:r>
    </w:p>
    <w:p w:rsidR="009B43F6" w:rsidRPr="00374439" w:rsidP="009B43F6">
      <w:pPr>
        <w:pStyle w:val="Title"/>
        <w:ind w:left="6372"/>
        <w:jc w:val="left"/>
        <w:rPr>
          <w:sz w:val="20"/>
          <w:szCs w:val="20"/>
        </w:rPr>
      </w:pPr>
    </w:p>
    <w:p w:rsidR="009B43F6" w:rsidRPr="00374439" w:rsidP="009B43F6">
      <w:pPr>
        <w:pStyle w:val="Title"/>
        <w:tabs>
          <w:tab w:val="center" w:pos="4819"/>
          <w:tab w:val="left" w:pos="7926"/>
        </w:tabs>
        <w:jc w:val="left"/>
        <w:rPr>
          <w:sz w:val="20"/>
          <w:szCs w:val="20"/>
        </w:rPr>
      </w:pPr>
      <w:r w:rsidRPr="00374439">
        <w:rPr>
          <w:sz w:val="20"/>
          <w:szCs w:val="20"/>
        </w:rPr>
        <w:tab/>
        <w:t>ПОСТАНОВЛЕНИЕ</w:t>
      </w:r>
      <w:r w:rsidRPr="00374439">
        <w:rPr>
          <w:sz w:val="20"/>
          <w:szCs w:val="20"/>
        </w:rPr>
        <w:tab/>
      </w:r>
    </w:p>
    <w:p w:rsidR="009B43F6" w:rsidRPr="00374439" w:rsidP="009B43F6">
      <w:pPr>
        <w:pStyle w:val="Title"/>
        <w:rPr>
          <w:sz w:val="20"/>
          <w:szCs w:val="20"/>
        </w:rPr>
      </w:pPr>
      <w:r w:rsidRPr="00374439">
        <w:rPr>
          <w:sz w:val="20"/>
          <w:szCs w:val="20"/>
        </w:rPr>
        <w:t>по делу об административном правонарушении</w:t>
      </w:r>
    </w:p>
    <w:p w:rsidR="009B43F6" w:rsidRPr="00374439" w:rsidP="009B43F6">
      <w:pPr>
        <w:pStyle w:val="Title"/>
        <w:rPr>
          <w:b w:val="0"/>
          <w:sz w:val="20"/>
          <w:szCs w:val="20"/>
        </w:rPr>
      </w:pPr>
    </w:p>
    <w:p w:rsidR="009B43F6" w:rsidRPr="00374439" w:rsidP="009B43F6">
      <w:pPr>
        <w:rPr>
          <w:sz w:val="20"/>
          <w:szCs w:val="20"/>
        </w:rPr>
      </w:pPr>
      <w:r w:rsidRPr="00374439">
        <w:rPr>
          <w:sz w:val="20"/>
          <w:szCs w:val="20"/>
          <w:lang w:val="en-US"/>
        </w:rPr>
        <w:t xml:space="preserve">30 </w:t>
      </w:r>
      <w:r w:rsidRPr="00374439">
        <w:rPr>
          <w:sz w:val="20"/>
          <w:szCs w:val="20"/>
        </w:rPr>
        <w:t>июня 2017 года</w:t>
      </w:r>
      <w:r w:rsidRPr="00374439">
        <w:rPr>
          <w:sz w:val="20"/>
          <w:szCs w:val="20"/>
        </w:rPr>
        <w:tab/>
        <w:t xml:space="preserve">                                                                               </w:t>
      </w:r>
      <w:r w:rsidRPr="00374439">
        <w:rPr>
          <w:sz w:val="20"/>
          <w:szCs w:val="20"/>
        </w:rPr>
        <w:tab/>
      </w:r>
      <w:r w:rsidRPr="00374439">
        <w:rPr>
          <w:sz w:val="20"/>
          <w:szCs w:val="20"/>
        </w:rPr>
        <w:tab/>
      </w:r>
      <w:r w:rsidRPr="00374439">
        <w:rPr>
          <w:sz w:val="20"/>
          <w:szCs w:val="20"/>
        </w:rPr>
        <w:tab/>
        <w:t xml:space="preserve">г. Керчь </w:t>
      </w:r>
    </w:p>
    <w:p w:rsidR="009B43F6" w:rsidRPr="00374439" w:rsidP="009B43F6">
      <w:pPr>
        <w:rPr>
          <w:sz w:val="20"/>
          <w:szCs w:val="20"/>
        </w:rPr>
      </w:pPr>
    </w:p>
    <w:p w:rsidR="009B43F6" w:rsidRPr="00374439" w:rsidP="009B43F6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74439">
        <w:rPr>
          <w:sz w:val="20"/>
          <w:szCs w:val="20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374439">
        <w:rPr>
          <w:sz w:val="20"/>
          <w:szCs w:val="20"/>
        </w:rPr>
        <w:t>г</w:t>
      </w:r>
      <w:r w:rsidRPr="00374439">
        <w:rPr>
          <w:sz w:val="20"/>
          <w:szCs w:val="20"/>
        </w:rPr>
        <w:t xml:space="preserve">. Керчь, ул. Фурманова, 9)  - Урюпина С.С., </w:t>
      </w:r>
    </w:p>
    <w:p w:rsidR="009B43F6" w:rsidRPr="00374439" w:rsidP="009B43F6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74439">
        <w:rPr>
          <w:sz w:val="20"/>
          <w:szCs w:val="20"/>
        </w:rPr>
        <w:t>в отсутствие представителя лица, привлекаемого к административной ответственности,</w:t>
      </w:r>
    </w:p>
    <w:p w:rsidR="009B43F6" w:rsidRPr="00374439" w:rsidP="009B43F6">
      <w:pPr>
        <w:ind w:firstLine="708"/>
        <w:jc w:val="both"/>
        <w:rPr>
          <w:sz w:val="20"/>
          <w:szCs w:val="20"/>
        </w:rPr>
      </w:pPr>
      <w:r w:rsidRPr="00374439">
        <w:rPr>
          <w:sz w:val="20"/>
          <w:szCs w:val="20"/>
        </w:rPr>
        <w:t>рассмотрев административный материал в отношении: Крымской региональной общественной организации «Объединение промышленников и предпринима</w:t>
      </w:r>
      <w:r w:rsidRPr="00374439" w:rsidR="00374439">
        <w:rPr>
          <w:sz w:val="20"/>
          <w:szCs w:val="20"/>
        </w:rPr>
        <w:t>телей» (далее КРОО «</w:t>
      </w:r>
      <w:r w:rsidRPr="00374439" w:rsidR="00374439">
        <w:rPr>
          <w:sz w:val="20"/>
          <w:szCs w:val="20"/>
        </w:rPr>
        <w:t>ОПиП</w:t>
      </w:r>
      <w:r w:rsidRPr="00374439" w:rsidR="00374439">
        <w:rPr>
          <w:sz w:val="20"/>
          <w:szCs w:val="20"/>
        </w:rPr>
        <w:t xml:space="preserve">»), </w:t>
      </w:r>
      <w:r w:rsidRPr="00374439">
        <w:rPr>
          <w:sz w:val="20"/>
          <w:szCs w:val="20"/>
        </w:rPr>
        <w:t xml:space="preserve">юридический адрес: </w:t>
      </w:r>
      <w:r w:rsidRPr="00374439">
        <w:rPr>
          <w:sz w:val="20"/>
          <w:szCs w:val="20"/>
        </w:rPr>
        <w:t>г</w:t>
      </w:r>
      <w:r w:rsidRPr="00374439" w:rsidR="00374439">
        <w:rPr>
          <w:sz w:val="20"/>
          <w:szCs w:val="20"/>
        </w:rPr>
        <w:t xml:space="preserve"> /изъято/</w:t>
      </w:r>
      <w:r w:rsidRPr="00374439">
        <w:rPr>
          <w:sz w:val="20"/>
          <w:szCs w:val="20"/>
        </w:rPr>
        <w:t>,  привлекаемой к административной ответственности ст. 19.7.  Кодекса РФ об АП</w:t>
      </w:r>
      <w:r w:rsidRPr="00374439">
        <w:rPr>
          <w:kern w:val="16"/>
          <w:sz w:val="20"/>
          <w:szCs w:val="20"/>
        </w:rPr>
        <w:t>.</w:t>
      </w:r>
    </w:p>
    <w:p w:rsidR="009B43F6" w:rsidRPr="00374439" w:rsidP="009B43F6">
      <w:pPr>
        <w:jc w:val="center"/>
        <w:rPr>
          <w:b/>
          <w:bCs/>
          <w:sz w:val="20"/>
          <w:szCs w:val="20"/>
        </w:rPr>
      </w:pPr>
    </w:p>
    <w:p w:rsidR="009B43F6" w:rsidRPr="00374439" w:rsidP="009B43F6">
      <w:pPr>
        <w:jc w:val="center"/>
        <w:rPr>
          <w:b/>
          <w:bCs/>
          <w:sz w:val="20"/>
          <w:szCs w:val="20"/>
        </w:rPr>
      </w:pPr>
      <w:r w:rsidRPr="00374439">
        <w:rPr>
          <w:b/>
          <w:bCs/>
          <w:sz w:val="20"/>
          <w:szCs w:val="20"/>
        </w:rPr>
        <w:t>УСТАНОВИЛ:</w:t>
      </w:r>
    </w:p>
    <w:p w:rsidR="009B43F6" w:rsidRPr="00374439" w:rsidP="009B43F6">
      <w:pPr>
        <w:jc w:val="center"/>
        <w:rPr>
          <w:b/>
          <w:bCs/>
          <w:sz w:val="20"/>
          <w:szCs w:val="20"/>
        </w:rPr>
      </w:pPr>
    </w:p>
    <w:p w:rsidR="009B43F6" w:rsidRPr="00374439" w:rsidP="009B43F6">
      <w:pPr>
        <w:ind w:firstLine="709"/>
        <w:jc w:val="both"/>
        <w:rPr>
          <w:sz w:val="20"/>
          <w:szCs w:val="20"/>
        </w:rPr>
      </w:pPr>
      <w:r w:rsidRPr="00374439">
        <w:rPr>
          <w:sz w:val="20"/>
          <w:szCs w:val="20"/>
        </w:rPr>
        <w:t>Крымская региональная общественная организация «Объединение промышленников и предпринимателей» (далее КРОО «</w:t>
      </w:r>
      <w:r w:rsidRPr="00374439">
        <w:rPr>
          <w:sz w:val="20"/>
          <w:szCs w:val="20"/>
        </w:rPr>
        <w:t>ОПиП</w:t>
      </w:r>
      <w:r w:rsidRPr="00374439">
        <w:rPr>
          <w:sz w:val="20"/>
          <w:szCs w:val="20"/>
        </w:rPr>
        <w:t>»), привлекается к административной ответственности по ст. 19.7. Кодекса РФ об АП.</w:t>
      </w:r>
    </w:p>
    <w:p w:rsidR="009B43F6" w:rsidRPr="00374439" w:rsidP="009B43F6">
      <w:pPr>
        <w:autoSpaceDE w:val="0"/>
        <w:autoSpaceDN w:val="0"/>
        <w:adjustRightInd w:val="0"/>
        <w:ind w:firstLine="540"/>
        <w:jc w:val="both"/>
        <w:outlineLvl w:val="2"/>
        <w:rPr>
          <w:sz w:val="20"/>
          <w:szCs w:val="20"/>
        </w:rPr>
      </w:pPr>
      <w:r w:rsidRPr="00374439">
        <w:rPr>
          <w:sz w:val="20"/>
          <w:szCs w:val="20"/>
        </w:rPr>
        <w:t>Согласно протокола об административном правонарушении № 230/17 от 25.05.2017 года (л.д. 3-5), КРОО «</w:t>
      </w:r>
      <w:r w:rsidRPr="00374439">
        <w:rPr>
          <w:sz w:val="20"/>
          <w:szCs w:val="20"/>
        </w:rPr>
        <w:t>ОПиП</w:t>
      </w:r>
      <w:r w:rsidRPr="00374439">
        <w:rPr>
          <w:sz w:val="20"/>
          <w:szCs w:val="20"/>
        </w:rPr>
        <w:t>», не представила в Главное управление Министерства юстиции Российской Федерации Республике Крым и г. Севастополю, в установленный законом срок (до 15 апреля 2017 года)  ежегодную информацию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</w:t>
      </w:r>
      <w:r w:rsidRPr="00374439">
        <w:rPr>
          <w:sz w:val="20"/>
          <w:szCs w:val="20"/>
        </w:rPr>
        <w:t xml:space="preserve"> </w:t>
      </w:r>
      <w:r w:rsidRPr="00374439">
        <w:rPr>
          <w:sz w:val="20"/>
          <w:szCs w:val="20"/>
        </w:rPr>
        <w:t>объединения  в объеме сведений, включаемых в единый государственный реестр юридических лиц, чем нарушила ст. 29 ФЗ от 19.05.1995 года № 82-ФЗ «Об общественных объединениях», а так же не представило информацию об объеме денежных средств и иного имущества, полученных от иностранных источников, которые указаны в пункте 6 ст.2 ФЗ от 12.01.1996 года № 7 –ФЗ «О некоммерческих организациях», о целях расходования этих</w:t>
      </w:r>
      <w:r w:rsidRPr="00374439">
        <w:rPr>
          <w:sz w:val="20"/>
          <w:szCs w:val="20"/>
        </w:rPr>
        <w:t xml:space="preserve">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органом исполнительной власти.</w:t>
      </w:r>
    </w:p>
    <w:p w:rsidR="009B43F6" w:rsidRPr="00374439" w:rsidP="009B43F6">
      <w:pPr>
        <w:ind w:firstLine="709"/>
        <w:jc w:val="both"/>
        <w:rPr>
          <w:sz w:val="20"/>
          <w:szCs w:val="20"/>
        </w:rPr>
      </w:pPr>
      <w:r w:rsidRPr="00374439">
        <w:rPr>
          <w:sz w:val="20"/>
          <w:szCs w:val="20"/>
        </w:rPr>
        <w:t>В судебное заседание представитель юридического лица, не явился и не уведомил суд об уважительности причины своего отсутствия.</w:t>
      </w:r>
    </w:p>
    <w:p w:rsidR="009B43F6" w:rsidRPr="00374439" w:rsidP="009B43F6">
      <w:pPr>
        <w:ind w:firstLine="709"/>
        <w:jc w:val="both"/>
        <w:rPr>
          <w:sz w:val="20"/>
          <w:szCs w:val="20"/>
        </w:rPr>
      </w:pPr>
      <w:r w:rsidRPr="00374439">
        <w:rPr>
          <w:sz w:val="20"/>
          <w:szCs w:val="20"/>
        </w:rPr>
        <w:t>В адрес судебного участка дважды возвратились повестки с пометками почтового отделения «за истечением сроков хранения» (</w:t>
      </w:r>
      <w:r w:rsidRPr="00374439">
        <w:rPr>
          <w:sz w:val="20"/>
          <w:szCs w:val="20"/>
        </w:rPr>
        <w:t>л</w:t>
      </w:r>
      <w:r w:rsidRPr="00374439">
        <w:rPr>
          <w:sz w:val="20"/>
          <w:szCs w:val="20"/>
        </w:rPr>
        <w:t>.д. 33-37; 38-40), при этом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343, были соблюдены.</w:t>
      </w:r>
    </w:p>
    <w:p w:rsidR="009B43F6" w:rsidRPr="00374439" w:rsidP="009B43F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74439">
        <w:rPr>
          <w:sz w:val="20"/>
          <w:szCs w:val="20"/>
        </w:rPr>
        <w:t xml:space="preserve">Согласно </w:t>
      </w:r>
      <w:r>
        <w:fldChar w:fldCharType="begin"/>
      </w:r>
      <w:r>
        <w:instrText xml:space="preserve"> HYPERLINK "consultantplus://offline/ref=AF67FEA176AA9C3937861F7E56269EF41B6B712BE32D4587E9E8BD00404C2BED516EFE9F824ABF56G346K" </w:instrText>
      </w:r>
      <w:r>
        <w:fldChar w:fldCharType="separate"/>
      </w:r>
      <w:r w:rsidRPr="00374439">
        <w:rPr>
          <w:rStyle w:val="Hyperlink"/>
          <w:sz w:val="20"/>
          <w:szCs w:val="20"/>
        </w:rPr>
        <w:t>Постановления</w:t>
      </w:r>
      <w:r>
        <w:fldChar w:fldCharType="end"/>
      </w:r>
      <w:r w:rsidRPr="00374439">
        <w:rPr>
          <w:sz w:val="20"/>
          <w:szCs w:val="20"/>
        </w:rPr>
        <w:t xml:space="preserve"> Пленума Верховного Суда РФ от 19.12.2013 N 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</w:t>
      </w:r>
      <w:r w:rsidRPr="00374439">
        <w:rPr>
          <w:sz w:val="20"/>
          <w:szCs w:val="20"/>
        </w:rPr>
        <w:t>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9B43F6" w:rsidRPr="00374439" w:rsidP="009B43F6">
      <w:pPr>
        <w:ind w:firstLine="708"/>
        <w:jc w:val="both"/>
        <w:rPr>
          <w:sz w:val="20"/>
          <w:szCs w:val="20"/>
        </w:rPr>
      </w:pPr>
      <w:r w:rsidRPr="00374439">
        <w:rPr>
          <w:sz w:val="20"/>
          <w:szCs w:val="20"/>
        </w:rPr>
        <w:t>При таких обстоятельствах, суд признает явку лица, привлекаемого к административной ответственности не обязательной, а материалы достаточными для рассмотрения дела по существу.</w:t>
      </w:r>
    </w:p>
    <w:p w:rsidR="009B43F6" w:rsidRPr="00374439" w:rsidP="009B43F6">
      <w:pPr>
        <w:spacing w:after="1" w:line="240" w:lineRule="atLeast"/>
        <w:ind w:firstLine="540"/>
        <w:jc w:val="both"/>
        <w:rPr>
          <w:sz w:val="20"/>
          <w:szCs w:val="20"/>
        </w:rPr>
      </w:pPr>
      <w:r w:rsidRPr="00374439">
        <w:rPr>
          <w:sz w:val="20"/>
          <w:szCs w:val="20"/>
        </w:rPr>
        <w:t xml:space="preserve">Статьей 19.7. </w:t>
      </w:r>
      <w:r w:rsidRPr="00374439">
        <w:rPr>
          <w:sz w:val="20"/>
          <w:szCs w:val="20"/>
        </w:rPr>
        <w:t>Кодекса РФ об АП,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</w:t>
      </w:r>
      <w:r w:rsidRPr="00374439">
        <w:rPr>
          <w:sz w:val="20"/>
          <w:szCs w:val="20"/>
        </w:rPr>
        <w:t xml:space="preserve">), </w:t>
      </w:r>
      <w:r w:rsidRPr="00374439">
        <w:rPr>
          <w:sz w:val="20"/>
          <w:szCs w:val="20"/>
        </w:rPr>
        <w:t xml:space="preserve">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"consultantplus://offline/ref=A03B46C25DA06FA79EA86445E96A341E2FC6136BCCC0D013018A15C8AC5EF277C648101BD8A9EDxCL" </w:instrText>
      </w:r>
      <w:r>
        <w:fldChar w:fldCharType="separate"/>
      </w:r>
      <w:r w:rsidRPr="00374439">
        <w:rPr>
          <w:color w:val="0000FF"/>
          <w:sz w:val="20"/>
          <w:szCs w:val="20"/>
        </w:rPr>
        <w:t>статьей 6.16</w:t>
      </w:r>
      <w:r>
        <w:fldChar w:fldCharType="end"/>
      </w:r>
      <w:r w:rsidRPr="00374439">
        <w:rPr>
          <w:sz w:val="20"/>
          <w:szCs w:val="20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"consultantplus://offline/ref=A03B46C25DA06FA79EA86445E96A341E2FC6136BCCC0D013018A15C8AC5EF277C648101DDDAFEDx9L" </w:instrText>
      </w:r>
      <w:r>
        <w:fldChar w:fldCharType="separate"/>
      </w:r>
      <w:r w:rsidRPr="00374439">
        <w:rPr>
          <w:color w:val="0000FF"/>
          <w:sz w:val="20"/>
          <w:szCs w:val="20"/>
        </w:rPr>
        <w:t>частью 2 статьи 6.31</w:t>
      </w:r>
      <w:r>
        <w:fldChar w:fldCharType="end"/>
      </w:r>
      <w:r w:rsidRPr="00374439">
        <w:rPr>
          <w:sz w:val="20"/>
          <w:szCs w:val="20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"consultantplus://offline/ref=A03B46C25DA06FA79EA86445E96A341E2FC6136BCCC0D013018A15C8AC5EF277C648101DD9ABEDxBL" </w:instrText>
      </w:r>
      <w:r>
        <w:fldChar w:fldCharType="separate"/>
      </w:r>
      <w:r w:rsidRPr="00374439">
        <w:rPr>
          <w:color w:val="0000FF"/>
          <w:sz w:val="20"/>
          <w:szCs w:val="20"/>
        </w:rPr>
        <w:t>частями 1</w:t>
      </w:r>
      <w:r>
        <w:fldChar w:fldCharType="end"/>
      </w:r>
      <w:r w:rsidRPr="00374439">
        <w:rPr>
          <w:sz w:val="20"/>
          <w:szCs w:val="20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"consultantplus://offline/ref=A03B46C25DA06FA79EA86445E96A341E2FC6136BCCC0D013018A15C8AC5EF277C648101DD9ABEDx5L" </w:instrText>
      </w:r>
      <w:r>
        <w:fldChar w:fldCharType="separate"/>
      </w:r>
      <w:r w:rsidRPr="00374439">
        <w:rPr>
          <w:color w:val="0000FF"/>
          <w:sz w:val="20"/>
          <w:szCs w:val="20"/>
        </w:rPr>
        <w:t>2</w:t>
      </w:r>
      <w:r>
        <w:fldChar w:fldCharType="end"/>
      </w:r>
      <w:r w:rsidRPr="00374439">
        <w:rPr>
          <w:sz w:val="20"/>
          <w:szCs w:val="20"/>
        </w:rPr>
        <w:t xml:space="preserve"> и </w:t>
      </w:r>
      <w:r>
        <w:fldChar w:fldCharType="begin"/>
      </w:r>
      <w:r>
        <w:instrText xml:space="preserve"> HYPERLINK "consultantplus://offline/ref=A03B46C25DA06FA79EA86445E96A341E2FC6136BCCC0D013018A15C8AC5EF277C648101DD9A4EDxFL" </w:instrText>
      </w:r>
      <w:r>
        <w:fldChar w:fldCharType="separate"/>
      </w:r>
      <w:r w:rsidRPr="00374439">
        <w:rPr>
          <w:color w:val="0000FF"/>
          <w:sz w:val="20"/>
          <w:szCs w:val="20"/>
        </w:rPr>
        <w:t>4 статьи 8.28.1</w:t>
      </w:r>
      <w:r>
        <w:fldChar w:fldCharType="end"/>
      </w:r>
      <w:r w:rsidRPr="00374439">
        <w:rPr>
          <w:sz w:val="20"/>
          <w:szCs w:val="20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"consultantplus://offline/ref=A03B46C25DA06FA79EA86445E96A341E2FC6136BCCC0D013018A15C8AC5EF277C648101FD9A8EDxDL" </w:instrText>
      </w:r>
      <w:r>
        <w:fldChar w:fldCharType="separate"/>
      </w:r>
      <w:r w:rsidRPr="00374439">
        <w:rPr>
          <w:color w:val="0000FF"/>
          <w:sz w:val="20"/>
          <w:szCs w:val="20"/>
        </w:rPr>
        <w:t>статьей 8.32.1</w:t>
      </w:r>
      <w:r>
        <w:fldChar w:fldCharType="end"/>
      </w:r>
      <w:r w:rsidRPr="00374439">
        <w:rPr>
          <w:sz w:val="20"/>
          <w:szCs w:val="20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"consultantplus://offline/ref=A03B46C25DA06FA79EA86445E96A341E2FC6136BCCC0D013018A15C8AC5EF277C648101FDDA5EDx8L" </w:instrText>
      </w:r>
      <w:r>
        <w:fldChar w:fldCharType="separate"/>
      </w:r>
      <w:r w:rsidRPr="00374439">
        <w:rPr>
          <w:color w:val="0000FF"/>
          <w:sz w:val="20"/>
          <w:szCs w:val="20"/>
        </w:rPr>
        <w:t>частью 5 статьи 14.5</w:t>
      </w:r>
      <w:r>
        <w:fldChar w:fldCharType="end"/>
      </w:r>
      <w:r w:rsidRPr="00374439">
        <w:rPr>
          <w:sz w:val="20"/>
          <w:szCs w:val="20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"consultantplus://offline/ref=A03B46C25DA06FA79EA86445E96A341E2FC6136BCCC0D013018A15C8AC5EF277C648101DDDAFEDx9L" </w:instrText>
      </w:r>
      <w:r>
        <w:fldChar w:fldCharType="separate"/>
      </w:r>
      <w:r w:rsidRPr="00374439">
        <w:rPr>
          <w:color w:val="0000FF"/>
          <w:sz w:val="20"/>
          <w:szCs w:val="20"/>
        </w:rPr>
        <w:t>частью 2 статьи 6.31</w:t>
      </w:r>
      <w:r>
        <w:fldChar w:fldCharType="end"/>
      </w:r>
      <w:r w:rsidRPr="00374439">
        <w:rPr>
          <w:sz w:val="20"/>
          <w:szCs w:val="20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"consultantplus://offline/ref=A03B46C25DA06FA79EA86445E96A341E2FC6136BCCC0D013018A15C8AC5EF277C648101ADFABEDx4L" </w:instrText>
      </w:r>
      <w:r>
        <w:fldChar w:fldCharType="separate"/>
      </w:r>
      <w:r w:rsidRPr="00374439">
        <w:rPr>
          <w:color w:val="0000FF"/>
          <w:sz w:val="20"/>
          <w:szCs w:val="20"/>
        </w:rPr>
        <w:t>частью 4 статьи 14.28</w:t>
      </w:r>
      <w:r>
        <w:fldChar w:fldCharType="end"/>
      </w:r>
      <w:r w:rsidRPr="00374439">
        <w:rPr>
          <w:sz w:val="20"/>
          <w:szCs w:val="20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"consultantplus://offline/ref=A03B46C25DA06FA79EA86445E96A341E2FC6136BCCC0D013018A15C8AC5EF277C648101FD7EAx4L" </w:instrText>
      </w:r>
      <w:r>
        <w:fldChar w:fldCharType="separate"/>
      </w:r>
      <w:r w:rsidRPr="00374439">
        <w:rPr>
          <w:color w:val="0000FF"/>
          <w:sz w:val="20"/>
          <w:szCs w:val="20"/>
        </w:rPr>
        <w:t>статьями 19.7.1</w:t>
      </w:r>
      <w:r>
        <w:fldChar w:fldCharType="end"/>
      </w:r>
      <w:r w:rsidRPr="00374439">
        <w:rPr>
          <w:sz w:val="20"/>
          <w:szCs w:val="20"/>
        </w:rPr>
        <w:t>,</w:t>
      </w:r>
      <w:r w:rsidRPr="00374439">
        <w:rPr>
          <w:sz w:val="20"/>
          <w:szCs w:val="20"/>
        </w:rPr>
        <w:t xml:space="preserve"> </w:t>
      </w:r>
      <w:r>
        <w:fldChar w:fldCharType="begin"/>
      </w:r>
      <w:r>
        <w:instrText xml:space="preserve"> HYPERLINK "consultantplus://offline/ref=A03B46C25DA06FA79EA86445E96A341E2FC6136BCCC0D013018A15C8AC5EF277C6481019DFA9EDxFL" </w:instrText>
      </w:r>
      <w:r>
        <w:fldChar w:fldCharType="separate"/>
      </w:r>
      <w:r w:rsidRPr="00374439">
        <w:rPr>
          <w:color w:val="0000FF"/>
          <w:sz w:val="20"/>
          <w:szCs w:val="20"/>
        </w:rPr>
        <w:t>19.7.2</w:t>
      </w:r>
      <w:r>
        <w:fldChar w:fldCharType="end"/>
      </w:r>
      <w:r w:rsidRPr="00374439">
        <w:rPr>
          <w:sz w:val="20"/>
          <w:szCs w:val="20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"consultantplus://offline/ref=A03B46C25DA06FA79EA86445E96A341E2FC6136BCCC0D013018A15C8AC5EF277C648101DDDABEDx8L" </w:instrText>
      </w:r>
      <w:r>
        <w:fldChar w:fldCharType="separate"/>
      </w:r>
      <w:r w:rsidRPr="00374439">
        <w:rPr>
          <w:color w:val="0000FF"/>
          <w:sz w:val="20"/>
          <w:szCs w:val="20"/>
        </w:rPr>
        <w:t>19.7.2-1</w:t>
      </w:r>
      <w:r>
        <w:fldChar w:fldCharType="end"/>
      </w:r>
      <w:r w:rsidRPr="00374439">
        <w:rPr>
          <w:sz w:val="20"/>
          <w:szCs w:val="20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"consultantplus://offline/ref=A03B46C25DA06FA79EA86445E96A341E2FC6136BCCC0D013018A15C8AC5EF277C6481019DDA5EDxFL" </w:instrText>
      </w:r>
      <w:r>
        <w:fldChar w:fldCharType="separate"/>
      </w:r>
      <w:r w:rsidRPr="00374439">
        <w:rPr>
          <w:color w:val="0000FF"/>
          <w:sz w:val="20"/>
          <w:szCs w:val="20"/>
        </w:rPr>
        <w:t>19.7.3</w:t>
      </w:r>
      <w:r>
        <w:fldChar w:fldCharType="end"/>
      </w:r>
      <w:r w:rsidRPr="00374439">
        <w:rPr>
          <w:sz w:val="20"/>
          <w:szCs w:val="20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"consultantplus://offline/ref=A03B46C25DA06FA79EA86445E96A341E2FC6136BCCC0D013018A15C8AC5EF277C648101ADEAAEDx9L" </w:instrText>
      </w:r>
      <w:r>
        <w:fldChar w:fldCharType="separate"/>
      </w:r>
      <w:r w:rsidRPr="00374439">
        <w:rPr>
          <w:color w:val="0000FF"/>
          <w:sz w:val="20"/>
          <w:szCs w:val="20"/>
        </w:rPr>
        <w:t>19.7.5</w:t>
      </w:r>
      <w:r>
        <w:fldChar w:fldCharType="end"/>
      </w:r>
      <w:r w:rsidRPr="00374439">
        <w:rPr>
          <w:sz w:val="20"/>
          <w:szCs w:val="20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"consultantplus://offline/ref=A03B46C25DA06FA79EA86445E96A341E2FC6136BCCC0D013018A15C8AC5EF277C648101ADDAFEDxCL" </w:instrText>
      </w:r>
      <w:r>
        <w:fldChar w:fldCharType="separate"/>
      </w:r>
      <w:r w:rsidRPr="00374439">
        <w:rPr>
          <w:color w:val="0000FF"/>
          <w:sz w:val="20"/>
          <w:szCs w:val="20"/>
        </w:rPr>
        <w:t>19.7.5-1</w:t>
      </w:r>
      <w:r>
        <w:fldChar w:fldCharType="end"/>
      </w:r>
      <w:r w:rsidRPr="00374439">
        <w:rPr>
          <w:sz w:val="20"/>
          <w:szCs w:val="20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"consultantplus://offline/ref=A03B46C25DA06FA79EA86445E96A341E2FC6136BCCC0D013018A15C8AC5EF277C648101BD7ACEDxDL" </w:instrText>
      </w:r>
      <w:r>
        <w:fldChar w:fldCharType="separate"/>
      </w:r>
      <w:r w:rsidRPr="00374439">
        <w:rPr>
          <w:color w:val="0000FF"/>
          <w:sz w:val="20"/>
          <w:szCs w:val="20"/>
        </w:rPr>
        <w:t>19.7.5-2</w:t>
      </w:r>
      <w:r>
        <w:fldChar w:fldCharType="end"/>
      </w:r>
      <w:r w:rsidRPr="00374439">
        <w:rPr>
          <w:sz w:val="20"/>
          <w:szCs w:val="20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"consultantplus://offline/ref=A03B46C25DA06FA79EA86445E96A341E2FC6136BCCC0D013018A15C8AC5EF277C648101BD7ADEDxAL" </w:instrText>
      </w:r>
      <w:r>
        <w:fldChar w:fldCharType="separate"/>
      </w:r>
      <w:r w:rsidRPr="00374439">
        <w:rPr>
          <w:color w:val="0000FF"/>
          <w:sz w:val="20"/>
          <w:szCs w:val="20"/>
        </w:rPr>
        <w:t>19.7.7</w:t>
      </w:r>
      <w:r>
        <w:fldChar w:fldCharType="end"/>
      </w:r>
      <w:r w:rsidRPr="00374439">
        <w:rPr>
          <w:sz w:val="20"/>
          <w:szCs w:val="20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"consultantplus://offline/ref=A03B46C25DA06FA79EA86445E96A341E2FC6136BCCC0D013018A15C8AC5EF277C648101CD8ACEDxEL" </w:instrText>
      </w:r>
      <w:r>
        <w:fldChar w:fldCharType="separate"/>
      </w:r>
      <w:r w:rsidRPr="00374439">
        <w:rPr>
          <w:color w:val="0000FF"/>
          <w:sz w:val="20"/>
          <w:szCs w:val="20"/>
        </w:rPr>
        <w:t>19.7.8</w:t>
      </w:r>
      <w:r>
        <w:fldChar w:fldCharType="end"/>
      </w:r>
      <w:r w:rsidRPr="00374439">
        <w:rPr>
          <w:sz w:val="20"/>
          <w:szCs w:val="20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"consultantplus://offline/ref=A03B46C25DA06FA79EA86445E96A341E2FC6136BCCC0D013018A15C8AC5EF277C648101DDFA5EDx5L" </w:instrText>
      </w:r>
      <w:r>
        <w:fldChar w:fldCharType="separate"/>
      </w:r>
      <w:r w:rsidRPr="00374439">
        <w:rPr>
          <w:color w:val="0000FF"/>
          <w:sz w:val="20"/>
          <w:szCs w:val="20"/>
        </w:rPr>
        <w:t>19.7.9</w:t>
      </w:r>
      <w:r>
        <w:fldChar w:fldCharType="end"/>
      </w:r>
      <w:r w:rsidRPr="00374439">
        <w:rPr>
          <w:sz w:val="20"/>
          <w:szCs w:val="20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"consultantplus://offline/ref=A03B46C25DA06FA79EA86445E96A341E2FC6136BCCC0D013018A15C8AC5EF277C648101ED8A8EDxBL" </w:instrText>
      </w:r>
      <w:r>
        <w:fldChar w:fldCharType="separate"/>
      </w:r>
      <w:r w:rsidRPr="00374439">
        <w:rPr>
          <w:color w:val="0000FF"/>
          <w:sz w:val="20"/>
          <w:szCs w:val="20"/>
        </w:rPr>
        <w:t>19.7.12</w:t>
      </w:r>
      <w:r>
        <w:fldChar w:fldCharType="end"/>
      </w:r>
      <w:r w:rsidRPr="00374439">
        <w:rPr>
          <w:sz w:val="20"/>
          <w:szCs w:val="20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"consultantplus://offline/ref=A03B46C25DA06FA79EA86445E96A341E2FC6136BCCC0D013018A15C8AC5EF277C648101FD9AEEDxEL" </w:instrText>
      </w:r>
      <w:r>
        <w:fldChar w:fldCharType="separate"/>
      </w:r>
      <w:r w:rsidRPr="00374439">
        <w:rPr>
          <w:color w:val="0000FF"/>
          <w:sz w:val="20"/>
          <w:szCs w:val="20"/>
        </w:rPr>
        <w:t>19.7.13</w:t>
      </w:r>
      <w:r>
        <w:fldChar w:fldCharType="end"/>
      </w:r>
      <w:r w:rsidRPr="00374439">
        <w:rPr>
          <w:sz w:val="20"/>
          <w:szCs w:val="20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"consultantplus://offline/ref=A03B46C25DA06FA79EA86445E96A341E2FC6136BCCC0D013018A15C8AC5EF277C6481019DFADDA63EBx9L" </w:instrText>
      </w:r>
      <w:r>
        <w:fldChar w:fldCharType="separate"/>
      </w:r>
      <w:r w:rsidRPr="00374439">
        <w:rPr>
          <w:color w:val="0000FF"/>
          <w:sz w:val="20"/>
          <w:szCs w:val="20"/>
        </w:rPr>
        <w:t>19.8</w:t>
      </w:r>
      <w:r>
        <w:fldChar w:fldCharType="end"/>
      </w:r>
      <w:r w:rsidRPr="00374439">
        <w:rPr>
          <w:sz w:val="20"/>
          <w:szCs w:val="20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"consultantplus://offline/ref=A03B46C25DA06FA79EA86445E96A341E2FC6136BCCC0D013018A15C8AC5EF277C648101DDBAEEDxBL" </w:instrText>
      </w:r>
      <w:r>
        <w:fldChar w:fldCharType="separate"/>
      </w:r>
      <w:r w:rsidRPr="00374439">
        <w:rPr>
          <w:color w:val="0000FF"/>
          <w:sz w:val="20"/>
          <w:szCs w:val="20"/>
        </w:rPr>
        <w:t>19.8.3</w:t>
      </w:r>
      <w:r>
        <w:fldChar w:fldCharType="end"/>
      </w:r>
      <w:r w:rsidRPr="00374439">
        <w:rPr>
          <w:sz w:val="20"/>
          <w:szCs w:val="20"/>
        </w:rPr>
        <w:t xml:space="preserve"> настоящего Кодекса, -</w:t>
      </w:r>
    </w:p>
    <w:p w:rsidR="009B43F6" w:rsidRPr="00374439" w:rsidP="009B43F6">
      <w:pPr>
        <w:spacing w:after="1" w:line="220" w:lineRule="atLeast"/>
        <w:ind w:firstLine="540"/>
        <w:jc w:val="both"/>
        <w:rPr>
          <w:sz w:val="20"/>
          <w:szCs w:val="20"/>
        </w:rPr>
      </w:pPr>
      <w:r w:rsidRPr="00374439">
        <w:rPr>
          <w:sz w:val="20"/>
          <w:szCs w:val="20"/>
        </w:rPr>
        <w:t xml:space="preserve">В соответствие с </w:t>
      </w:r>
      <w:r w:rsidRPr="00374439">
        <w:rPr>
          <w:sz w:val="20"/>
          <w:szCs w:val="20"/>
        </w:rPr>
        <w:t>абз</w:t>
      </w:r>
      <w:r w:rsidRPr="00374439">
        <w:rPr>
          <w:sz w:val="20"/>
          <w:szCs w:val="20"/>
        </w:rPr>
        <w:t>. 3 ст. 29 ФЗ от 19.05.1995 N 82-ФЗ (ред. от 02.06.2016) "Об общественных объединениях" Общественное объединение обязано: ежегодно информировать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объеме сведений, включаемых в единый государственный реестр</w:t>
      </w:r>
      <w:r w:rsidRPr="00374439">
        <w:rPr>
          <w:sz w:val="20"/>
          <w:szCs w:val="20"/>
        </w:rPr>
        <w:t xml:space="preserve"> юридических лиц;</w:t>
      </w:r>
    </w:p>
    <w:p w:rsidR="009B43F6" w:rsidRPr="00374439" w:rsidP="009B43F6">
      <w:pPr>
        <w:spacing w:after="1" w:line="220" w:lineRule="atLeast"/>
        <w:ind w:firstLine="540"/>
        <w:jc w:val="both"/>
        <w:rPr>
          <w:sz w:val="20"/>
          <w:szCs w:val="20"/>
        </w:rPr>
      </w:pPr>
      <w:r w:rsidRPr="00374439">
        <w:rPr>
          <w:sz w:val="20"/>
          <w:szCs w:val="20"/>
        </w:rPr>
        <w:t xml:space="preserve">Абзацем 7 той же статьи установлено, что общественное объединение обязано: информировать федеральный орган государственной регистрации об объеме денежных средств и иного имущества, полученных от иностранных источников, которые указаны в </w:t>
      </w:r>
      <w:r>
        <w:fldChar w:fldCharType="begin"/>
      </w:r>
      <w:r>
        <w:instrText xml:space="preserve"> HYPERLINK "consultantplus://offline/ref=411B40DB2C870A2B9DFD04C371AF494B2F67B40A18BEFF02711A4117DFB83C8004CFC074A6T5h0I" </w:instrText>
      </w:r>
      <w:r>
        <w:fldChar w:fldCharType="separate"/>
      </w:r>
      <w:r w:rsidRPr="00374439">
        <w:rPr>
          <w:color w:val="0000FF"/>
          <w:sz w:val="20"/>
          <w:szCs w:val="20"/>
        </w:rPr>
        <w:t>пункте 6 статьи 2</w:t>
      </w:r>
      <w:r>
        <w:fldChar w:fldCharType="end"/>
      </w:r>
      <w:r w:rsidRPr="00374439">
        <w:rPr>
          <w:sz w:val="20"/>
          <w:szCs w:val="20"/>
        </w:rPr>
        <w:t xml:space="preserve"> Федерального закона "О некоммерческих организациях", о целях расходования этих денежных средств и использования иного имущества и об их фактическом расходовании и использовании по форме и в сроки</w:t>
      </w:r>
      <w:r w:rsidRPr="00374439">
        <w:rPr>
          <w:sz w:val="20"/>
          <w:szCs w:val="20"/>
        </w:rPr>
        <w:t>, которые установлены уполномоченным федеральным органом исполнительной власти.</w:t>
      </w:r>
    </w:p>
    <w:p w:rsidR="009B43F6" w:rsidRPr="00374439" w:rsidP="009B43F6">
      <w:pPr>
        <w:ind w:firstLine="708"/>
        <w:jc w:val="both"/>
        <w:rPr>
          <w:sz w:val="20"/>
          <w:szCs w:val="20"/>
        </w:rPr>
      </w:pPr>
      <w:r w:rsidRPr="00374439">
        <w:rPr>
          <w:sz w:val="20"/>
          <w:szCs w:val="20"/>
        </w:rPr>
        <w:t xml:space="preserve">Однако, </w:t>
      </w:r>
      <w:r w:rsidRPr="00374439">
        <w:rPr>
          <w:sz w:val="20"/>
          <w:szCs w:val="20"/>
        </w:rPr>
        <w:t>согласно материалов</w:t>
      </w:r>
      <w:r w:rsidRPr="00374439">
        <w:rPr>
          <w:sz w:val="20"/>
          <w:szCs w:val="20"/>
        </w:rPr>
        <w:t xml:space="preserve"> дела, в установленный законом срок, до 15.04.2017 года, КРОО «</w:t>
      </w:r>
      <w:r w:rsidRPr="00374439">
        <w:rPr>
          <w:sz w:val="20"/>
          <w:szCs w:val="20"/>
        </w:rPr>
        <w:t>ОПиП</w:t>
      </w:r>
      <w:r w:rsidRPr="00374439">
        <w:rPr>
          <w:sz w:val="20"/>
          <w:szCs w:val="20"/>
        </w:rPr>
        <w:t>» информацию предусмотренную законом не представила.</w:t>
      </w:r>
    </w:p>
    <w:p w:rsidR="009B43F6" w:rsidRPr="00374439" w:rsidP="009B43F6">
      <w:pPr>
        <w:ind w:firstLine="708"/>
        <w:jc w:val="both"/>
        <w:rPr>
          <w:sz w:val="20"/>
          <w:szCs w:val="20"/>
        </w:rPr>
      </w:pPr>
      <w:r w:rsidRPr="00374439">
        <w:rPr>
          <w:sz w:val="20"/>
          <w:szCs w:val="20"/>
        </w:rPr>
        <w:t xml:space="preserve">Данные обстоятельства подтверждаются: служебной запиской начальника отдела по делам некоммерческих организаций РК Главного управления Министерства юстиции РФ по Республике Крым и Севастополю – </w:t>
      </w:r>
      <w:r w:rsidRPr="00374439" w:rsidR="00374439">
        <w:rPr>
          <w:sz w:val="20"/>
          <w:szCs w:val="20"/>
        </w:rPr>
        <w:t>/изъято/</w:t>
      </w:r>
      <w:r w:rsidRPr="00374439">
        <w:rPr>
          <w:sz w:val="20"/>
          <w:szCs w:val="20"/>
        </w:rPr>
        <w:t xml:space="preserve">, согласно которой </w:t>
      </w:r>
      <w:r w:rsidRPr="00374439" w:rsidR="00343CFA">
        <w:rPr>
          <w:sz w:val="20"/>
          <w:szCs w:val="20"/>
        </w:rPr>
        <w:t>КРОО «</w:t>
      </w:r>
      <w:r w:rsidRPr="00374439" w:rsidR="00343CFA">
        <w:rPr>
          <w:sz w:val="20"/>
          <w:szCs w:val="20"/>
        </w:rPr>
        <w:t>ОПиП</w:t>
      </w:r>
      <w:r w:rsidRPr="00374439" w:rsidR="00343CFA">
        <w:rPr>
          <w:sz w:val="20"/>
          <w:szCs w:val="20"/>
        </w:rPr>
        <w:t>»</w:t>
      </w:r>
      <w:r w:rsidRPr="00374439">
        <w:rPr>
          <w:sz w:val="20"/>
          <w:szCs w:val="20"/>
        </w:rPr>
        <w:t xml:space="preserve"> не представил</w:t>
      </w:r>
      <w:r w:rsidRPr="00374439" w:rsidR="00343CFA">
        <w:rPr>
          <w:sz w:val="20"/>
          <w:szCs w:val="20"/>
        </w:rPr>
        <w:t>а</w:t>
      </w:r>
      <w:r w:rsidRPr="00374439">
        <w:rPr>
          <w:sz w:val="20"/>
          <w:szCs w:val="20"/>
        </w:rPr>
        <w:t xml:space="preserve"> отчет о своей деятельности в установленный законом срок (л.д. </w:t>
      </w:r>
      <w:r w:rsidRPr="00374439" w:rsidR="00343CFA">
        <w:rPr>
          <w:sz w:val="20"/>
          <w:szCs w:val="20"/>
        </w:rPr>
        <w:t>6-7</w:t>
      </w:r>
      <w:r w:rsidRPr="00374439">
        <w:rPr>
          <w:sz w:val="20"/>
          <w:szCs w:val="20"/>
        </w:rPr>
        <w:t>).</w:t>
      </w:r>
    </w:p>
    <w:p w:rsidR="009B43F6" w:rsidRPr="00374439" w:rsidP="009B43F6">
      <w:pPr>
        <w:ind w:firstLine="708"/>
        <w:jc w:val="both"/>
        <w:rPr>
          <w:sz w:val="20"/>
          <w:szCs w:val="20"/>
        </w:rPr>
      </w:pPr>
      <w:r w:rsidRPr="00374439">
        <w:rPr>
          <w:sz w:val="20"/>
          <w:szCs w:val="20"/>
        </w:rPr>
        <w:t xml:space="preserve">Согласно выписки из ЕГРЮЛ </w:t>
      </w:r>
      <w:r w:rsidRPr="00374439" w:rsidR="00343CFA">
        <w:rPr>
          <w:sz w:val="20"/>
          <w:szCs w:val="20"/>
        </w:rPr>
        <w:t>КРОО «</w:t>
      </w:r>
      <w:r w:rsidRPr="00374439" w:rsidR="00343CFA">
        <w:rPr>
          <w:sz w:val="20"/>
          <w:szCs w:val="20"/>
        </w:rPr>
        <w:t>ОПиП</w:t>
      </w:r>
      <w:r w:rsidRPr="00374439" w:rsidR="00343CFA">
        <w:rPr>
          <w:sz w:val="20"/>
          <w:szCs w:val="20"/>
        </w:rPr>
        <w:t>»</w:t>
      </w:r>
      <w:r w:rsidRPr="00374439">
        <w:rPr>
          <w:sz w:val="20"/>
          <w:szCs w:val="20"/>
        </w:rPr>
        <w:t xml:space="preserve"> зарегистрирована в качестве юридического лица (</w:t>
      </w:r>
      <w:r w:rsidRPr="00374439">
        <w:rPr>
          <w:sz w:val="20"/>
          <w:szCs w:val="20"/>
        </w:rPr>
        <w:t>л</w:t>
      </w:r>
      <w:r w:rsidRPr="00374439">
        <w:rPr>
          <w:sz w:val="20"/>
          <w:szCs w:val="20"/>
        </w:rPr>
        <w:t>.д. 1</w:t>
      </w:r>
      <w:r w:rsidRPr="00374439" w:rsidR="00343CFA">
        <w:rPr>
          <w:sz w:val="20"/>
          <w:szCs w:val="20"/>
        </w:rPr>
        <w:t>8-22</w:t>
      </w:r>
      <w:r w:rsidRPr="00374439">
        <w:rPr>
          <w:sz w:val="20"/>
          <w:szCs w:val="20"/>
        </w:rPr>
        <w:t>), является общественным объединением и в силу закона обязана представлять указанную выше информацию, в установленные законом сроки.</w:t>
      </w:r>
    </w:p>
    <w:p w:rsidR="009B43F6" w:rsidRPr="00374439" w:rsidP="009B43F6">
      <w:pPr>
        <w:ind w:firstLine="708"/>
        <w:jc w:val="both"/>
        <w:rPr>
          <w:sz w:val="20"/>
          <w:szCs w:val="20"/>
        </w:rPr>
      </w:pPr>
      <w:r w:rsidRPr="00374439">
        <w:rPr>
          <w:sz w:val="20"/>
          <w:szCs w:val="20"/>
        </w:rPr>
        <w:t xml:space="preserve">Таким образом, действия </w:t>
      </w:r>
      <w:r w:rsidRPr="00374439" w:rsidR="00343CFA">
        <w:rPr>
          <w:sz w:val="20"/>
          <w:szCs w:val="20"/>
        </w:rPr>
        <w:t xml:space="preserve">Крымской региональной общественной организации «Объединение промышленников и предпринимателей </w:t>
      </w:r>
      <w:r w:rsidRPr="00374439">
        <w:rPr>
          <w:sz w:val="20"/>
          <w:szCs w:val="20"/>
        </w:rPr>
        <w:t xml:space="preserve">по ст. 19.7. Кодекса РФ об АП, как непредставление в государственный орган осуществляющий государственный контроль (надзор), </w:t>
      </w:r>
      <w:r w:rsidRPr="00374439">
        <w:rPr>
          <w:sz w:val="20"/>
          <w:szCs w:val="20"/>
        </w:rPr>
        <w:t xml:space="preserve">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 </w:t>
      </w:r>
      <w:r w:rsidRPr="00374439">
        <w:rPr>
          <w:sz w:val="20"/>
          <w:szCs w:val="20"/>
        </w:rPr>
        <w:t xml:space="preserve">- </w:t>
      </w:r>
      <w:r w:rsidRPr="00374439">
        <w:rPr>
          <w:sz w:val="20"/>
          <w:szCs w:val="20"/>
        </w:rPr>
        <w:t>квалифицированы</w:t>
      </w:r>
      <w:r w:rsidRPr="00374439">
        <w:rPr>
          <w:sz w:val="20"/>
          <w:szCs w:val="20"/>
        </w:rPr>
        <w:t xml:space="preserve"> верно; а вина полностью доказана.</w:t>
      </w:r>
    </w:p>
    <w:p w:rsidR="00343CFA" w:rsidRPr="00374439" w:rsidP="00343CFA">
      <w:pPr>
        <w:ind w:firstLine="708"/>
        <w:jc w:val="both"/>
        <w:rPr>
          <w:sz w:val="20"/>
          <w:szCs w:val="20"/>
        </w:rPr>
      </w:pPr>
      <w:r w:rsidRPr="00374439">
        <w:rPr>
          <w:sz w:val="20"/>
          <w:szCs w:val="20"/>
        </w:rPr>
        <w:t>В соответствии с п. 2 ст. 4.1. Кодекса РФ об АП, при назначении административного наказания суд  учитывает характер совершенного правонарушения, личность виновного; обстоятельства смягчающие и отягчающие вину.</w:t>
      </w:r>
    </w:p>
    <w:p w:rsidR="009B43F6" w:rsidRPr="00374439" w:rsidP="009B43F6">
      <w:pPr>
        <w:ind w:firstLine="709"/>
        <w:jc w:val="both"/>
        <w:rPr>
          <w:sz w:val="20"/>
          <w:szCs w:val="20"/>
        </w:rPr>
      </w:pPr>
      <w:r w:rsidRPr="00374439">
        <w:rPr>
          <w:sz w:val="20"/>
          <w:szCs w:val="20"/>
        </w:rPr>
        <w:t>КРОО «</w:t>
      </w:r>
      <w:r w:rsidRPr="00374439">
        <w:rPr>
          <w:sz w:val="20"/>
          <w:szCs w:val="20"/>
        </w:rPr>
        <w:t>ОПиП</w:t>
      </w:r>
      <w:r w:rsidRPr="00374439">
        <w:rPr>
          <w:sz w:val="20"/>
          <w:szCs w:val="20"/>
        </w:rPr>
        <w:t>»</w:t>
      </w:r>
      <w:r w:rsidRPr="00374439">
        <w:rPr>
          <w:sz w:val="20"/>
          <w:szCs w:val="20"/>
        </w:rPr>
        <w:t xml:space="preserve"> к административной ответственности привлекается впервые. </w:t>
      </w:r>
    </w:p>
    <w:p w:rsidR="009B43F6" w:rsidRPr="00374439" w:rsidP="009B43F6">
      <w:pPr>
        <w:ind w:firstLine="709"/>
        <w:jc w:val="both"/>
        <w:rPr>
          <w:sz w:val="20"/>
          <w:szCs w:val="20"/>
        </w:rPr>
      </w:pPr>
      <w:r w:rsidRPr="00374439">
        <w:rPr>
          <w:sz w:val="20"/>
          <w:szCs w:val="20"/>
        </w:rPr>
        <w:t xml:space="preserve">Правонарушение совершенно </w:t>
      </w:r>
      <w:r w:rsidRPr="00374439">
        <w:rPr>
          <w:sz w:val="20"/>
          <w:szCs w:val="20"/>
        </w:rPr>
        <w:t>при</w:t>
      </w:r>
      <w:r w:rsidRPr="00374439">
        <w:rPr>
          <w:sz w:val="20"/>
          <w:szCs w:val="20"/>
        </w:rPr>
        <w:t xml:space="preserve"> наличие косвенного умысла. </w:t>
      </w:r>
    </w:p>
    <w:p w:rsidR="009B43F6" w:rsidRPr="00374439" w:rsidP="009B43F6">
      <w:pPr>
        <w:ind w:firstLine="709"/>
        <w:jc w:val="both"/>
        <w:rPr>
          <w:sz w:val="20"/>
          <w:szCs w:val="20"/>
        </w:rPr>
      </w:pPr>
      <w:r w:rsidRPr="00374439">
        <w:rPr>
          <w:sz w:val="20"/>
          <w:szCs w:val="20"/>
        </w:rPr>
        <w:t xml:space="preserve">Обстоятельств, отягчающих </w:t>
      </w:r>
      <w:r w:rsidRPr="00374439" w:rsidR="00343CFA">
        <w:rPr>
          <w:sz w:val="20"/>
          <w:szCs w:val="20"/>
        </w:rPr>
        <w:t xml:space="preserve">или смягчающих </w:t>
      </w:r>
      <w:r w:rsidRPr="00374439">
        <w:rPr>
          <w:sz w:val="20"/>
          <w:szCs w:val="20"/>
        </w:rPr>
        <w:t xml:space="preserve">административную ответственность, судом по делу не установлено. </w:t>
      </w:r>
    </w:p>
    <w:p w:rsidR="009B43F6" w:rsidRPr="00374439" w:rsidP="009B43F6">
      <w:pPr>
        <w:ind w:firstLine="709"/>
        <w:jc w:val="both"/>
        <w:rPr>
          <w:sz w:val="20"/>
          <w:szCs w:val="20"/>
        </w:rPr>
      </w:pPr>
      <w:r w:rsidRPr="00374439">
        <w:rPr>
          <w:sz w:val="20"/>
          <w:szCs w:val="20"/>
        </w:rPr>
        <w:t xml:space="preserve"> С учетом всех обстоятельств, данных о лице, привлекаемом к административной ответственности, суд приходит к выводу, что наказание следует назначить исходя из минимальной санкции ст. 19.7. Кодекса РФ об АП, предусмотренной для юридических лиц. </w:t>
      </w:r>
    </w:p>
    <w:p w:rsidR="009B43F6" w:rsidRPr="00374439" w:rsidP="009B43F6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  <w:sz w:val="20"/>
          <w:szCs w:val="20"/>
        </w:rPr>
      </w:pPr>
      <w:r w:rsidRPr="00374439">
        <w:rPr>
          <w:sz w:val="20"/>
          <w:szCs w:val="20"/>
        </w:rPr>
        <w:t>На основании изложенного и руководствуясь ст. ст. 2.4; 4.1; 4.2; 4.3; ст.19.7; 23.1; 30.1-30.3 Кодекса РФ об АП, суд,</w:t>
      </w:r>
    </w:p>
    <w:p w:rsidR="009B43F6" w:rsidRPr="00374439" w:rsidP="009B43F6">
      <w:pPr>
        <w:jc w:val="center"/>
        <w:rPr>
          <w:b/>
          <w:bCs/>
          <w:sz w:val="20"/>
          <w:szCs w:val="20"/>
        </w:rPr>
      </w:pPr>
    </w:p>
    <w:p w:rsidR="009B43F6" w:rsidRPr="00374439" w:rsidP="009B43F6">
      <w:pPr>
        <w:jc w:val="center"/>
        <w:rPr>
          <w:b/>
          <w:bCs/>
          <w:sz w:val="20"/>
          <w:szCs w:val="20"/>
        </w:rPr>
      </w:pPr>
      <w:r w:rsidRPr="00374439">
        <w:rPr>
          <w:b/>
          <w:bCs/>
          <w:sz w:val="20"/>
          <w:szCs w:val="20"/>
        </w:rPr>
        <w:t>ПОСТАНОВИЛ:</w:t>
      </w:r>
    </w:p>
    <w:p w:rsidR="009B43F6" w:rsidRPr="00374439" w:rsidP="009B43F6">
      <w:pPr>
        <w:jc w:val="center"/>
        <w:rPr>
          <w:b/>
          <w:bCs/>
          <w:sz w:val="20"/>
          <w:szCs w:val="20"/>
        </w:rPr>
      </w:pPr>
    </w:p>
    <w:p w:rsidR="009B43F6" w:rsidRPr="00374439" w:rsidP="009B43F6">
      <w:pPr>
        <w:ind w:firstLine="708"/>
        <w:jc w:val="both"/>
        <w:rPr>
          <w:sz w:val="20"/>
          <w:szCs w:val="20"/>
        </w:rPr>
      </w:pPr>
      <w:r w:rsidRPr="00374439">
        <w:rPr>
          <w:sz w:val="20"/>
          <w:szCs w:val="20"/>
        </w:rPr>
        <w:t xml:space="preserve">Крымскую региональную общественную организацию «Объединение промышленников и предпринимателей» </w:t>
      </w:r>
      <w:r w:rsidRPr="00374439" w:rsidR="00374439">
        <w:rPr>
          <w:sz w:val="20"/>
          <w:szCs w:val="20"/>
        </w:rPr>
        <w:t>/изъято/</w:t>
      </w:r>
      <w:r w:rsidRPr="00374439">
        <w:rPr>
          <w:sz w:val="20"/>
          <w:szCs w:val="20"/>
        </w:rPr>
        <w:t xml:space="preserve">, </w:t>
      </w:r>
      <w:r w:rsidRPr="00374439">
        <w:rPr>
          <w:sz w:val="20"/>
          <w:szCs w:val="20"/>
        </w:rPr>
        <w:t xml:space="preserve">юридический адрес: </w:t>
      </w:r>
      <w:r w:rsidRPr="00374439" w:rsidR="00374439">
        <w:rPr>
          <w:sz w:val="20"/>
          <w:szCs w:val="20"/>
        </w:rPr>
        <w:t>/изъято/</w:t>
      </w:r>
      <w:r w:rsidRPr="00374439">
        <w:rPr>
          <w:sz w:val="20"/>
          <w:szCs w:val="20"/>
        </w:rPr>
        <w:t xml:space="preserve">, </w:t>
      </w:r>
      <w:r w:rsidRPr="00374439">
        <w:rPr>
          <w:sz w:val="20"/>
          <w:szCs w:val="20"/>
        </w:rPr>
        <w:t>признать виновн</w:t>
      </w:r>
      <w:r w:rsidRPr="00374439">
        <w:rPr>
          <w:sz w:val="20"/>
          <w:szCs w:val="20"/>
        </w:rPr>
        <w:t>ой</w:t>
      </w:r>
      <w:r w:rsidRPr="00374439">
        <w:rPr>
          <w:sz w:val="20"/>
          <w:szCs w:val="20"/>
        </w:rPr>
        <w:t xml:space="preserve"> в совершении административного правонарушения, предусмотренного ст.19.7. Кодекса РФ об АП и назначить наказание в виде административного штрафа, в размере 3000 (три тысячи) рублей.</w:t>
      </w:r>
    </w:p>
    <w:p w:rsidR="009B43F6" w:rsidRPr="00374439" w:rsidP="009B43F6">
      <w:pPr>
        <w:ind w:firstLine="708"/>
        <w:jc w:val="both"/>
        <w:rPr>
          <w:sz w:val="20"/>
          <w:szCs w:val="20"/>
        </w:rPr>
      </w:pPr>
      <w:r w:rsidRPr="00374439">
        <w:rPr>
          <w:sz w:val="20"/>
          <w:szCs w:val="20"/>
        </w:rPr>
        <w:t xml:space="preserve">Штраф подлежит оплате по реквизитам: Получатель УФК по Республике Крым (Главное управление Минюста России по Республике Крым и Севастополю </w:t>
      </w:r>
      <w:r w:rsidRPr="00374439">
        <w:rPr>
          <w:sz w:val="20"/>
          <w:szCs w:val="20"/>
        </w:rPr>
        <w:t>л</w:t>
      </w:r>
      <w:r w:rsidRPr="00374439">
        <w:rPr>
          <w:sz w:val="20"/>
          <w:szCs w:val="20"/>
        </w:rPr>
        <w:t>/с 04751А91690), ИНН 7706808106, КПП 910201001, счет 40101810335100010001, банк получателя: Отделение Республика Крым, БИК 043510001, КБК 318 1 16 90040 04 6000 140, ОКТМО 35701000, тип платежа – административный штраф.</w:t>
      </w:r>
    </w:p>
    <w:p w:rsidR="009B43F6" w:rsidRPr="00374439" w:rsidP="009B43F6">
      <w:pPr>
        <w:ind w:firstLine="708"/>
        <w:jc w:val="both"/>
        <w:rPr>
          <w:sz w:val="20"/>
          <w:szCs w:val="20"/>
        </w:rPr>
      </w:pPr>
      <w:r w:rsidRPr="00374439">
        <w:rPr>
          <w:sz w:val="20"/>
          <w:szCs w:val="20"/>
        </w:rPr>
        <w:t xml:space="preserve">Адрес взыскателя: </w:t>
      </w:r>
      <w:r w:rsidRPr="00374439">
        <w:rPr>
          <w:sz w:val="20"/>
          <w:szCs w:val="20"/>
        </w:rPr>
        <w:t>г</w:t>
      </w:r>
      <w:r w:rsidRPr="00374439">
        <w:rPr>
          <w:sz w:val="20"/>
          <w:szCs w:val="20"/>
        </w:rPr>
        <w:t xml:space="preserve">. Симферополь, ул. </w:t>
      </w:r>
      <w:r w:rsidRPr="00374439">
        <w:rPr>
          <w:sz w:val="20"/>
          <w:szCs w:val="20"/>
        </w:rPr>
        <w:t>Долгоруковская</w:t>
      </w:r>
      <w:r w:rsidRPr="00374439">
        <w:rPr>
          <w:sz w:val="20"/>
          <w:szCs w:val="20"/>
        </w:rPr>
        <w:t xml:space="preserve">, 16. </w:t>
      </w:r>
    </w:p>
    <w:p w:rsidR="009B43F6" w:rsidRPr="00374439" w:rsidP="009B43F6">
      <w:pPr>
        <w:pStyle w:val="NoSpacing"/>
        <w:jc w:val="both"/>
        <w:rPr>
          <w:sz w:val="20"/>
          <w:szCs w:val="20"/>
        </w:rPr>
      </w:pPr>
      <w:r w:rsidRPr="00374439">
        <w:rPr>
          <w:sz w:val="20"/>
          <w:szCs w:val="20"/>
        </w:rPr>
        <w:t xml:space="preserve">     </w:t>
      </w:r>
      <w:r w:rsidRPr="00374439">
        <w:rPr>
          <w:sz w:val="20"/>
          <w:szCs w:val="20"/>
        </w:rPr>
        <w:tab/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9B43F6" w:rsidRPr="00374439" w:rsidP="009B43F6">
      <w:pPr>
        <w:pStyle w:val="NoSpacing"/>
        <w:ind w:firstLine="708"/>
        <w:jc w:val="both"/>
        <w:rPr>
          <w:sz w:val="20"/>
          <w:szCs w:val="20"/>
        </w:rPr>
      </w:pPr>
      <w:r w:rsidRPr="00374439">
        <w:rPr>
          <w:sz w:val="20"/>
          <w:szCs w:val="20"/>
        </w:rPr>
        <w:t>Квитанцию необходимо представить в суд, для приобщения к материалам дела.</w:t>
      </w:r>
    </w:p>
    <w:p w:rsidR="009B43F6" w:rsidRPr="00374439" w:rsidP="009B43F6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74439">
        <w:rPr>
          <w:sz w:val="20"/>
          <w:szCs w:val="20"/>
        </w:rPr>
        <w:t>Постановление может быть обжаловано и опротестовано в Керченский  городской суд, в течение 10 суток, с момента его получения или вручения.</w:t>
      </w:r>
    </w:p>
    <w:p w:rsidR="009B43F6" w:rsidRPr="00374439" w:rsidP="009B43F6">
      <w:pPr>
        <w:jc w:val="both"/>
        <w:rPr>
          <w:b/>
          <w:bCs/>
          <w:sz w:val="20"/>
          <w:szCs w:val="20"/>
        </w:rPr>
      </w:pPr>
    </w:p>
    <w:p w:rsidR="009B43F6" w:rsidRPr="00374439" w:rsidP="009B43F6">
      <w:pPr>
        <w:jc w:val="both"/>
        <w:rPr>
          <w:b/>
          <w:bCs/>
          <w:sz w:val="20"/>
          <w:szCs w:val="20"/>
        </w:rPr>
      </w:pPr>
      <w:r w:rsidRPr="00374439">
        <w:rPr>
          <w:b/>
          <w:bCs/>
          <w:sz w:val="20"/>
          <w:szCs w:val="20"/>
        </w:rPr>
        <w:t>Мировой судья</w:t>
      </w:r>
      <w:r w:rsidRPr="00374439" w:rsidR="00343CFA">
        <w:rPr>
          <w:b/>
          <w:bCs/>
          <w:sz w:val="20"/>
          <w:szCs w:val="20"/>
        </w:rPr>
        <w:tab/>
      </w:r>
      <w:r w:rsidRPr="00374439" w:rsidR="00343CFA">
        <w:rPr>
          <w:b/>
          <w:bCs/>
          <w:sz w:val="20"/>
          <w:szCs w:val="20"/>
        </w:rPr>
        <w:tab/>
      </w:r>
      <w:r w:rsidRPr="00374439" w:rsidR="00343CFA">
        <w:rPr>
          <w:b/>
          <w:bCs/>
          <w:sz w:val="20"/>
          <w:szCs w:val="20"/>
        </w:rPr>
        <w:tab/>
      </w:r>
      <w:r w:rsidRPr="00374439" w:rsidR="00343CFA">
        <w:rPr>
          <w:b/>
          <w:bCs/>
          <w:sz w:val="20"/>
          <w:szCs w:val="20"/>
        </w:rPr>
        <w:tab/>
      </w:r>
      <w:r w:rsidRPr="00374439" w:rsidR="00343CFA">
        <w:rPr>
          <w:b/>
          <w:bCs/>
          <w:sz w:val="20"/>
          <w:szCs w:val="20"/>
        </w:rPr>
        <w:tab/>
      </w:r>
      <w:r w:rsidR="00374439">
        <w:rPr>
          <w:b/>
          <w:bCs/>
          <w:sz w:val="20"/>
          <w:szCs w:val="20"/>
        </w:rPr>
        <w:tab/>
      </w:r>
      <w:r w:rsidRPr="00374439" w:rsidR="00343CFA">
        <w:rPr>
          <w:b/>
          <w:bCs/>
          <w:sz w:val="20"/>
          <w:szCs w:val="20"/>
        </w:rPr>
        <w:tab/>
      </w:r>
      <w:r w:rsidRPr="00374439" w:rsidR="00343CFA">
        <w:rPr>
          <w:b/>
          <w:bCs/>
          <w:sz w:val="20"/>
          <w:szCs w:val="20"/>
        </w:rPr>
        <w:tab/>
      </w:r>
      <w:r w:rsidRPr="00374439" w:rsidR="00343CFA">
        <w:rPr>
          <w:b/>
          <w:bCs/>
          <w:sz w:val="20"/>
          <w:szCs w:val="20"/>
        </w:rPr>
        <w:tab/>
      </w:r>
      <w:r w:rsidRPr="00374439" w:rsidR="00343CFA">
        <w:rPr>
          <w:b/>
          <w:bCs/>
          <w:sz w:val="20"/>
          <w:szCs w:val="20"/>
        </w:rPr>
        <w:tab/>
      </w:r>
      <w:r w:rsidRPr="00374439">
        <w:rPr>
          <w:b/>
          <w:bCs/>
          <w:sz w:val="20"/>
          <w:szCs w:val="20"/>
        </w:rPr>
        <w:t xml:space="preserve">С.С.Урюпина </w:t>
      </w:r>
    </w:p>
    <w:p w:rsidR="009B43F6" w:rsidRPr="00374439" w:rsidP="009B43F6">
      <w:pPr>
        <w:jc w:val="both"/>
        <w:rPr>
          <w:b/>
          <w:sz w:val="20"/>
          <w:szCs w:val="20"/>
        </w:rPr>
      </w:pPr>
    </w:p>
    <w:sectPr w:rsidSect="0037443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B43F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B43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9B4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9B43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