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55CB9" w:rsidRPr="002A7957" w:rsidP="00055CB9">
      <w:pPr>
        <w:pStyle w:val="Title"/>
        <w:ind w:left="6372"/>
        <w:jc w:val="left"/>
        <w:rPr>
          <w:sz w:val="22"/>
          <w:szCs w:val="22"/>
        </w:rPr>
      </w:pPr>
      <w:r w:rsidRPr="002A7957">
        <w:rPr>
          <w:sz w:val="22"/>
          <w:szCs w:val="22"/>
        </w:rPr>
        <w:t xml:space="preserve">           Дело № 5-51-169/2018</w:t>
      </w:r>
    </w:p>
    <w:p w:rsidR="00055CB9" w:rsidRPr="002A7957" w:rsidP="00055CB9">
      <w:pPr>
        <w:pStyle w:val="Title"/>
        <w:ind w:left="6372"/>
        <w:jc w:val="left"/>
        <w:rPr>
          <w:sz w:val="22"/>
          <w:szCs w:val="22"/>
        </w:rPr>
      </w:pPr>
    </w:p>
    <w:p w:rsidR="00055CB9" w:rsidRPr="002A7957" w:rsidP="00055CB9">
      <w:pPr>
        <w:pStyle w:val="Title"/>
        <w:rPr>
          <w:sz w:val="22"/>
          <w:szCs w:val="22"/>
        </w:rPr>
      </w:pPr>
      <w:r w:rsidRPr="002A7957">
        <w:rPr>
          <w:sz w:val="22"/>
          <w:szCs w:val="22"/>
        </w:rPr>
        <w:t>ПОСТАНОВЛЕНИЕ</w:t>
      </w:r>
    </w:p>
    <w:p w:rsidR="00055CB9" w:rsidRPr="002A7957" w:rsidP="00055CB9">
      <w:pPr>
        <w:pStyle w:val="Title"/>
        <w:rPr>
          <w:sz w:val="22"/>
          <w:szCs w:val="22"/>
        </w:rPr>
      </w:pPr>
      <w:r w:rsidRPr="002A7957">
        <w:rPr>
          <w:sz w:val="22"/>
          <w:szCs w:val="22"/>
        </w:rPr>
        <w:t>по делу об административном правонарушении</w:t>
      </w:r>
    </w:p>
    <w:p w:rsidR="00055CB9" w:rsidRPr="002A7957" w:rsidP="00055CB9">
      <w:pPr>
        <w:jc w:val="both"/>
        <w:rPr>
          <w:sz w:val="22"/>
          <w:szCs w:val="22"/>
        </w:rPr>
      </w:pPr>
    </w:p>
    <w:p w:rsidR="00055CB9" w:rsidRPr="002A7957" w:rsidP="00055CB9">
      <w:pPr>
        <w:jc w:val="both"/>
        <w:rPr>
          <w:sz w:val="22"/>
          <w:szCs w:val="22"/>
        </w:rPr>
      </w:pPr>
      <w:r w:rsidRPr="002A7957">
        <w:rPr>
          <w:sz w:val="22"/>
          <w:szCs w:val="22"/>
        </w:rPr>
        <w:t>28 июня 2018 года</w:t>
      </w:r>
      <w:r w:rsidRPr="002A7957">
        <w:rPr>
          <w:sz w:val="22"/>
          <w:szCs w:val="22"/>
        </w:rPr>
        <w:tab/>
      </w:r>
      <w:r w:rsidRPr="002A7957">
        <w:rPr>
          <w:sz w:val="22"/>
          <w:szCs w:val="22"/>
        </w:rPr>
        <w:tab/>
        <w:t xml:space="preserve">                                                          </w:t>
      </w:r>
      <w:r w:rsidRPr="002A7957">
        <w:rPr>
          <w:sz w:val="22"/>
          <w:szCs w:val="22"/>
        </w:rPr>
        <w:tab/>
        <w:t xml:space="preserve">             </w:t>
      </w:r>
      <w:r w:rsidRPr="002A7957">
        <w:rPr>
          <w:sz w:val="22"/>
          <w:szCs w:val="22"/>
        </w:rPr>
        <w:tab/>
        <w:t xml:space="preserve">           г. Керчь </w:t>
      </w:r>
    </w:p>
    <w:p w:rsidR="00055CB9" w:rsidRPr="002A7957" w:rsidP="00055CB9">
      <w:pPr>
        <w:jc w:val="both"/>
        <w:rPr>
          <w:sz w:val="22"/>
          <w:szCs w:val="22"/>
        </w:rPr>
      </w:pPr>
    </w:p>
    <w:p w:rsidR="00055CB9" w:rsidRPr="002A7957" w:rsidP="00055CB9">
      <w:pPr>
        <w:ind w:firstLine="708"/>
        <w:jc w:val="both"/>
        <w:rPr>
          <w:sz w:val="22"/>
          <w:szCs w:val="22"/>
        </w:rPr>
      </w:pPr>
      <w:r w:rsidRPr="002A7957">
        <w:rPr>
          <w:sz w:val="22"/>
          <w:szCs w:val="22"/>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055CB9" w:rsidRPr="002A7957" w:rsidP="00055CB9">
      <w:pPr>
        <w:jc w:val="both"/>
        <w:rPr>
          <w:sz w:val="22"/>
          <w:szCs w:val="22"/>
        </w:rPr>
      </w:pPr>
      <w:r w:rsidRPr="002A7957">
        <w:rPr>
          <w:sz w:val="22"/>
          <w:szCs w:val="22"/>
        </w:rPr>
        <w:t xml:space="preserve">     </w:t>
      </w:r>
      <w:r w:rsidRPr="002A7957">
        <w:rPr>
          <w:sz w:val="22"/>
          <w:szCs w:val="22"/>
        </w:rPr>
        <w:tab/>
        <w:t xml:space="preserve">в отсутствие лица, привлекаемого к административной ответственности, </w:t>
      </w:r>
    </w:p>
    <w:p w:rsidR="00055CB9" w:rsidRPr="002A7957" w:rsidP="00055CB9">
      <w:pPr>
        <w:ind w:firstLine="708"/>
        <w:jc w:val="both"/>
        <w:rPr>
          <w:sz w:val="22"/>
          <w:szCs w:val="22"/>
        </w:rPr>
      </w:pPr>
      <w:r w:rsidRPr="002A7957">
        <w:rPr>
          <w:sz w:val="22"/>
          <w:szCs w:val="22"/>
        </w:rPr>
        <w:t>рассмотрев административное дело, поступившее из Государственного учреждения Управления Пенсионного фонда РФ в г. Керчи в отношении должностного лица:</w:t>
      </w:r>
    </w:p>
    <w:p w:rsidR="00055CB9" w:rsidRPr="002A7957" w:rsidP="00055CB9">
      <w:pPr>
        <w:ind w:left="708"/>
        <w:jc w:val="both"/>
        <w:rPr>
          <w:sz w:val="22"/>
          <w:szCs w:val="22"/>
        </w:rPr>
      </w:pPr>
      <w:r w:rsidRPr="002A7957">
        <w:rPr>
          <w:b/>
          <w:sz w:val="22"/>
          <w:szCs w:val="22"/>
        </w:rPr>
        <w:t xml:space="preserve">Кузь </w:t>
      </w:r>
      <w:r w:rsidR="00727A24">
        <w:rPr>
          <w:b/>
          <w:sz w:val="22"/>
          <w:szCs w:val="22"/>
        </w:rPr>
        <w:t>С.А.</w:t>
      </w:r>
      <w:r w:rsidRPr="002A7957">
        <w:rPr>
          <w:sz w:val="22"/>
          <w:szCs w:val="22"/>
        </w:rPr>
        <w:t xml:space="preserve">, </w:t>
      </w:r>
      <w:r w:rsidR="00727A24">
        <w:t>/изъято/</w:t>
      </w:r>
      <w:r w:rsidRPr="007C2F44" w:rsidR="00727A24">
        <w:t xml:space="preserve"> </w:t>
      </w:r>
      <w:r w:rsidRPr="002A7957">
        <w:rPr>
          <w:sz w:val="22"/>
          <w:szCs w:val="22"/>
        </w:rPr>
        <w:t xml:space="preserve"> года рождения, уроженки </w:t>
      </w:r>
      <w:r w:rsidR="00727A24">
        <w:t>/изъято/</w:t>
      </w:r>
      <w:r w:rsidRPr="007C2F44" w:rsidR="00727A24">
        <w:t xml:space="preserve"> </w:t>
      </w:r>
      <w:r w:rsidRPr="002A7957" w:rsidR="003823CC">
        <w:rPr>
          <w:sz w:val="22"/>
          <w:szCs w:val="22"/>
        </w:rPr>
        <w:t xml:space="preserve">, </w:t>
      </w:r>
      <w:r w:rsidRPr="002A7957">
        <w:rPr>
          <w:sz w:val="22"/>
          <w:szCs w:val="22"/>
        </w:rPr>
        <w:t>граждан</w:t>
      </w:r>
      <w:r w:rsidRPr="002A7957" w:rsidR="003823CC">
        <w:rPr>
          <w:sz w:val="22"/>
          <w:szCs w:val="22"/>
        </w:rPr>
        <w:t>ина</w:t>
      </w:r>
      <w:r w:rsidRPr="002A7957">
        <w:rPr>
          <w:sz w:val="22"/>
          <w:szCs w:val="22"/>
        </w:rPr>
        <w:t xml:space="preserve"> </w:t>
      </w:r>
      <w:r w:rsidR="00727A24">
        <w:t>/изъято/</w:t>
      </w:r>
      <w:r w:rsidRPr="007C2F44" w:rsidR="00727A24">
        <w:t xml:space="preserve"> </w:t>
      </w:r>
      <w:r w:rsidRPr="002A7957">
        <w:rPr>
          <w:sz w:val="22"/>
          <w:szCs w:val="22"/>
        </w:rPr>
        <w:t>, работающе</w:t>
      </w:r>
      <w:r w:rsidRPr="002A7957" w:rsidR="003823CC">
        <w:rPr>
          <w:sz w:val="22"/>
          <w:szCs w:val="22"/>
        </w:rPr>
        <w:t>го</w:t>
      </w:r>
      <w:r w:rsidRPr="002A7957">
        <w:rPr>
          <w:sz w:val="22"/>
          <w:szCs w:val="22"/>
        </w:rPr>
        <w:t xml:space="preserve"> </w:t>
      </w:r>
      <w:r w:rsidR="00727A24">
        <w:t>/изъято/</w:t>
      </w:r>
      <w:r w:rsidRPr="007C2F44" w:rsidR="00727A24">
        <w:t xml:space="preserve"> </w:t>
      </w:r>
      <w:r w:rsidRPr="002A7957" w:rsidR="003823CC">
        <w:rPr>
          <w:sz w:val="22"/>
          <w:szCs w:val="22"/>
        </w:rPr>
        <w:t xml:space="preserve"> </w:t>
      </w:r>
      <w:r w:rsidR="00727A24">
        <w:t>/изъято/</w:t>
      </w:r>
      <w:r w:rsidRPr="007C2F44" w:rsidR="00727A24">
        <w:t xml:space="preserve"> </w:t>
      </w:r>
      <w:r w:rsidRPr="002A7957">
        <w:rPr>
          <w:sz w:val="22"/>
          <w:szCs w:val="22"/>
        </w:rPr>
        <w:t>зарегистрированно</w:t>
      </w:r>
      <w:r w:rsidRPr="002A7957" w:rsidR="003823CC">
        <w:rPr>
          <w:sz w:val="22"/>
          <w:szCs w:val="22"/>
        </w:rPr>
        <w:t>го</w:t>
      </w:r>
      <w:r w:rsidRPr="002A7957">
        <w:rPr>
          <w:sz w:val="22"/>
          <w:szCs w:val="22"/>
        </w:rPr>
        <w:t xml:space="preserve"> по адресу: </w:t>
      </w:r>
      <w:r w:rsidR="00727A24">
        <w:t>/изъято/</w:t>
      </w:r>
      <w:r w:rsidRPr="007C2F44" w:rsidR="00727A24">
        <w:t xml:space="preserve"> </w:t>
      </w:r>
      <w:r w:rsidRPr="002A7957">
        <w:rPr>
          <w:sz w:val="22"/>
          <w:szCs w:val="22"/>
        </w:rPr>
        <w:t xml:space="preserve">, </w:t>
      </w:r>
    </w:p>
    <w:p w:rsidR="00055CB9" w:rsidRPr="002A7957" w:rsidP="00055CB9">
      <w:pPr>
        <w:jc w:val="both"/>
        <w:rPr>
          <w:b/>
          <w:bCs/>
          <w:sz w:val="22"/>
          <w:szCs w:val="22"/>
        </w:rPr>
      </w:pPr>
      <w:r w:rsidRPr="002A7957">
        <w:rPr>
          <w:sz w:val="22"/>
          <w:szCs w:val="22"/>
        </w:rPr>
        <w:t xml:space="preserve">привлекаемого к административной ответственности по ст. 15.33.2. Кодекса Российской Федерации об административных правонарушениях (далее КРФ об АП), </w:t>
      </w:r>
    </w:p>
    <w:p w:rsidR="00055CB9" w:rsidRPr="002A7957" w:rsidP="00055CB9">
      <w:pPr>
        <w:jc w:val="center"/>
        <w:rPr>
          <w:b/>
          <w:bCs/>
          <w:sz w:val="22"/>
          <w:szCs w:val="22"/>
        </w:rPr>
      </w:pPr>
    </w:p>
    <w:p w:rsidR="00055CB9" w:rsidRPr="002A7957" w:rsidP="00055CB9">
      <w:pPr>
        <w:jc w:val="center"/>
        <w:rPr>
          <w:b/>
          <w:bCs/>
          <w:sz w:val="22"/>
          <w:szCs w:val="22"/>
        </w:rPr>
      </w:pPr>
      <w:r w:rsidRPr="002A7957">
        <w:rPr>
          <w:b/>
          <w:bCs/>
          <w:sz w:val="22"/>
          <w:szCs w:val="22"/>
        </w:rPr>
        <w:t>УСТАНОВИЛ:</w:t>
      </w:r>
    </w:p>
    <w:p w:rsidR="00055CB9" w:rsidRPr="002A7957" w:rsidP="00055CB9">
      <w:pPr>
        <w:jc w:val="both"/>
        <w:rPr>
          <w:b/>
          <w:bCs/>
          <w:sz w:val="22"/>
          <w:szCs w:val="22"/>
        </w:rPr>
      </w:pPr>
    </w:p>
    <w:p w:rsidR="00055CB9" w:rsidRPr="002A7957" w:rsidP="00055CB9">
      <w:pPr>
        <w:ind w:firstLine="567"/>
        <w:jc w:val="both"/>
        <w:rPr>
          <w:sz w:val="22"/>
          <w:szCs w:val="22"/>
        </w:rPr>
      </w:pPr>
      <w:r w:rsidRPr="002A7957">
        <w:rPr>
          <w:sz w:val="22"/>
          <w:szCs w:val="22"/>
        </w:rPr>
        <w:t>Кузь С.А. привлекается к административной ответственности по ст.15.33.2. КРФ об АП.</w:t>
      </w:r>
    </w:p>
    <w:p w:rsidR="00055CB9" w:rsidRPr="002A7957" w:rsidP="00055CB9">
      <w:pPr>
        <w:ind w:firstLine="567"/>
        <w:jc w:val="both"/>
        <w:rPr>
          <w:sz w:val="22"/>
          <w:szCs w:val="22"/>
        </w:rPr>
      </w:pPr>
      <w:r w:rsidRPr="002A7957">
        <w:rPr>
          <w:sz w:val="22"/>
          <w:szCs w:val="22"/>
        </w:rPr>
        <w:t xml:space="preserve">Согласно, протоколу об административном правонарушении № </w:t>
      </w:r>
      <w:r w:rsidR="00727A24">
        <w:t>/изъято/</w:t>
      </w:r>
      <w:r w:rsidRPr="007C2F44" w:rsidR="00727A24">
        <w:t xml:space="preserve"> </w:t>
      </w:r>
      <w:r w:rsidRPr="002A7957">
        <w:rPr>
          <w:sz w:val="22"/>
          <w:szCs w:val="22"/>
        </w:rPr>
        <w:t xml:space="preserve">от </w:t>
      </w:r>
      <w:r w:rsidRPr="002A7957" w:rsidR="003823CC">
        <w:rPr>
          <w:sz w:val="22"/>
          <w:szCs w:val="22"/>
        </w:rPr>
        <w:t>22</w:t>
      </w:r>
      <w:r w:rsidRPr="002A7957">
        <w:rPr>
          <w:sz w:val="22"/>
          <w:szCs w:val="22"/>
        </w:rPr>
        <w:t>.0</w:t>
      </w:r>
      <w:r w:rsidRPr="002A7957" w:rsidR="003823CC">
        <w:rPr>
          <w:sz w:val="22"/>
          <w:szCs w:val="22"/>
        </w:rPr>
        <w:t>5</w:t>
      </w:r>
      <w:r w:rsidRPr="002A7957">
        <w:rPr>
          <w:sz w:val="22"/>
          <w:szCs w:val="22"/>
        </w:rPr>
        <w:t xml:space="preserve">.2018 года (л.д. 1), Кузь С.А. </w:t>
      </w:r>
      <w:r w:rsidRPr="002A7957" w:rsidR="003823CC">
        <w:rPr>
          <w:sz w:val="22"/>
          <w:szCs w:val="22"/>
        </w:rPr>
        <w:t>1</w:t>
      </w:r>
      <w:r w:rsidRPr="002A7957" w:rsidR="00E63FE9">
        <w:rPr>
          <w:sz w:val="22"/>
          <w:szCs w:val="22"/>
        </w:rPr>
        <w:t>6</w:t>
      </w:r>
      <w:r w:rsidRPr="002A7957" w:rsidR="003823CC">
        <w:rPr>
          <w:sz w:val="22"/>
          <w:szCs w:val="22"/>
        </w:rPr>
        <w:t xml:space="preserve">.10.2017 года в 00 часов 01 минуту </w:t>
      </w:r>
      <w:r w:rsidRPr="002A7957">
        <w:rPr>
          <w:sz w:val="22"/>
          <w:szCs w:val="22"/>
        </w:rPr>
        <w:t xml:space="preserve">являясь должностным лицом, </w:t>
      </w:r>
      <w:r w:rsidR="00727A24">
        <w:t>/изъято/</w:t>
      </w:r>
      <w:r w:rsidRPr="007C2F44" w:rsidR="00727A24">
        <w:t xml:space="preserve"> </w:t>
      </w:r>
      <w:r w:rsidRPr="002A7957">
        <w:rPr>
          <w:sz w:val="22"/>
          <w:szCs w:val="22"/>
        </w:rPr>
        <w:t xml:space="preserve">, </w:t>
      </w:r>
      <w:r w:rsidRPr="002A7957" w:rsidR="003823CC">
        <w:rPr>
          <w:sz w:val="22"/>
          <w:szCs w:val="22"/>
        </w:rPr>
        <w:t xml:space="preserve">не выполнил в установленный законом срок (15 числа, следующего за отчетным месяца), </w:t>
      </w:r>
      <w:r w:rsidRPr="002A7957">
        <w:rPr>
          <w:sz w:val="22"/>
          <w:szCs w:val="22"/>
        </w:rPr>
        <w:t>не предоставил</w:t>
      </w:r>
      <w:r w:rsidRPr="002A7957" w:rsidR="003823CC">
        <w:rPr>
          <w:sz w:val="22"/>
          <w:szCs w:val="22"/>
        </w:rPr>
        <w:t xml:space="preserve"> </w:t>
      </w:r>
      <w:r w:rsidRPr="002A7957">
        <w:rPr>
          <w:sz w:val="22"/>
          <w:szCs w:val="22"/>
        </w:rPr>
        <w:t xml:space="preserve">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w:t>
      </w:r>
      <w:r w:rsidRPr="002A7957" w:rsidR="003823CC">
        <w:rPr>
          <w:sz w:val="22"/>
          <w:szCs w:val="22"/>
        </w:rPr>
        <w:t xml:space="preserve">сентябрь </w:t>
      </w:r>
      <w:r w:rsidRPr="002A7957">
        <w:rPr>
          <w:sz w:val="22"/>
          <w:szCs w:val="22"/>
        </w:rPr>
        <w:t>2017 года, чем нарушил п.2.2. ст.11  ФЗ от 01.04.1996 года № 27 – ФЗ «Об индивидуальном (персонифицированном) учете в системе обязательного пенсионного страхования».</w:t>
      </w:r>
    </w:p>
    <w:p w:rsidR="00055CB9" w:rsidRPr="002A7957" w:rsidP="00055CB9">
      <w:pPr>
        <w:ind w:firstLine="709"/>
        <w:jc w:val="both"/>
        <w:rPr>
          <w:sz w:val="22"/>
          <w:szCs w:val="22"/>
        </w:rPr>
      </w:pPr>
      <w:r w:rsidRPr="002A7957">
        <w:rPr>
          <w:sz w:val="22"/>
          <w:szCs w:val="22"/>
        </w:rPr>
        <w:t xml:space="preserve">Протокол  об административном правонарушении № </w:t>
      </w:r>
      <w:r w:rsidR="00727A24">
        <w:t>/изъято/</w:t>
      </w:r>
      <w:r w:rsidRPr="007C2F44" w:rsidR="00727A24">
        <w:t xml:space="preserve"> </w:t>
      </w:r>
      <w:r w:rsidRPr="002A7957">
        <w:rPr>
          <w:sz w:val="22"/>
          <w:szCs w:val="22"/>
        </w:rPr>
        <w:t xml:space="preserve">составлен надлежащим должностным лицом – начальником Управления Пенсионного фонда Российской Федерации в г. Керчи Республики Крым – </w:t>
      </w:r>
      <w:r w:rsidR="00727A24">
        <w:t>/изъято/</w:t>
      </w:r>
      <w:r w:rsidRPr="007C2F44" w:rsidR="00727A24">
        <w:t xml:space="preserve"> </w:t>
      </w:r>
      <w:r w:rsidRPr="002A7957">
        <w:rPr>
          <w:sz w:val="22"/>
          <w:szCs w:val="22"/>
        </w:rPr>
        <w:t>в пределах его компетенции, в соответствии с п.4 ч.5 ст. 28.3. КРФ об АП (приказ о приеме на работу (л.д.</w:t>
      </w:r>
      <w:r w:rsidRPr="002A7957" w:rsidR="003823CC">
        <w:rPr>
          <w:sz w:val="22"/>
          <w:szCs w:val="22"/>
        </w:rPr>
        <w:t>17</w:t>
      </w:r>
      <w:r w:rsidRPr="002A7957">
        <w:rPr>
          <w:sz w:val="22"/>
          <w:szCs w:val="22"/>
        </w:rPr>
        <w:t>).</w:t>
      </w:r>
    </w:p>
    <w:p w:rsidR="00055CB9" w:rsidRPr="002A7957" w:rsidP="00055CB9">
      <w:pPr>
        <w:ind w:firstLine="709"/>
        <w:jc w:val="both"/>
        <w:rPr>
          <w:sz w:val="22"/>
          <w:szCs w:val="22"/>
        </w:rPr>
      </w:pPr>
      <w:r w:rsidRPr="002A7957">
        <w:rPr>
          <w:sz w:val="22"/>
          <w:szCs w:val="22"/>
        </w:rPr>
        <w:t>О составлении протокола об административном правонарушении Кузь С.А.  был уведомлен</w:t>
      </w:r>
      <w:r w:rsidRPr="002A7957" w:rsidR="003823CC">
        <w:rPr>
          <w:sz w:val="22"/>
          <w:szCs w:val="22"/>
        </w:rPr>
        <w:t xml:space="preserve"> письменно, о чем свидетельствует </w:t>
      </w:r>
      <w:r w:rsidRPr="002A7957">
        <w:rPr>
          <w:sz w:val="22"/>
          <w:szCs w:val="22"/>
        </w:rPr>
        <w:t xml:space="preserve"> </w:t>
      </w:r>
      <w:r w:rsidRPr="002A7957" w:rsidR="003823CC">
        <w:rPr>
          <w:sz w:val="22"/>
          <w:szCs w:val="22"/>
        </w:rPr>
        <w:t xml:space="preserve">уведомление составлении протокола об административном правонарушении от 25.04.2018 года № </w:t>
      </w:r>
      <w:r w:rsidR="00727A24">
        <w:t>/изъято/</w:t>
      </w:r>
      <w:r w:rsidRPr="007C2F44" w:rsidR="00727A24">
        <w:t xml:space="preserve"> </w:t>
      </w:r>
      <w:r w:rsidRPr="002A7957" w:rsidR="003823CC">
        <w:rPr>
          <w:sz w:val="22"/>
          <w:szCs w:val="22"/>
        </w:rPr>
        <w:t xml:space="preserve"> (л.д. 4); уведомление было получено Кузь С.А. лично, </w:t>
      </w:r>
      <w:r w:rsidRPr="002A7957">
        <w:rPr>
          <w:sz w:val="22"/>
          <w:szCs w:val="22"/>
        </w:rPr>
        <w:t>что подтверждается почтовым уведомлением (л.д.</w:t>
      </w:r>
      <w:r w:rsidRPr="002A7957" w:rsidR="003823CC">
        <w:rPr>
          <w:sz w:val="22"/>
          <w:szCs w:val="22"/>
        </w:rPr>
        <w:t xml:space="preserve"> 8</w:t>
      </w:r>
      <w:r w:rsidRPr="002A7957">
        <w:rPr>
          <w:sz w:val="22"/>
          <w:szCs w:val="22"/>
        </w:rPr>
        <w:t xml:space="preserve">). </w:t>
      </w:r>
    </w:p>
    <w:p w:rsidR="00055CB9" w:rsidRPr="002A7957" w:rsidP="00055CB9">
      <w:pPr>
        <w:ind w:firstLine="709"/>
        <w:jc w:val="both"/>
        <w:rPr>
          <w:sz w:val="22"/>
          <w:szCs w:val="22"/>
        </w:rPr>
      </w:pPr>
      <w:r w:rsidRPr="002A7957">
        <w:rPr>
          <w:sz w:val="22"/>
          <w:szCs w:val="22"/>
        </w:rPr>
        <w:t xml:space="preserve">Протокол об административном правонарушении </w:t>
      </w:r>
      <w:r w:rsidRPr="002A7957" w:rsidR="003823CC">
        <w:rPr>
          <w:sz w:val="22"/>
          <w:szCs w:val="22"/>
        </w:rPr>
        <w:t xml:space="preserve">№ </w:t>
      </w:r>
      <w:r w:rsidR="00727A24">
        <w:t>/изъято/</w:t>
      </w:r>
      <w:r w:rsidRPr="007C2F44" w:rsidR="00727A24">
        <w:t xml:space="preserve"> </w:t>
      </w:r>
      <w:r w:rsidRPr="002A7957">
        <w:rPr>
          <w:sz w:val="22"/>
          <w:szCs w:val="22"/>
        </w:rPr>
        <w:t>был составлен в отсутствие Кузь С.А., копия была направлена в е</w:t>
      </w:r>
      <w:r w:rsidRPr="002A7957" w:rsidR="003823CC">
        <w:rPr>
          <w:sz w:val="22"/>
          <w:szCs w:val="22"/>
        </w:rPr>
        <w:t>го</w:t>
      </w:r>
      <w:r w:rsidRPr="002A7957">
        <w:rPr>
          <w:sz w:val="22"/>
          <w:szCs w:val="22"/>
        </w:rPr>
        <w:t xml:space="preserve"> адрес  почтовым отправлением </w:t>
      </w:r>
      <w:r w:rsidRPr="002A7957" w:rsidR="00D027AA">
        <w:rPr>
          <w:sz w:val="22"/>
          <w:szCs w:val="22"/>
        </w:rPr>
        <w:t>23.05.2018 года</w:t>
      </w:r>
      <w:r w:rsidRPr="002A7957">
        <w:rPr>
          <w:sz w:val="22"/>
          <w:szCs w:val="22"/>
        </w:rPr>
        <w:t>, что подтверждается приложенными документами (л.д.</w:t>
      </w:r>
      <w:r w:rsidRPr="002A7957" w:rsidR="00D027AA">
        <w:rPr>
          <w:sz w:val="22"/>
          <w:szCs w:val="22"/>
        </w:rPr>
        <w:t>2-3</w:t>
      </w:r>
      <w:r w:rsidRPr="002A7957">
        <w:rPr>
          <w:sz w:val="22"/>
          <w:szCs w:val="22"/>
        </w:rPr>
        <w:t xml:space="preserve">). </w:t>
      </w:r>
    </w:p>
    <w:p w:rsidR="00D027AA" w:rsidRPr="002A7957" w:rsidP="00055CB9">
      <w:pPr>
        <w:ind w:firstLine="709"/>
        <w:jc w:val="both"/>
        <w:rPr>
          <w:sz w:val="22"/>
          <w:szCs w:val="22"/>
        </w:rPr>
      </w:pPr>
      <w:r w:rsidRPr="002A7957">
        <w:rPr>
          <w:sz w:val="22"/>
          <w:szCs w:val="22"/>
        </w:rPr>
        <w:t>В судебно</w:t>
      </w:r>
      <w:r w:rsidRPr="002A7957">
        <w:rPr>
          <w:sz w:val="22"/>
          <w:szCs w:val="22"/>
        </w:rPr>
        <w:t>е</w:t>
      </w:r>
      <w:r w:rsidRPr="002A7957">
        <w:rPr>
          <w:sz w:val="22"/>
          <w:szCs w:val="22"/>
        </w:rPr>
        <w:t xml:space="preserve"> заседани</w:t>
      </w:r>
      <w:r w:rsidRPr="002A7957">
        <w:rPr>
          <w:sz w:val="22"/>
          <w:szCs w:val="22"/>
        </w:rPr>
        <w:t>е</w:t>
      </w:r>
      <w:r w:rsidRPr="002A7957">
        <w:rPr>
          <w:sz w:val="22"/>
          <w:szCs w:val="22"/>
        </w:rPr>
        <w:t xml:space="preserve"> Кузь С.А. </w:t>
      </w:r>
      <w:r w:rsidRPr="002A7957">
        <w:rPr>
          <w:sz w:val="22"/>
          <w:szCs w:val="22"/>
        </w:rPr>
        <w:t>не явился. Ходатайств влияющих на рассмотрение дела по существу им заявлено не было.</w:t>
      </w:r>
    </w:p>
    <w:p w:rsidR="00D027AA" w:rsidRPr="002A7957" w:rsidP="00D027AA">
      <w:pPr>
        <w:ind w:firstLine="709"/>
        <w:jc w:val="both"/>
        <w:rPr>
          <w:sz w:val="22"/>
          <w:szCs w:val="22"/>
        </w:rPr>
      </w:pPr>
      <w:r w:rsidRPr="002A7957">
        <w:rPr>
          <w:sz w:val="22"/>
          <w:szCs w:val="22"/>
        </w:rPr>
        <w:t>В материалах дела имеется два возврата судебных повесток с пометкой почтового отделения «За истечением сроков хранения» (л.д. 27-29 и 32). Согласно Постановления Пленума Верховного Суда РФ от 19.12.2013 года № 40,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N 343.</w:t>
      </w:r>
    </w:p>
    <w:p w:rsidR="00D027AA" w:rsidRPr="002A7957" w:rsidP="00D027AA">
      <w:pPr>
        <w:ind w:firstLine="709"/>
        <w:jc w:val="both"/>
        <w:rPr>
          <w:sz w:val="22"/>
          <w:szCs w:val="22"/>
        </w:rPr>
      </w:pPr>
      <w:r w:rsidRPr="002A7957">
        <w:rPr>
          <w:sz w:val="22"/>
          <w:szCs w:val="22"/>
        </w:rPr>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055CB9" w:rsidRPr="002A7957" w:rsidP="00D027AA">
      <w:pPr>
        <w:spacing w:after="1" w:line="240" w:lineRule="atLeast"/>
        <w:ind w:firstLine="708"/>
        <w:jc w:val="both"/>
        <w:rPr>
          <w:sz w:val="22"/>
          <w:szCs w:val="22"/>
        </w:rPr>
      </w:pPr>
      <w:r w:rsidRPr="002A7957">
        <w:rPr>
          <w:sz w:val="22"/>
          <w:szCs w:val="22"/>
        </w:rPr>
        <w:t>И</w:t>
      </w:r>
      <w:r w:rsidRPr="002A7957">
        <w:rPr>
          <w:sz w:val="22"/>
          <w:szCs w:val="22"/>
        </w:rPr>
        <w:t>зучив материалы дела, суд пришел к следующему.</w:t>
      </w:r>
    </w:p>
    <w:p w:rsidR="00055CB9" w:rsidRPr="002A7957" w:rsidP="00D027AA">
      <w:pPr>
        <w:spacing w:after="1" w:line="240" w:lineRule="atLeast"/>
        <w:ind w:firstLine="708"/>
        <w:jc w:val="both"/>
        <w:rPr>
          <w:sz w:val="22"/>
          <w:szCs w:val="22"/>
        </w:rPr>
      </w:pPr>
      <w:r w:rsidRPr="002A7957">
        <w:rPr>
          <w:sz w:val="22"/>
          <w:szCs w:val="22"/>
        </w:rPr>
        <w:t>Статья 15.33.2. КРФ об АП,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055CB9" w:rsidRPr="002A7957" w:rsidP="00055CB9">
      <w:pPr>
        <w:spacing w:after="1" w:line="240" w:lineRule="atLeast"/>
        <w:ind w:firstLine="540"/>
        <w:jc w:val="both"/>
        <w:rPr>
          <w:sz w:val="22"/>
          <w:szCs w:val="22"/>
        </w:rPr>
      </w:pPr>
      <w:r w:rsidRPr="002A7957">
        <w:rPr>
          <w:sz w:val="22"/>
          <w:szCs w:val="22"/>
        </w:rPr>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055CB9" w:rsidRPr="002A7957" w:rsidP="00055CB9">
      <w:pPr>
        <w:spacing w:after="1" w:line="220" w:lineRule="atLeast"/>
        <w:ind w:firstLine="540"/>
        <w:jc w:val="both"/>
        <w:rPr>
          <w:sz w:val="22"/>
          <w:szCs w:val="22"/>
        </w:rPr>
      </w:pPr>
      <w:r w:rsidRPr="002A7957">
        <w:rPr>
          <w:sz w:val="22"/>
          <w:szCs w:val="22"/>
        </w:rPr>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055CB9" w:rsidRPr="002A7957" w:rsidP="00055CB9">
      <w:pPr>
        <w:spacing w:after="1" w:line="220" w:lineRule="atLeast"/>
        <w:ind w:firstLine="540"/>
        <w:jc w:val="both"/>
        <w:rPr>
          <w:sz w:val="22"/>
          <w:szCs w:val="22"/>
        </w:rPr>
      </w:pPr>
      <w:r w:rsidRPr="002A7957">
        <w:rPr>
          <w:sz w:val="22"/>
          <w:szCs w:val="22"/>
        </w:rPr>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055CB9" w:rsidRPr="002A7957" w:rsidP="00055CB9">
      <w:pPr>
        <w:spacing w:after="1" w:line="220" w:lineRule="atLeast"/>
        <w:ind w:firstLine="540"/>
        <w:jc w:val="both"/>
        <w:rPr>
          <w:sz w:val="22"/>
          <w:szCs w:val="22"/>
        </w:rPr>
      </w:pPr>
      <w:r w:rsidRPr="002A7957">
        <w:rPr>
          <w:sz w:val="22"/>
          <w:szCs w:val="22"/>
        </w:rPr>
        <w:t>На основании ст. 16 Федерального закона N 27-ФЗ, органы Пенсионного фонда РФ обязаны осуществлять контроль за правильностью представления страхователями сведений, определенных данным законом, в том числе по их учетным данным, при этом 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055CB9" w:rsidRPr="002A7957" w:rsidP="00055CB9">
      <w:pPr>
        <w:spacing w:after="1" w:line="220" w:lineRule="atLeast"/>
        <w:ind w:firstLine="540"/>
        <w:jc w:val="both"/>
        <w:rPr>
          <w:sz w:val="22"/>
          <w:szCs w:val="22"/>
        </w:rPr>
      </w:pPr>
      <w:r w:rsidRPr="002A7957">
        <w:rPr>
          <w:sz w:val="22"/>
          <w:szCs w:val="22"/>
        </w:rPr>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055CB9" w:rsidRPr="002A7957" w:rsidP="00055CB9">
      <w:pPr>
        <w:spacing w:after="1" w:line="220" w:lineRule="atLeast"/>
        <w:ind w:firstLine="540"/>
        <w:jc w:val="both"/>
        <w:rPr>
          <w:sz w:val="22"/>
          <w:szCs w:val="22"/>
        </w:rPr>
      </w:pPr>
      <w:r w:rsidRPr="002A7957">
        <w:rPr>
          <w:sz w:val="22"/>
          <w:szCs w:val="22"/>
        </w:rPr>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055CB9" w:rsidRPr="002A7957" w:rsidP="00055CB9">
      <w:pPr>
        <w:spacing w:after="1" w:line="220" w:lineRule="atLeast"/>
        <w:ind w:firstLine="540"/>
        <w:jc w:val="both"/>
        <w:rPr>
          <w:sz w:val="22"/>
          <w:szCs w:val="22"/>
        </w:rPr>
      </w:pPr>
      <w:r w:rsidRPr="002A7957">
        <w:rPr>
          <w:sz w:val="22"/>
          <w:szCs w:val="22"/>
        </w:rPr>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55CB9" w:rsidRPr="002A7957" w:rsidP="00055CB9">
      <w:pPr>
        <w:spacing w:after="1" w:line="220" w:lineRule="atLeast"/>
        <w:ind w:firstLine="540"/>
        <w:jc w:val="both"/>
        <w:rPr>
          <w:sz w:val="22"/>
          <w:szCs w:val="22"/>
        </w:rPr>
      </w:pPr>
      <w:r>
        <w:t>/изъято/</w:t>
      </w:r>
      <w:r w:rsidRPr="007C2F44">
        <w:t xml:space="preserve"> </w:t>
      </w:r>
      <w:r w:rsidRPr="002A7957">
        <w:rPr>
          <w:sz w:val="22"/>
          <w:szCs w:val="22"/>
        </w:rPr>
        <w:t>зарегистрирован</w:t>
      </w:r>
      <w:r w:rsidRPr="002A7957" w:rsidR="00E63FE9">
        <w:rPr>
          <w:sz w:val="22"/>
          <w:szCs w:val="22"/>
        </w:rPr>
        <w:t xml:space="preserve">о </w:t>
      </w:r>
      <w:r w:rsidRPr="002A7957">
        <w:rPr>
          <w:sz w:val="22"/>
          <w:szCs w:val="22"/>
        </w:rPr>
        <w:t>в</w:t>
      </w:r>
      <w:r w:rsidRPr="002A7957">
        <w:rPr>
          <w:b/>
          <w:sz w:val="22"/>
          <w:szCs w:val="22"/>
        </w:rPr>
        <w:t xml:space="preserve"> </w:t>
      </w:r>
      <w:r w:rsidRPr="002A7957">
        <w:rPr>
          <w:sz w:val="22"/>
          <w:szCs w:val="22"/>
        </w:rPr>
        <w:t xml:space="preserve">территориальном органе Пенсионного фонда РФ в г. Керчи Республики Крым </w:t>
      </w:r>
      <w:r w:rsidRPr="002A7957" w:rsidR="00E63FE9">
        <w:rPr>
          <w:sz w:val="22"/>
          <w:szCs w:val="22"/>
        </w:rPr>
        <w:t>04.02.</w:t>
      </w:r>
      <w:r w:rsidRPr="002A7957">
        <w:rPr>
          <w:sz w:val="22"/>
          <w:szCs w:val="22"/>
        </w:rPr>
        <w:t>2015 года (л.д.</w:t>
      </w:r>
      <w:r w:rsidRPr="002A7957" w:rsidR="00E63FE9">
        <w:rPr>
          <w:sz w:val="22"/>
          <w:szCs w:val="22"/>
        </w:rPr>
        <w:t>9</w:t>
      </w:r>
      <w:r w:rsidRPr="002A7957">
        <w:rPr>
          <w:sz w:val="22"/>
          <w:szCs w:val="22"/>
        </w:rPr>
        <w:t xml:space="preserve">), а также зарегистрирован в качестве юридического лица в ФНС Россия </w:t>
      </w:r>
      <w:r w:rsidRPr="002A7957" w:rsidR="00E63FE9">
        <w:rPr>
          <w:sz w:val="22"/>
          <w:szCs w:val="22"/>
        </w:rPr>
        <w:t>02.02.</w:t>
      </w:r>
      <w:r w:rsidRPr="002A7957">
        <w:rPr>
          <w:sz w:val="22"/>
          <w:szCs w:val="22"/>
        </w:rPr>
        <w:t>2015 года, что подтверждается выпиской из ЕГРЮЛ (л.д.</w:t>
      </w:r>
      <w:r w:rsidRPr="002A7957" w:rsidR="00E63FE9">
        <w:rPr>
          <w:sz w:val="22"/>
          <w:szCs w:val="22"/>
        </w:rPr>
        <w:t>9-11</w:t>
      </w:r>
      <w:r w:rsidRPr="002A7957">
        <w:rPr>
          <w:sz w:val="22"/>
          <w:szCs w:val="22"/>
        </w:rPr>
        <w:t xml:space="preserve">; </w:t>
      </w:r>
      <w:r w:rsidRPr="002A7957" w:rsidR="00E63FE9">
        <w:rPr>
          <w:sz w:val="22"/>
          <w:szCs w:val="22"/>
        </w:rPr>
        <w:t>1</w:t>
      </w:r>
      <w:r w:rsidRPr="002A7957">
        <w:rPr>
          <w:sz w:val="22"/>
          <w:szCs w:val="22"/>
        </w:rPr>
        <w:t>2</w:t>
      </w:r>
      <w:r w:rsidRPr="002A7957" w:rsidR="00E63FE9">
        <w:rPr>
          <w:sz w:val="22"/>
          <w:szCs w:val="22"/>
        </w:rPr>
        <w:t>-1</w:t>
      </w:r>
      <w:r w:rsidRPr="002A7957">
        <w:rPr>
          <w:sz w:val="22"/>
          <w:szCs w:val="22"/>
        </w:rPr>
        <w:t>3) и соответственно обязан</w:t>
      </w:r>
      <w:r w:rsidRPr="002A7957" w:rsidR="00E63FE9">
        <w:rPr>
          <w:sz w:val="22"/>
          <w:szCs w:val="22"/>
        </w:rPr>
        <w:t>о</w:t>
      </w:r>
      <w:r w:rsidRPr="002A7957">
        <w:rPr>
          <w:sz w:val="22"/>
          <w:szCs w:val="22"/>
        </w:rPr>
        <w:t xml:space="preserve"> представлять в ПФ РФ, предусмотренную законом отчетность.</w:t>
      </w:r>
    </w:p>
    <w:p w:rsidR="00055CB9" w:rsidRPr="002A7957" w:rsidP="00055CB9">
      <w:pPr>
        <w:ind w:firstLine="540"/>
        <w:jc w:val="both"/>
        <w:rPr>
          <w:sz w:val="22"/>
          <w:szCs w:val="22"/>
        </w:rPr>
      </w:pPr>
      <w:r w:rsidRPr="002A7957">
        <w:rPr>
          <w:sz w:val="22"/>
          <w:szCs w:val="22"/>
        </w:rPr>
        <w:t xml:space="preserve">Согласно выписки из ЕГРЮЛ Кузь С.А. в период времени с 02.02.2015 года и на момент составления протокола об административном правонарушении являлся директором </w:t>
      </w:r>
      <w:r w:rsidR="0012010D">
        <w:t>/изъято/</w:t>
      </w:r>
      <w:r w:rsidRPr="002A7957">
        <w:rPr>
          <w:sz w:val="22"/>
          <w:szCs w:val="22"/>
        </w:rPr>
        <w:t>; соответственно именно он несет ответственность за своевременное предоставление установленных форм отчетности, в том числе и за сентябрь 2017  года.</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 xml:space="preserve">Согласно протоколу по делу об административном правонарушении № </w:t>
      </w:r>
      <w:r w:rsidR="0012010D">
        <w:t>/изъято/</w:t>
      </w:r>
      <w:r w:rsidRPr="007C2F44" w:rsidR="0012010D">
        <w:t xml:space="preserve"> </w:t>
      </w:r>
      <w:r w:rsidRPr="002A7957">
        <w:rPr>
          <w:color w:val="000000"/>
          <w:sz w:val="22"/>
          <w:szCs w:val="22"/>
          <w:shd w:val="clear" w:color="auto" w:fill="FFFFFF"/>
        </w:rPr>
        <w:t xml:space="preserve"> (л.д.1) объективная 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sidRPr="002A7957" w:rsidR="00E63FE9">
        <w:rPr>
          <w:color w:val="000000"/>
          <w:sz w:val="22"/>
          <w:szCs w:val="22"/>
          <w:shd w:val="clear" w:color="auto" w:fill="FFFFFF"/>
        </w:rPr>
        <w:t>сентябрь</w:t>
      </w:r>
      <w:r w:rsidRPr="002A7957">
        <w:rPr>
          <w:color w:val="000000"/>
          <w:sz w:val="22"/>
          <w:szCs w:val="22"/>
          <w:shd w:val="clear" w:color="auto" w:fill="FFFFFF"/>
        </w:rPr>
        <w:t xml:space="preserve"> 2017 года.</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 xml:space="preserve">В силу закона отчет за </w:t>
      </w:r>
      <w:r w:rsidRPr="002A7957" w:rsidR="00E63FE9">
        <w:rPr>
          <w:color w:val="000000"/>
          <w:sz w:val="22"/>
          <w:szCs w:val="22"/>
          <w:shd w:val="clear" w:color="auto" w:fill="FFFFFF"/>
        </w:rPr>
        <w:t>сентябрь</w:t>
      </w:r>
      <w:r w:rsidRPr="002A7957" w:rsidR="00E63FE9">
        <w:rPr>
          <w:sz w:val="22"/>
          <w:szCs w:val="22"/>
        </w:rPr>
        <w:t xml:space="preserve"> </w:t>
      </w:r>
      <w:r w:rsidRPr="002A7957">
        <w:rPr>
          <w:color w:val="000000"/>
          <w:sz w:val="22"/>
          <w:szCs w:val="22"/>
          <w:shd w:val="clear" w:color="auto" w:fill="FFFFFF"/>
        </w:rPr>
        <w:t>2017 года должен был быть представлен не позднее 15</w:t>
      </w:r>
      <w:r w:rsidRPr="002A7957" w:rsidR="00E63FE9">
        <w:rPr>
          <w:color w:val="000000"/>
          <w:sz w:val="22"/>
          <w:szCs w:val="22"/>
          <w:shd w:val="clear" w:color="auto" w:fill="FFFFFF"/>
        </w:rPr>
        <w:t xml:space="preserve"> октября </w:t>
      </w:r>
      <w:r w:rsidRPr="002A7957">
        <w:rPr>
          <w:color w:val="000000"/>
          <w:sz w:val="22"/>
          <w:szCs w:val="22"/>
          <w:shd w:val="clear" w:color="auto" w:fill="FFFFFF"/>
        </w:rPr>
        <w:t xml:space="preserve">2017 года. </w:t>
      </w:r>
    </w:p>
    <w:p w:rsidR="002A7957" w:rsidRPr="002A7957" w:rsidP="00055CB9">
      <w:pPr>
        <w:ind w:firstLine="540"/>
        <w:jc w:val="both"/>
        <w:rPr>
          <w:color w:val="000000"/>
          <w:sz w:val="22"/>
          <w:szCs w:val="22"/>
          <w:shd w:val="clear" w:color="auto" w:fill="FFFFFF"/>
        </w:rPr>
      </w:pPr>
      <w:r w:rsidRPr="002A7957">
        <w:rPr>
          <w:sz w:val="22"/>
          <w:szCs w:val="22"/>
        </w:rPr>
        <w:t xml:space="preserve">Из представленных материалов дела невозможно установить был или не был сдан отчет за </w:t>
      </w:r>
      <w:r w:rsidRPr="002A7957" w:rsidR="00E63FE9">
        <w:rPr>
          <w:color w:val="000000"/>
          <w:sz w:val="22"/>
          <w:szCs w:val="22"/>
          <w:shd w:val="clear" w:color="auto" w:fill="FFFFFF"/>
        </w:rPr>
        <w:t>сентябрь</w:t>
      </w:r>
      <w:r w:rsidRPr="002A7957" w:rsidR="00055CB9">
        <w:rPr>
          <w:color w:val="000000"/>
          <w:sz w:val="22"/>
          <w:szCs w:val="22"/>
          <w:shd w:val="clear" w:color="auto" w:fill="FFFFFF"/>
        </w:rPr>
        <w:t xml:space="preserve"> 2017 года «исходная форма» </w:t>
      </w:r>
      <w:r w:rsidRPr="002A7957">
        <w:rPr>
          <w:color w:val="000000"/>
          <w:sz w:val="22"/>
          <w:szCs w:val="22"/>
          <w:shd w:val="clear" w:color="auto" w:fill="FFFFFF"/>
        </w:rPr>
        <w:t xml:space="preserve"> своевременно.</w:t>
      </w:r>
    </w:p>
    <w:p w:rsidR="002A7957" w:rsidRPr="002A7957" w:rsidP="00055CB9">
      <w:pPr>
        <w:ind w:firstLine="540"/>
        <w:jc w:val="both"/>
        <w:rPr>
          <w:color w:val="000000"/>
          <w:sz w:val="22"/>
          <w:szCs w:val="22"/>
          <w:shd w:val="clear" w:color="auto" w:fill="FFFFFF"/>
        </w:rPr>
      </w:pPr>
      <w:r w:rsidRPr="002A7957">
        <w:rPr>
          <w:color w:val="000000"/>
          <w:sz w:val="22"/>
          <w:szCs w:val="22"/>
          <w:shd w:val="clear" w:color="auto" w:fill="FFFFFF"/>
        </w:rPr>
        <w:t xml:space="preserve">Однако, из материалов дела, в любом случае, усматривается, что представленные первично сведения были представлены не в полном объеме, т.е. в данном случае, налицо представление отчета по форме СВЗ-М </w:t>
      </w:r>
      <w:r w:rsidRPr="002A7957">
        <w:rPr>
          <w:sz w:val="22"/>
          <w:szCs w:val="22"/>
        </w:rPr>
        <w:t xml:space="preserve">за </w:t>
      </w:r>
      <w:r w:rsidRPr="002A7957">
        <w:rPr>
          <w:color w:val="000000"/>
          <w:sz w:val="22"/>
          <w:szCs w:val="22"/>
          <w:shd w:val="clear" w:color="auto" w:fill="FFFFFF"/>
        </w:rPr>
        <w:t>сентябрь 2017 года в неполном объеме, т.к. согласно материалам дела 14.1.2017 года была представлена «дополняющая форма».</w:t>
      </w:r>
    </w:p>
    <w:p w:rsidR="002A7957" w:rsidRPr="002A7957" w:rsidP="00055CB9">
      <w:pPr>
        <w:ind w:firstLine="540"/>
        <w:jc w:val="both"/>
        <w:rPr>
          <w:color w:val="000000"/>
          <w:sz w:val="22"/>
          <w:szCs w:val="22"/>
          <w:shd w:val="clear" w:color="auto" w:fill="FFFFFF"/>
        </w:rPr>
      </w:pPr>
      <w:r w:rsidRPr="002A7957">
        <w:rPr>
          <w:color w:val="000000"/>
          <w:sz w:val="22"/>
          <w:szCs w:val="22"/>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w:t>
      </w:r>
      <w:r w:rsidRPr="002A7957">
        <w:rPr>
          <w:color w:val="000000"/>
          <w:sz w:val="22"/>
          <w:szCs w:val="22"/>
          <w:shd w:val="clear" w:color="auto" w:fill="FFFFFF"/>
        </w:rPr>
        <w:t>ому квалифицирующему признаку, но налицо не представление сведений в полном объеме.</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Допо</w:t>
      </w:r>
      <w:r w:rsidRPr="002A7957">
        <w:rPr>
          <w:rStyle w:val="snippetequal"/>
          <w:bCs/>
          <w:color w:val="333333"/>
          <w:sz w:val="22"/>
          <w:szCs w:val="22"/>
          <w:bdr w:val="none" w:sz="0" w:space="0" w:color="auto" w:frame="1"/>
        </w:rPr>
        <w:t>лняющая </w:t>
      </w:r>
      <w:r w:rsidRPr="002A7957">
        <w:rPr>
          <w:color w:val="000000"/>
          <w:sz w:val="22"/>
          <w:szCs w:val="22"/>
          <w:shd w:val="clear" w:color="auto" w:fill="FFFFFF"/>
        </w:rPr>
        <w:t xml:space="preserve">форма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12010D">
        <w:t>/изъято/</w:t>
      </w:r>
      <w:r w:rsidRPr="002A7957" w:rsidR="002A7957">
        <w:rPr>
          <w:sz w:val="22"/>
          <w:szCs w:val="22"/>
        </w:rPr>
        <w:t>,</w:t>
      </w:r>
      <w:r w:rsidRPr="002A7957">
        <w:rPr>
          <w:sz w:val="22"/>
          <w:szCs w:val="22"/>
        </w:rPr>
        <w:t xml:space="preserve">  </w:t>
      </w:r>
      <w:r w:rsidRPr="002A7957">
        <w:rPr>
          <w:color w:val="000000"/>
          <w:sz w:val="22"/>
          <w:szCs w:val="22"/>
          <w:shd w:val="clear" w:color="auto" w:fill="FFFFFF"/>
        </w:rPr>
        <w:t>не имеется.</w:t>
      </w:r>
    </w:p>
    <w:p w:rsidR="00055CB9" w:rsidRPr="002A7957" w:rsidP="00055CB9">
      <w:pPr>
        <w:ind w:firstLine="540"/>
        <w:jc w:val="both"/>
        <w:rPr>
          <w:color w:val="000000"/>
          <w:sz w:val="22"/>
          <w:szCs w:val="22"/>
          <w:shd w:val="clear" w:color="auto" w:fill="FFFFFF"/>
        </w:rPr>
      </w:pPr>
      <w:r w:rsidRPr="002A7957">
        <w:rPr>
          <w:color w:val="000000"/>
          <w:sz w:val="22"/>
          <w:szCs w:val="22"/>
          <w:shd w:val="clear" w:color="auto" w:fill="FFFFFF"/>
        </w:rPr>
        <w:t>Из чего следует, что в данном случае должностное лицо может быть привлечено к административной ответственности только за предоставление сведений в установленный законом срок в неполном объёме.</w:t>
      </w:r>
      <w:r w:rsidRPr="002A7957" w:rsidR="002A7957">
        <w:rPr>
          <w:color w:val="000000"/>
          <w:sz w:val="22"/>
          <w:szCs w:val="22"/>
          <w:shd w:val="clear" w:color="auto" w:fill="FFFFFF"/>
        </w:rPr>
        <w:t xml:space="preserve"> </w:t>
      </w:r>
    </w:p>
    <w:p w:rsidR="00055CB9" w:rsidRPr="002A7957" w:rsidP="00055CB9">
      <w:pPr>
        <w:ind w:firstLine="540"/>
        <w:jc w:val="both"/>
        <w:rPr>
          <w:b/>
          <w:color w:val="000000"/>
          <w:sz w:val="22"/>
          <w:szCs w:val="22"/>
          <w:shd w:val="clear" w:color="auto" w:fill="FFFFFF"/>
        </w:rPr>
      </w:pPr>
      <w:r w:rsidRPr="002A7957">
        <w:rPr>
          <w:color w:val="000000"/>
          <w:sz w:val="22"/>
          <w:szCs w:val="22"/>
          <w:shd w:val="clear" w:color="auto" w:fill="FFFFFF"/>
        </w:rPr>
        <w:t>При таких обстоятельствах, суд не может согласиться с квалификацией действий</w:t>
      </w:r>
      <w:r w:rsidRPr="002A7957">
        <w:rPr>
          <w:b/>
          <w:color w:val="000000"/>
          <w:sz w:val="22"/>
          <w:szCs w:val="22"/>
          <w:shd w:val="clear" w:color="auto" w:fill="FFFFFF"/>
        </w:rPr>
        <w:t xml:space="preserve"> </w:t>
      </w:r>
      <w:r w:rsidRPr="002A7957">
        <w:rPr>
          <w:sz w:val="22"/>
          <w:szCs w:val="22"/>
        </w:rPr>
        <w:t>Кузь С.А., по квалифицирующему признаку «непредставление сведений в установленный законом срок».</w:t>
      </w:r>
    </w:p>
    <w:p w:rsidR="00055CB9" w:rsidRPr="002A7957" w:rsidP="00055CB9">
      <w:pPr>
        <w:ind w:firstLine="709"/>
        <w:jc w:val="both"/>
        <w:rPr>
          <w:sz w:val="22"/>
          <w:szCs w:val="22"/>
        </w:rPr>
      </w:pPr>
      <w:r w:rsidRPr="002A7957">
        <w:rPr>
          <w:color w:val="000000"/>
          <w:sz w:val="22"/>
          <w:szCs w:val="22"/>
          <w:shd w:val="clear" w:color="auto" w:fill="FFFFFF"/>
        </w:rPr>
        <w:t xml:space="preserve">Согласно пункту 20 Постановления Пленума Верховного Суда Российской Федерации </w:t>
      </w:r>
      <w:r w:rsidRPr="002A7957">
        <w:rPr>
          <w:sz w:val="22"/>
          <w:szCs w:val="22"/>
        </w:rPr>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055CB9" w:rsidRPr="002A7957" w:rsidP="00055CB9">
      <w:pPr>
        <w:spacing w:after="1" w:line="240" w:lineRule="atLeast"/>
        <w:ind w:firstLine="540"/>
        <w:jc w:val="both"/>
        <w:rPr>
          <w:sz w:val="22"/>
          <w:szCs w:val="22"/>
        </w:rPr>
      </w:pPr>
      <w:r w:rsidRPr="002A7957">
        <w:rPr>
          <w:sz w:val="22"/>
          <w:szCs w:val="22"/>
        </w:rPr>
        <w:t>При таких обстоятельствах, суд приходит к выводу, что действия лица, привлекаемого к административной ответственности, Кузь С.А. следует квалифицировать по ст. 15.33.2. КРФ об АП, как представление сведений об индивидуальном (персонифицированном) учете в системе обязательного пенсионного страхования в неполном объеме.</w:t>
      </w:r>
    </w:p>
    <w:p w:rsidR="002A7957" w:rsidRPr="002A7957" w:rsidP="002A7957">
      <w:pPr>
        <w:spacing w:after="1" w:line="240" w:lineRule="atLeast"/>
        <w:ind w:firstLine="540"/>
        <w:jc w:val="both"/>
        <w:rPr>
          <w:sz w:val="22"/>
          <w:szCs w:val="22"/>
        </w:rPr>
      </w:pPr>
      <w:r w:rsidRPr="002A7957">
        <w:rPr>
          <w:sz w:val="22"/>
          <w:szCs w:val="22"/>
        </w:rPr>
        <w:t xml:space="preserve"> Вина Кузь С.А., в совершении административного правонарушения, предусмотренного ст. 15.33. КРФ об АП, как представление сведений об индивидуальном (персонифицированном) учете в системе обязательного пенсионного страхования в неполном объеме, находит свое подтверждение в собранных по делу доказательствах (л.д.15-20), согласно которых именно Кузь </w:t>
      </w:r>
      <w:r w:rsidRPr="002A7957">
        <w:rPr>
          <w:sz w:val="22"/>
          <w:szCs w:val="22"/>
        </w:rPr>
        <w:t>С.А. явля</w:t>
      </w:r>
      <w:r w:rsidRPr="002A7957">
        <w:rPr>
          <w:sz w:val="22"/>
          <w:szCs w:val="22"/>
        </w:rPr>
        <w:t xml:space="preserve">ется </w:t>
      </w:r>
      <w:r w:rsidR="0012010D">
        <w:t>/изъято/</w:t>
      </w:r>
      <w:r w:rsidRPr="002A7957">
        <w:rPr>
          <w:sz w:val="22"/>
          <w:szCs w:val="22"/>
        </w:rPr>
        <w:t xml:space="preserve">; </w:t>
      </w:r>
      <w:r w:rsidRPr="002A7957">
        <w:rPr>
          <w:sz w:val="22"/>
          <w:szCs w:val="22"/>
        </w:rPr>
        <w:t xml:space="preserve">и именно </w:t>
      </w:r>
      <w:r w:rsidRPr="002A7957">
        <w:rPr>
          <w:sz w:val="22"/>
          <w:szCs w:val="22"/>
        </w:rPr>
        <w:t>он</w:t>
      </w:r>
      <w:r w:rsidRPr="002A7957">
        <w:rPr>
          <w:sz w:val="22"/>
          <w:szCs w:val="22"/>
        </w:rPr>
        <w:t xml:space="preserve"> долж</w:t>
      </w:r>
      <w:r w:rsidRPr="002A7957">
        <w:rPr>
          <w:sz w:val="22"/>
          <w:szCs w:val="22"/>
        </w:rPr>
        <w:t xml:space="preserve">ен осуществлять контроль за своевременным </w:t>
      </w:r>
      <w:r w:rsidRPr="002A7957">
        <w:rPr>
          <w:sz w:val="22"/>
          <w:szCs w:val="22"/>
        </w:rPr>
        <w:t>представление</w:t>
      </w:r>
      <w:r w:rsidRPr="002A7957">
        <w:rPr>
          <w:sz w:val="22"/>
          <w:szCs w:val="22"/>
        </w:rPr>
        <w:t>м</w:t>
      </w:r>
      <w:r w:rsidRPr="002A7957">
        <w:rPr>
          <w:sz w:val="22"/>
          <w:szCs w:val="22"/>
        </w:rPr>
        <w:t xml:space="preserve"> </w:t>
      </w:r>
      <w:r w:rsidRPr="002A7957">
        <w:rPr>
          <w:sz w:val="22"/>
          <w:szCs w:val="22"/>
        </w:rPr>
        <w:t xml:space="preserve">установленной законом </w:t>
      </w:r>
      <w:r w:rsidRPr="002A7957">
        <w:rPr>
          <w:sz w:val="22"/>
          <w:szCs w:val="22"/>
        </w:rPr>
        <w:t>отчетности</w:t>
      </w:r>
      <w:r w:rsidRPr="002A7957">
        <w:rPr>
          <w:sz w:val="22"/>
          <w:szCs w:val="22"/>
        </w:rPr>
        <w:t>.</w:t>
      </w:r>
    </w:p>
    <w:p w:rsidR="00055CB9" w:rsidRPr="002A7957" w:rsidP="002A7957">
      <w:pPr>
        <w:spacing w:after="1" w:line="240" w:lineRule="atLeast"/>
        <w:ind w:firstLine="540"/>
        <w:jc w:val="both"/>
        <w:rPr>
          <w:sz w:val="22"/>
          <w:szCs w:val="22"/>
        </w:rPr>
      </w:pPr>
      <w:r w:rsidRPr="002A7957">
        <w:rPr>
          <w:sz w:val="22"/>
          <w:szCs w:val="22"/>
        </w:rP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055CB9" w:rsidRPr="002A7957" w:rsidP="00055CB9">
      <w:pPr>
        <w:ind w:firstLine="709"/>
        <w:jc w:val="both"/>
        <w:rPr>
          <w:sz w:val="22"/>
          <w:szCs w:val="22"/>
        </w:rPr>
      </w:pPr>
      <w:r w:rsidRPr="002A7957">
        <w:rPr>
          <w:sz w:val="22"/>
          <w:szCs w:val="22"/>
        </w:rPr>
        <w:t xml:space="preserve">Из данных о личности судом установлено, что Кузь С.А. </w:t>
      </w:r>
      <w:r w:rsidR="0012010D">
        <w:t>/изъято/</w:t>
      </w:r>
      <w:r w:rsidRPr="002A7957">
        <w:rPr>
          <w:sz w:val="22"/>
          <w:szCs w:val="22"/>
        </w:rPr>
        <w:t>; иных данных о личности и имущественном положении – суду не представлено.</w:t>
      </w:r>
    </w:p>
    <w:p w:rsidR="00055CB9" w:rsidRPr="002A7957" w:rsidP="00055CB9">
      <w:pPr>
        <w:ind w:firstLine="708"/>
        <w:jc w:val="both"/>
        <w:rPr>
          <w:sz w:val="22"/>
          <w:szCs w:val="22"/>
        </w:rPr>
      </w:pPr>
      <w:r w:rsidRPr="002A7957">
        <w:rPr>
          <w:sz w:val="22"/>
          <w:szCs w:val="22"/>
        </w:rPr>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r w:rsidRPr="002A7957" w:rsidR="002A7957">
        <w:rPr>
          <w:sz w:val="22"/>
          <w:szCs w:val="22"/>
        </w:rPr>
        <w:t>.</w:t>
      </w:r>
    </w:p>
    <w:p w:rsidR="00055CB9" w:rsidRPr="002A7957" w:rsidP="00055CB9">
      <w:pPr>
        <w:ind w:firstLine="709"/>
        <w:jc w:val="both"/>
        <w:rPr>
          <w:sz w:val="22"/>
          <w:szCs w:val="22"/>
        </w:rPr>
      </w:pPr>
      <w:r w:rsidRPr="002A7957">
        <w:rPr>
          <w:sz w:val="22"/>
          <w:szCs w:val="22"/>
        </w:rPr>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055CB9" w:rsidRPr="002A7957" w:rsidP="00055CB9">
      <w:pPr>
        <w:ind w:firstLine="540"/>
        <w:jc w:val="both"/>
        <w:rPr>
          <w:bCs/>
          <w:sz w:val="22"/>
          <w:szCs w:val="22"/>
        </w:rPr>
      </w:pPr>
      <w:r w:rsidRPr="002A7957">
        <w:rPr>
          <w:sz w:val="22"/>
          <w:szCs w:val="22"/>
        </w:rPr>
        <w:t>На основании изложенного и руководствуясь ст. ст. 4.1.- 4.3; ст. 15.33.2; 23.1; 30.1-30.3 КРФ об АП, мировой судья,</w:t>
      </w:r>
    </w:p>
    <w:p w:rsidR="00055CB9" w:rsidRPr="002A7957" w:rsidP="00055CB9">
      <w:pPr>
        <w:jc w:val="center"/>
        <w:rPr>
          <w:b/>
          <w:bCs/>
          <w:sz w:val="22"/>
          <w:szCs w:val="22"/>
        </w:rPr>
      </w:pPr>
    </w:p>
    <w:p w:rsidR="00055CB9" w:rsidRPr="002A7957" w:rsidP="00055CB9">
      <w:pPr>
        <w:jc w:val="center"/>
        <w:rPr>
          <w:b/>
          <w:bCs/>
          <w:sz w:val="22"/>
          <w:szCs w:val="22"/>
        </w:rPr>
      </w:pPr>
      <w:r w:rsidRPr="002A7957">
        <w:rPr>
          <w:b/>
          <w:bCs/>
          <w:sz w:val="22"/>
          <w:szCs w:val="22"/>
        </w:rPr>
        <w:t>ПОСТАНОВИЛ:</w:t>
      </w:r>
    </w:p>
    <w:p w:rsidR="00055CB9" w:rsidRPr="002A7957" w:rsidP="00055CB9">
      <w:pPr>
        <w:jc w:val="both"/>
        <w:rPr>
          <w:b/>
          <w:bCs/>
          <w:sz w:val="22"/>
          <w:szCs w:val="22"/>
        </w:rPr>
      </w:pPr>
    </w:p>
    <w:p w:rsidR="00055CB9" w:rsidRPr="002A7957" w:rsidP="00055CB9">
      <w:pPr>
        <w:ind w:firstLine="708"/>
        <w:jc w:val="both"/>
        <w:rPr>
          <w:sz w:val="22"/>
          <w:szCs w:val="22"/>
        </w:rPr>
      </w:pPr>
      <w:r w:rsidRPr="002A7957">
        <w:rPr>
          <w:sz w:val="22"/>
          <w:szCs w:val="22"/>
        </w:rPr>
        <w:t xml:space="preserve">Должностное лицо – </w:t>
      </w:r>
      <w:r w:rsidRPr="002A7957">
        <w:rPr>
          <w:b/>
          <w:sz w:val="22"/>
          <w:szCs w:val="22"/>
        </w:rPr>
        <w:t xml:space="preserve">Кузь </w:t>
      </w:r>
      <w:r w:rsidR="0012010D">
        <w:rPr>
          <w:b/>
          <w:sz w:val="22"/>
          <w:szCs w:val="22"/>
        </w:rPr>
        <w:t>С.А.</w:t>
      </w:r>
      <w:r w:rsidRPr="002A7957">
        <w:rPr>
          <w:sz w:val="22"/>
          <w:szCs w:val="22"/>
        </w:rPr>
        <w:t xml:space="preserve"> признать виновным в совершении административного правонарушения предусмотренного ст. 15.33.2. КРФ об АП и назначить ему наказание в виде административного штрафа в размере 300 (триста) рублей.</w:t>
      </w:r>
    </w:p>
    <w:p w:rsidR="00055CB9" w:rsidRPr="002A7957" w:rsidP="0012010D">
      <w:pPr>
        <w:ind w:firstLine="708"/>
        <w:jc w:val="both"/>
        <w:rPr>
          <w:sz w:val="22"/>
          <w:szCs w:val="22"/>
        </w:rPr>
      </w:pPr>
      <w:r w:rsidRPr="002A7957">
        <w:rPr>
          <w:sz w:val="22"/>
          <w:szCs w:val="22"/>
        </w:rPr>
        <w:t xml:space="preserve">Реквизиты для оплаты штрафа: наименование получателя: </w:t>
      </w:r>
      <w:r w:rsidR="0012010D">
        <w:t>/изъято/</w:t>
      </w:r>
      <w:r w:rsidRPr="007C2F44" w:rsidR="0012010D">
        <w:t xml:space="preserve"> </w:t>
      </w:r>
      <w:r w:rsidRPr="002A7957">
        <w:rPr>
          <w:sz w:val="22"/>
          <w:szCs w:val="22"/>
        </w:rPr>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sidRPr="002A7957">
        <w:rPr>
          <w:sz w:val="22"/>
          <w:szCs w:val="22"/>
          <w:lang w:val="uk-UA"/>
        </w:rPr>
        <w:t xml:space="preserve">За </w:t>
      </w:r>
      <w:r w:rsidRPr="002A7957">
        <w:rPr>
          <w:sz w:val="22"/>
          <w:szCs w:val="22"/>
        </w:rPr>
        <w:t>несвоевременную оплату штрафа лицо несет административную ответственность в порядке ч.1 ст. 20.25. КРФ об АП.</w:t>
      </w:r>
    </w:p>
    <w:p w:rsidR="00055CB9" w:rsidRPr="002A7957" w:rsidP="00055CB9">
      <w:pPr>
        <w:ind w:firstLine="709"/>
        <w:jc w:val="both"/>
        <w:rPr>
          <w:sz w:val="22"/>
          <w:szCs w:val="22"/>
        </w:rPr>
      </w:pPr>
      <w:r w:rsidRPr="002A7957">
        <w:rPr>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055CB9" w:rsidRPr="002A7957" w:rsidP="00055CB9">
      <w:pPr>
        <w:jc w:val="both"/>
        <w:rPr>
          <w:b/>
          <w:bCs/>
          <w:sz w:val="22"/>
          <w:szCs w:val="22"/>
        </w:rPr>
      </w:pPr>
    </w:p>
    <w:p w:rsidR="0012010D" w:rsidRPr="00832C90" w:rsidP="0012010D">
      <w:pPr>
        <w:contextualSpacing/>
      </w:pPr>
      <w:r w:rsidRPr="00832C90">
        <w:t>Мировой судья( подпись) С.С. Урюпина</w:t>
      </w:r>
    </w:p>
    <w:p w:rsidR="0012010D" w:rsidRPr="00832C90" w:rsidP="0012010D">
      <w:pPr>
        <w:contextualSpacing/>
      </w:pPr>
      <w:r w:rsidRPr="00832C90">
        <w:t>ДЕПЕРСОНИФИКАЦИЮ</w:t>
      </w:r>
    </w:p>
    <w:p w:rsidR="0012010D" w:rsidRPr="00832C90" w:rsidP="0012010D">
      <w:pPr>
        <w:contextualSpacing/>
      </w:pPr>
      <w:r w:rsidRPr="00832C90">
        <w:t>Лингвистический контроль</w:t>
      </w:r>
    </w:p>
    <w:p w:rsidR="0012010D" w:rsidRPr="00832C90" w:rsidP="0012010D">
      <w:pPr>
        <w:contextualSpacing/>
      </w:pPr>
      <w:r w:rsidRPr="00832C90">
        <w:t>произвел</w:t>
      </w:r>
    </w:p>
    <w:p w:rsidR="0012010D" w:rsidRPr="00832C90" w:rsidP="0012010D">
      <w:pPr>
        <w:contextualSpacing/>
      </w:pPr>
      <w:r w:rsidRPr="00832C90">
        <w:t>Помощник судьи __________ В.В. Науменко</w:t>
      </w:r>
    </w:p>
    <w:p w:rsidR="0012010D" w:rsidRPr="00832C90" w:rsidP="0012010D">
      <w:pPr>
        <w:contextualSpacing/>
      </w:pPr>
    </w:p>
    <w:p w:rsidR="0012010D" w:rsidRPr="00832C90" w:rsidP="0012010D">
      <w:pPr>
        <w:contextualSpacing/>
      </w:pPr>
      <w:r w:rsidRPr="00832C90">
        <w:t>СОГЛАСОВАНО</w:t>
      </w:r>
    </w:p>
    <w:p w:rsidR="0012010D" w:rsidRPr="00832C90" w:rsidP="0012010D">
      <w:pPr>
        <w:contextualSpacing/>
      </w:pPr>
    </w:p>
    <w:p w:rsidR="0012010D" w:rsidRPr="00832C90" w:rsidP="0012010D">
      <w:pPr>
        <w:contextualSpacing/>
      </w:pPr>
      <w:r w:rsidRPr="00832C90">
        <w:t>Судья_________ С.С. Урюпина</w:t>
      </w:r>
    </w:p>
    <w:p w:rsidR="0012010D" w:rsidRPr="00832C90" w:rsidP="0012010D">
      <w:pPr>
        <w:contextualSpacing/>
      </w:pPr>
    </w:p>
    <w:p w:rsidR="0012010D" w:rsidP="0012010D">
      <w:pPr>
        <w:contextualSpacing/>
      </w:pPr>
      <w:r w:rsidRPr="00832C90">
        <w:t>«_</w:t>
      </w:r>
      <w:r>
        <w:t>28</w:t>
      </w:r>
      <w:r w:rsidRPr="00832C90">
        <w:t>_» __</w:t>
      </w:r>
      <w:r>
        <w:t>июня</w:t>
      </w:r>
      <w:r w:rsidRPr="00832C90">
        <w:t>__ 2018 г.</w:t>
      </w:r>
    </w:p>
    <w:p w:rsidR="00A442F6"/>
    <w:sectPr w:rsidSect="00C83D7B">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7093"/>
      <w:docPartObj>
        <w:docPartGallery w:val="Page Numbers (Bottom of Page)"/>
        <w:docPartUnique/>
      </w:docPartObj>
    </w:sdtPr>
    <w:sdtContent>
      <w:p w:rsidR="002A7957">
        <w:pPr>
          <w:pStyle w:val="Footer"/>
          <w:jc w:val="right"/>
        </w:pPr>
        <w:r>
          <w:fldChar w:fldCharType="begin"/>
        </w:r>
        <w:r>
          <w:instrText xml:space="preserve"> PAGE   \* MERGEFORMAT </w:instrText>
        </w:r>
        <w:r>
          <w:fldChar w:fldCharType="separate"/>
        </w:r>
        <w:r w:rsidR="00355799">
          <w:rPr>
            <w:noProof/>
          </w:rPr>
          <w:t>4</w:t>
        </w:r>
        <w:r w:rsidR="00355799">
          <w:rPr>
            <w:noProof/>
          </w:rPr>
          <w:fldChar w:fldCharType="end"/>
        </w:r>
      </w:p>
    </w:sdtContent>
  </w:sdt>
  <w:p w:rsidR="002A7957">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5CB9"/>
    <w:rsid w:val="00032C5C"/>
    <w:rsid w:val="00055CB9"/>
    <w:rsid w:val="0012010D"/>
    <w:rsid w:val="002A7957"/>
    <w:rsid w:val="00355799"/>
    <w:rsid w:val="003823CC"/>
    <w:rsid w:val="00727A24"/>
    <w:rsid w:val="007C2F44"/>
    <w:rsid w:val="007C69AC"/>
    <w:rsid w:val="00832C90"/>
    <w:rsid w:val="00961338"/>
    <w:rsid w:val="009E5F9A"/>
    <w:rsid w:val="00A442F6"/>
    <w:rsid w:val="00AF0F28"/>
    <w:rsid w:val="00B3409C"/>
    <w:rsid w:val="00D027AA"/>
    <w:rsid w:val="00D83199"/>
    <w:rsid w:val="00E63FE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B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55CB9"/>
    <w:pPr>
      <w:jc w:val="center"/>
    </w:pPr>
    <w:rPr>
      <w:b/>
      <w:bCs/>
    </w:rPr>
  </w:style>
  <w:style w:type="character" w:customStyle="1" w:styleId="a">
    <w:name w:val="Название Знак"/>
    <w:basedOn w:val="DefaultParagraphFont"/>
    <w:link w:val="Title"/>
    <w:rsid w:val="00055CB9"/>
    <w:rPr>
      <w:rFonts w:ascii="Times New Roman" w:eastAsia="Times New Roman" w:hAnsi="Times New Roman" w:cs="Times New Roman"/>
      <w:b/>
      <w:bCs/>
      <w:sz w:val="24"/>
      <w:szCs w:val="24"/>
      <w:lang w:eastAsia="ru-RU"/>
    </w:rPr>
  </w:style>
  <w:style w:type="paragraph" w:styleId="NoSpacing">
    <w:name w:val="No Spacing"/>
    <w:uiPriority w:val="1"/>
    <w:qFormat/>
    <w:rsid w:val="00055CB9"/>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055CB9"/>
  </w:style>
  <w:style w:type="paragraph" w:styleId="Header">
    <w:name w:val="header"/>
    <w:basedOn w:val="Normal"/>
    <w:link w:val="a0"/>
    <w:uiPriority w:val="99"/>
    <w:semiHidden/>
    <w:unhideWhenUsed/>
    <w:rsid w:val="002A7957"/>
    <w:pPr>
      <w:tabs>
        <w:tab w:val="center" w:pos="4677"/>
        <w:tab w:val="right" w:pos="9355"/>
      </w:tabs>
    </w:pPr>
  </w:style>
  <w:style w:type="character" w:customStyle="1" w:styleId="a0">
    <w:name w:val="Верхний колонтитул Знак"/>
    <w:basedOn w:val="DefaultParagraphFont"/>
    <w:link w:val="Header"/>
    <w:uiPriority w:val="99"/>
    <w:semiHidden/>
    <w:rsid w:val="002A7957"/>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2A7957"/>
    <w:pPr>
      <w:tabs>
        <w:tab w:val="center" w:pos="4677"/>
        <w:tab w:val="right" w:pos="9355"/>
      </w:tabs>
    </w:pPr>
  </w:style>
  <w:style w:type="character" w:customStyle="1" w:styleId="a1">
    <w:name w:val="Нижний колонтитул Знак"/>
    <w:basedOn w:val="DefaultParagraphFont"/>
    <w:link w:val="Footer"/>
    <w:uiPriority w:val="99"/>
    <w:rsid w:val="002A795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