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520A3" w:rsidRPr="009D1847" w:rsidP="00A520A3">
      <w:pPr>
        <w:pStyle w:val="Title"/>
        <w:ind w:left="6372"/>
        <w:jc w:val="left"/>
      </w:pPr>
      <w:r w:rsidRPr="009D1847">
        <w:t xml:space="preserve"> </w:t>
      </w:r>
      <w:r w:rsidRPr="009D1847">
        <w:t>Дело № 5 – 51-183/2018</w:t>
      </w:r>
    </w:p>
    <w:p w:rsidR="00A520A3" w:rsidRPr="009D1847" w:rsidP="00A520A3">
      <w:pPr>
        <w:pStyle w:val="Title"/>
        <w:ind w:left="6372"/>
        <w:jc w:val="left"/>
      </w:pPr>
    </w:p>
    <w:p w:rsidR="00A520A3" w:rsidRPr="009D1847" w:rsidP="00A520A3">
      <w:pPr>
        <w:pStyle w:val="Title"/>
        <w:tabs>
          <w:tab w:val="center" w:pos="4819"/>
          <w:tab w:val="left" w:pos="7926"/>
        </w:tabs>
        <w:jc w:val="left"/>
      </w:pPr>
      <w:r w:rsidRPr="009D1847">
        <w:tab/>
        <w:t>ПОСТАНОВЛЕНИЕ</w:t>
      </w:r>
      <w:r w:rsidRPr="009D1847">
        <w:tab/>
      </w:r>
    </w:p>
    <w:p w:rsidR="00A520A3" w:rsidRPr="009D1847" w:rsidP="00A520A3">
      <w:pPr>
        <w:pStyle w:val="Title"/>
      </w:pPr>
      <w:r w:rsidRPr="009D1847">
        <w:t>по делу об административном правонарушении</w:t>
      </w:r>
    </w:p>
    <w:p w:rsidR="00A520A3" w:rsidRPr="009D1847" w:rsidP="00A520A3">
      <w:pPr>
        <w:pStyle w:val="Title"/>
        <w:rPr>
          <w:b w:val="0"/>
        </w:rPr>
      </w:pPr>
    </w:p>
    <w:p w:rsidR="00A520A3" w:rsidRPr="009D1847" w:rsidP="00A520A3">
      <w:r>
        <w:t>29 июн</w:t>
      </w:r>
      <w:r w:rsidRPr="009D1847">
        <w:t>я 2018</w:t>
      </w:r>
      <w:r w:rsidRPr="009D1847" w:rsidR="009E0BEF">
        <w:t xml:space="preserve"> года</w:t>
      </w:r>
      <w:r w:rsidRPr="009D1847" w:rsidR="009E0BEF">
        <w:tab/>
        <w:t xml:space="preserve">      </w:t>
      </w:r>
      <w:r w:rsidRPr="009D1847">
        <w:t xml:space="preserve">                                           </w:t>
      </w:r>
      <w:r w:rsidRPr="009D1847">
        <w:tab/>
      </w:r>
      <w:r w:rsidRPr="009D1847">
        <w:tab/>
      </w:r>
      <w:r w:rsidRPr="009D1847">
        <w:tab/>
        <w:t xml:space="preserve">г. Керчь </w:t>
      </w:r>
    </w:p>
    <w:p w:rsidR="00A520A3" w:rsidRPr="009D1847" w:rsidP="00A520A3"/>
    <w:p w:rsidR="00A520A3" w:rsidRPr="009D1847" w:rsidP="00A520A3">
      <w:pPr>
        <w:autoSpaceDE w:val="0"/>
        <w:autoSpaceDN w:val="0"/>
        <w:adjustRightInd w:val="0"/>
        <w:ind w:firstLine="708"/>
        <w:jc w:val="both"/>
      </w:pPr>
      <w:r w:rsidRPr="009D1847">
        <w:t>Мировой судья судебного участка № 51 Керченского судебного района (городской округ Керчь) Республики Крым (по адресу: г. Керчь, ул. Фурманова, 9)</w:t>
      </w:r>
      <w:r w:rsidRPr="009D1847" w:rsidR="009E0BEF">
        <w:t>,</w:t>
      </w:r>
      <w:r w:rsidRPr="009D1847">
        <w:t xml:space="preserve"> Урюпина С.С., </w:t>
      </w:r>
    </w:p>
    <w:p w:rsidR="00A520A3" w:rsidRPr="009D1847" w:rsidP="00A520A3">
      <w:pPr>
        <w:autoSpaceDE w:val="0"/>
        <w:autoSpaceDN w:val="0"/>
        <w:adjustRightInd w:val="0"/>
        <w:ind w:firstLine="708"/>
        <w:jc w:val="both"/>
      </w:pPr>
      <w:r w:rsidRPr="009D1847">
        <w:t xml:space="preserve">с участием </w:t>
      </w:r>
      <w:r w:rsidRPr="009D1847" w:rsidR="003D63DD">
        <w:t xml:space="preserve">защитника, в лице </w:t>
      </w:r>
      <w:r w:rsidRPr="009D1847">
        <w:t>представителя юридического лица, привлекаемого к административной ответственности</w:t>
      </w:r>
      <w:r w:rsidRPr="009D1847" w:rsidR="003D63DD">
        <w:t>,</w:t>
      </w:r>
      <w:r w:rsidRPr="009D1847">
        <w:t xml:space="preserve"> </w:t>
      </w:r>
      <w:r w:rsidRPr="009D1847" w:rsidR="003D63DD">
        <w:t>инженера по охране труд</w:t>
      </w:r>
      <w:r w:rsidRPr="009D1847" w:rsidR="003D63DD">
        <w:t>а ООО</w:t>
      </w:r>
      <w:r w:rsidRPr="009D1847" w:rsidR="003D63DD">
        <w:t xml:space="preserve"> «</w:t>
      </w:r>
      <w:r w:rsidR="00921714">
        <w:t>/изъято/</w:t>
      </w:r>
      <w:r w:rsidRPr="009D1847" w:rsidR="003D63DD">
        <w:t xml:space="preserve">», </w:t>
      </w:r>
      <w:r w:rsidR="00921714">
        <w:t>/изъято/</w:t>
      </w:r>
      <w:r w:rsidRPr="009D1847" w:rsidR="003D63DD">
        <w:t xml:space="preserve">, </w:t>
      </w:r>
      <w:r w:rsidRPr="009D1847">
        <w:t>действующего на основании</w:t>
      </w:r>
      <w:r w:rsidRPr="009D1847" w:rsidR="003D63DD">
        <w:t xml:space="preserve"> доверенности № </w:t>
      </w:r>
      <w:r w:rsidR="00921714">
        <w:t>/изъято/</w:t>
      </w:r>
      <w:r w:rsidRPr="009D1847" w:rsidR="003D63DD">
        <w:t xml:space="preserve"> от 18.06.2018 года</w:t>
      </w:r>
      <w:r w:rsidRPr="009D1847">
        <w:t xml:space="preserve">, </w:t>
      </w:r>
    </w:p>
    <w:p w:rsidR="003D63DD" w:rsidRPr="009D1847" w:rsidP="00A520A3">
      <w:pPr>
        <w:ind w:firstLine="708"/>
        <w:jc w:val="both"/>
      </w:pPr>
      <w:r w:rsidRPr="009D1847">
        <w:t xml:space="preserve">рассмотрев </w:t>
      </w:r>
      <w:r w:rsidRPr="009D1847">
        <w:t>дело об административном правонарушении</w:t>
      </w:r>
      <w:r w:rsidRPr="009D1847" w:rsidR="009E0BEF">
        <w:t>,</w:t>
      </w:r>
      <w:r w:rsidRPr="009D1847">
        <w:t xml:space="preserve"> поступившее из Отдела надзора за подъемными сооружениями и </w:t>
      </w:r>
      <w:r w:rsidRPr="009D1847">
        <w:t>сосудами</w:t>
      </w:r>
      <w:r w:rsidRPr="009D1847">
        <w:t xml:space="preserve"> работающими под давлением Службы по экологическому и технологическому надзору Республики Крым</w:t>
      </w:r>
      <w:r w:rsidRPr="009D1847" w:rsidR="000357B8">
        <w:t xml:space="preserve"> (далее </w:t>
      </w:r>
      <w:r w:rsidRPr="009D1847" w:rsidR="000357B8">
        <w:t>Крымтехнадзор</w:t>
      </w:r>
      <w:r w:rsidRPr="009D1847" w:rsidR="000357B8">
        <w:t>)</w:t>
      </w:r>
      <w:r w:rsidRPr="009D1847">
        <w:t>, в отношении юридического лица:</w:t>
      </w:r>
    </w:p>
    <w:p w:rsidR="003D63DD" w:rsidRPr="009D1847" w:rsidP="003D63DD">
      <w:pPr>
        <w:ind w:left="708"/>
        <w:jc w:val="both"/>
      </w:pPr>
      <w:r w:rsidRPr="009D1847">
        <w:rPr>
          <w:b/>
        </w:rPr>
        <w:t xml:space="preserve">ООО </w:t>
      </w:r>
      <w:r w:rsidR="00921714">
        <w:t>/изъято/</w:t>
      </w:r>
      <w:r w:rsidRPr="009D1847">
        <w:rPr>
          <w:b/>
        </w:rPr>
        <w:t>»</w:t>
      </w:r>
      <w:r w:rsidRPr="009D1847">
        <w:t>,</w:t>
      </w:r>
      <w:r w:rsidRPr="009D1847" w:rsidR="00A520A3">
        <w:t xml:space="preserve"> ОГРН 1</w:t>
      </w:r>
      <w:r w:rsidR="00921714">
        <w:t>/изъято/</w:t>
      </w:r>
      <w:r w:rsidRPr="009D1847" w:rsidR="00A520A3">
        <w:t xml:space="preserve">, ИНН </w:t>
      </w:r>
      <w:r w:rsidR="00921714">
        <w:t>/изъято/</w:t>
      </w:r>
      <w:r w:rsidRPr="009D1847" w:rsidR="00A520A3">
        <w:t xml:space="preserve">, КПП </w:t>
      </w:r>
      <w:r w:rsidR="00921714">
        <w:t>/изъято/</w:t>
      </w:r>
      <w:r w:rsidRPr="009D1847" w:rsidR="00A520A3">
        <w:t xml:space="preserve">, юридический адрес: </w:t>
      </w:r>
      <w:r w:rsidR="00921714">
        <w:t>/изъято/</w:t>
      </w:r>
      <w:r w:rsidRPr="009D1847">
        <w:t>,</w:t>
      </w:r>
    </w:p>
    <w:p w:rsidR="00A520A3" w:rsidRPr="009D1847" w:rsidP="003D63DD">
      <w:pPr>
        <w:jc w:val="both"/>
      </w:pPr>
      <w:r w:rsidRPr="009D1847">
        <w:t>привлекаемого к административной ответственности ст. 19.7</w:t>
      </w:r>
      <w:r w:rsidRPr="009D1847" w:rsidR="003D63DD">
        <w:t xml:space="preserve"> Кодекса Российской Федерации об административных правонарушениях (далее КРФ об АП).</w:t>
      </w:r>
    </w:p>
    <w:p w:rsidR="00A520A3" w:rsidRPr="009D1847" w:rsidP="00A520A3">
      <w:pPr>
        <w:jc w:val="center"/>
        <w:rPr>
          <w:b/>
          <w:bCs/>
        </w:rPr>
      </w:pPr>
    </w:p>
    <w:p w:rsidR="00A520A3" w:rsidRPr="009D1847" w:rsidP="00A520A3">
      <w:pPr>
        <w:jc w:val="center"/>
        <w:rPr>
          <w:b/>
          <w:bCs/>
        </w:rPr>
      </w:pPr>
      <w:r w:rsidRPr="009D1847">
        <w:rPr>
          <w:b/>
          <w:bCs/>
        </w:rPr>
        <w:t>УСТАНОВИЛ:</w:t>
      </w:r>
    </w:p>
    <w:p w:rsidR="00A520A3" w:rsidRPr="009D1847" w:rsidP="00A520A3">
      <w:pPr>
        <w:jc w:val="center"/>
        <w:rPr>
          <w:b/>
          <w:bCs/>
        </w:rPr>
      </w:pPr>
    </w:p>
    <w:p w:rsidR="00A520A3" w:rsidRPr="009D1847" w:rsidP="00A520A3">
      <w:pPr>
        <w:ind w:firstLine="709"/>
        <w:jc w:val="both"/>
      </w:pPr>
      <w:r w:rsidRPr="009D1847">
        <w:t>ООО «</w:t>
      </w:r>
      <w:r w:rsidR="00921714">
        <w:t>/изъято/</w:t>
      </w:r>
      <w:r w:rsidRPr="009D1847">
        <w:t>»</w:t>
      </w:r>
      <w:r w:rsidRPr="009D1847">
        <w:t xml:space="preserve"> привлекается к административной ответственности по ст. 19.7</w:t>
      </w:r>
      <w:r w:rsidRPr="009D1847">
        <w:t xml:space="preserve"> КРФ </w:t>
      </w:r>
      <w:r w:rsidRPr="009D1847">
        <w:t>об АП.</w:t>
      </w:r>
    </w:p>
    <w:p w:rsidR="000357B8" w:rsidRPr="009D1847" w:rsidP="00A520A3">
      <w:pPr>
        <w:autoSpaceDE w:val="0"/>
        <w:autoSpaceDN w:val="0"/>
        <w:adjustRightInd w:val="0"/>
        <w:ind w:firstLine="540"/>
        <w:jc w:val="both"/>
        <w:outlineLvl w:val="2"/>
      </w:pPr>
      <w:r w:rsidRPr="009D1847">
        <w:t>Согласно протокол</w:t>
      </w:r>
      <w:r w:rsidRPr="009D1847" w:rsidR="003D63DD">
        <w:t>у</w:t>
      </w:r>
      <w:r w:rsidRPr="009D1847">
        <w:t xml:space="preserve"> об административном правонарушении </w:t>
      </w:r>
      <w:r w:rsidR="00921714">
        <w:t>/изъято/</w:t>
      </w:r>
      <w:r w:rsidRPr="009D1847" w:rsidR="003D63DD">
        <w:t xml:space="preserve">от 08.06.2018 года </w:t>
      </w:r>
      <w:r w:rsidRPr="009D1847">
        <w:t>(л.д. 1-</w:t>
      </w:r>
      <w:r w:rsidRPr="009D1847" w:rsidR="003D63DD">
        <w:t>5</w:t>
      </w:r>
      <w:r w:rsidRPr="009D1847">
        <w:t xml:space="preserve">), </w:t>
      </w:r>
      <w:r w:rsidRPr="009D1847" w:rsidR="003D63DD">
        <w:t>ООО «</w:t>
      </w:r>
      <w:r w:rsidR="00921714">
        <w:t>/изъято/</w:t>
      </w:r>
      <w:r w:rsidRPr="009D1847" w:rsidR="003D63DD">
        <w:t xml:space="preserve">», </w:t>
      </w:r>
      <w:r w:rsidRPr="009D1847">
        <w:t>не представил</w:t>
      </w:r>
      <w:r w:rsidRPr="009D1847" w:rsidR="003D63DD">
        <w:t xml:space="preserve">о в Отдел надзора за подъемными сооружениями и </w:t>
      </w:r>
      <w:r w:rsidRPr="009D1847" w:rsidR="003D63DD">
        <w:t>сосудами</w:t>
      </w:r>
      <w:r w:rsidRPr="009D1847" w:rsidR="003D63DD">
        <w:t xml:space="preserve"> работающими под давлением Службы по экологическому и технологическому надзору Республики Крым</w:t>
      </w:r>
      <w:r w:rsidRPr="009D1847">
        <w:t xml:space="preserve"> (далее </w:t>
      </w:r>
      <w:r w:rsidRPr="009D1847">
        <w:t>Крымтехнадзор</w:t>
      </w:r>
      <w:r w:rsidRPr="009D1847">
        <w:t>)</w:t>
      </w:r>
      <w:r w:rsidRPr="009D1847">
        <w:t xml:space="preserve">, в установленный законом срок (до </w:t>
      </w:r>
      <w:r w:rsidRPr="009D1847">
        <w:t>01.04.2018 года</w:t>
      </w:r>
      <w:r w:rsidRPr="009D1847">
        <w:t xml:space="preserve">)  </w:t>
      </w:r>
      <w:r w:rsidRPr="009D1847">
        <w:t>сведения об организации производственного контроля за соблюдением требований промышленной безопасности за 2017 год в письменной форме либо в форме электронного документа, подписанного усиленной квалифицированной электронной подписью при эксплуатации опасного производственного объекта «</w:t>
      </w:r>
      <w:r w:rsidR="00921714">
        <w:t>/изъято/</w:t>
      </w:r>
      <w:r w:rsidRPr="009D1847">
        <w:t xml:space="preserve">», расположенного по адресу: </w:t>
      </w:r>
      <w:r w:rsidR="00921714">
        <w:t>/изъято/</w:t>
      </w:r>
      <w:r w:rsidRPr="009D1847">
        <w:t xml:space="preserve">, чем нарушило </w:t>
      </w:r>
      <w:r w:rsidRPr="009D1847">
        <w:t>ч</w:t>
      </w:r>
      <w:r w:rsidRPr="009D1847">
        <w:t>.2 ст. 11 Федерального закона от 21.07.1997 года № 116 – ФЗ «О промышленной безопасности опасных производственных объектов».</w:t>
      </w:r>
    </w:p>
    <w:p w:rsidR="00EB7B72" w:rsidRPr="009D1847" w:rsidP="00EB7B72">
      <w:pPr>
        <w:ind w:firstLine="709"/>
        <w:jc w:val="both"/>
      </w:pPr>
      <w:r w:rsidRPr="009D1847">
        <w:t xml:space="preserve">Протокол  об административном правонарушении </w:t>
      </w:r>
      <w:r w:rsidR="00921714">
        <w:t>/изъято/</w:t>
      </w:r>
      <w:r w:rsidRPr="009D1847" w:rsidR="002E5A02">
        <w:t xml:space="preserve">от 08.06.2018 года </w:t>
      </w:r>
      <w:r w:rsidRPr="009D1847">
        <w:t xml:space="preserve">составлен надлежащим должностным лицом – </w:t>
      </w:r>
      <w:r w:rsidRPr="009D1847" w:rsidR="002E5A02">
        <w:t xml:space="preserve">заместителем заведующего отдела надзора за подъемными сооружениями и </w:t>
      </w:r>
      <w:r w:rsidRPr="009D1847" w:rsidR="002E5A02">
        <w:t>сосудами</w:t>
      </w:r>
      <w:r w:rsidRPr="009D1847" w:rsidR="002E5A02">
        <w:t xml:space="preserve"> работающими под давлением Службы по экологическому и технологическому надзору Республики Крым, </w:t>
      </w:r>
      <w:r w:rsidR="00921714">
        <w:t>/изъято/</w:t>
      </w:r>
      <w:r w:rsidRPr="009D1847" w:rsidR="002E5A02">
        <w:t xml:space="preserve">., </w:t>
      </w:r>
      <w:r w:rsidRPr="009D1847">
        <w:t xml:space="preserve">в пределах его компетенции, в соответствии с </w:t>
      </w:r>
      <w:r w:rsidRPr="009D1847" w:rsidR="002E5A02">
        <w:t xml:space="preserve"> ч.2 </w:t>
      </w:r>
      <w:r w:rsidRPr="009D1847">
        <w:t xml:space="preserve">ст. 28.3. </w:t>
      </w:r>
      <w:r w:rsidRPr="009D1847">
        <w:t>КРФ об АП (приказ</w:t>
      </w:r>
      <w:r w:rsidRPr="009D1847" w:rsidR="002E5A02">
        <w:t>ом № 24-п от 29.01.2018 года «Об утверждении Перечня должностных лиц Службы по</w:t>
      </w:r>
      <w:r w:rsidRPr="009D1847">
        <w:t xml:space="preserve"> </w:t>
      </w:r>
      <w:r w:rsidRPr="009D1847" w:rsidR="002E5A02">
        <w:t xml:space="preserve">экологическому и технологическому надзору Республики Крым, уполномоченных составлять и </w:t>
      </w:r>
      <w:r w:rsidRPr="009D1847" w:rsidR="002E5A02">
        <w:t>ассматривать</w:t>
      </w:r>
      <w:r w:rsidRPr="009D1847" w:rsidR="002E5A02">
        <w:t xml:space="preserve"> дела об административных </w:t>
      </w:r>
      <w:r w:rsidRPr="009D1847" w:rsidR="002E5A02">
        <w:t>праовнарушениях</w:t>
      </w:r>
      <w:r w:rsidRPr="009D1847" w:rsidR="002E5A02">
        <w:t xml:space="preserve">» (л.д. 44-45) с Приложением </w:t>
      </w:r>
      <w:r w:rsidRPr="009D1847" w:rsidR="002E5A02">
        <w:t>ПЕРЕчня</w:t>
      </w:r>
      <w:r w:rsidRPr="009D1847" w:rsidR="002E5A02">
        <w:t xml:space="preserve"> должностных лиц (л.д. 46-40), согласно которого заведующие отделами и их заместители вправе составлять протоколы об административных правонарушениях по ст. 19.7 КРФ об АП</w:t>
      </w:r>
      <w:r w:rsidRPr="009D1847">
        <w:t>.</w:t>
      </w:r>
    </w:p>
    <w:p w:rsidR="00EB7B72" w:rsidRPr="009D1847" w:rsidP="00EB7B72">
      <w:pPr>
        <w:ind w:firstLine="709"/>
        <w:jc w:val="both"/>
      </w:pPr>
      <w:r w:rsidRPr="009D1847">
        <w:t xml:space="preserve">О составлении протокола об административном правонарушении </w:t>
      </w:r>
      <w:r w:rsidRPr="009D1847" w:rsidR="002E5A02">
        <w:t>ООО «</w:t>
      </w:r>
      <w:r w:rsidR="00BF4461">
        <w:t>/изъято/</w:t>
      </w:r>
      <w:r w:rsidRPr="009D1847" w:rsidR="002E5A02">
        <w:t xml:space="preserve">», было </w:t>
      </w:r>
      <w:r w:rsidRPr="009D1847">
        <w:t>уведомлен</w:t>
      </w:r>
      <w:r w:rsidRPr="009D1847" w:rsidR="002E5A02">
        <w:t>о</w:t>
      </w:r>
      <w:r w:rsidRPr="009D1847">
        <w:t xml:space="preserve"> надлежащим образом, </w:t>
      </w:r>
      <w:r w:rsidRPr="009D1847" w:rsidR="002E5A02">
        <w:t xml:space="preserve">о чем в адрес </w:t>
      </w:r>
      <w:r w:rsidRPr="009D1847" w:rsidR="002E5A02">
        <w:t>юрлица</w:t>
      </w:r>
      <w:r w:rsidRPr="009D1847" w:rsidR="002E5A02">
        <w:t xml:space="preserve"> было направлено письменное </w:t>
      </w:r>
      <w:r w:rsidRPr="009D1847">
        <w:t>уведомление</w:t>
      </w:r>
      <w:r w:rsidRPr="009D1847" w:rsidR="002E5A02">
        <w:t xml:space="preserve"> о</w:t>
      </w:r>
      <w:r w:rsidRPr="009D1847">
        <w:t xml:space="preserve"> составлении протокола об административном правонарушении</w:t>
      </w:r>
      <w:r w:rsidRPr="009D1847" w:rsidR="002E5A02">
        <w:t xml:space="preserve"> (</w:t>
      </w:r>
      <w:r w:rsidRPr="009D1847" w:rsidR="002E5A02">
        <w:t>л</w:t>
      </w:r>
      <w:r w:rsidRPr="009D1847" w:rsidR="002E5A02">
        <w:t>.д.6-7)</w:t>
      </w:r>
      <w:r w:rsidRPr="009D1847">
        <w:t xml:space="preserve">, </w:t>
      </w:r>
      <w:r w:rsidRPr="009D1847" w:rsidR="002E5A02">
        <w:t xml:space="preserve">которое было получено своевременно, о чем свидетельствует </w:t>
      </w:r>
      <w:r w:rsidRPr="009D1847">
        <w:t>почтов</w:t>
      </w:r>
      <w:r w:rsidRPr="009D1847" w:rsidR="002E5A02">
        <w:t>ое</w:t>
      </w:r>
      <w:r w:rsidRPr="009D1847">
        <w:t xml:space="preserve"> уведомление</w:t>
      </w:r>
      <w:r w:rsidRPr="009D1847" w:rsidR="002E5A02">
        <w:t xml:space="preserve"> </w:t>
      </w:r>
      <w:r w:rsidRPr="009D1847">
        <w:t>о его получении (л.д. 1</w:t>
      </w:r>
      <w:r w:rsidRPr="009D1847" w:rsidR="002E5A02">
        <w:t>0</w:t>
      </w:r>
      <w:r w:rsidRPr="009D1847">
        <w:t xml:space="preserve">). </w:t>
      </w:r>
    </w:p>
    <w:p w:rsidR="00EB7B72" w:rsidRPr="009D1847" w:rsidP="00EB7B72">
      <w:pPr>
        <w:ind w:firstLine="709"/>
        <w:jc w:val="both"/>
      </w:pPr>
      <w:r w:rsidRPr="009D1847">
        <w:t xml:space="preserve">Протокол об административном правонарушении был составлен в отсутствие </w:t>
      </w:r>
      <w:r w:rsidRPr="009D1847" w:rsidR="002E5A02">
        <w:t xml:space="preserve">защитника юридического лица, </w:t>
      </w:r>
      <w:r w:rsidRPr="009D1847">
        <w:t>копия протокола была направлена в адрес</w:t>
      </w:r>
      <w:r w:rsidRPr="009D1847" w:rsidR="0067407E">
        <w:t xml:space="preserve"> ООО «</w:t>
      </w:r>
      <w:r w:rsidR="00BF4461">
        <w:t>/изъято/</w:t>
      </w:r>
      <w:r w:rsidRPr="009D1847" w:rsidR="0067407E">
        <w:t xml:space="preserve">», </w:t>
      </w:r>
      <w:r w:rsidRPr="009D1847">
        <w:t xml:space="preserve">почтовым отправлением </w:t>
      </w:r>
      <w:r w:rsidRPr="009D1847" w:rsidR="0067407E">
        <w:t>08.06.2018</w:t>
      </w:r>
      <w:r w:rsidRPr="009D1847">
        <w:t xml:space="preserve"> года</w:t>
      </w:r>
      <w:r w:rsidRPr="009D1847" w:rsidR="0067407E">
        <w:t xml:space="preserve"> (</w:t>
      </w:r>
      <w:r w:rsidRPr="009D1847" w:rsidR="009E0BEF">
        <w:t>по</w:t>
      </w:r>
      <w:r w:rsidRPr="009D1847" w:rsidR="0067407E">
        <w:t xml:space="preserve">чтовая квитанция </w:t>
      </w:r>
      <w:r w:rsidRPr="009D1847">
        <w:t>(л.д.</w:t>
      </w:r>
      <w:r w:rsidRPr="009D1847" w:rsidR="0067407E">
        <w:t>9</w:t>
      </w:r>
      <w:r w:rsidRPr="009D1847">
        <w:t xml:space="preserve">). </w:t>
      </w:r>
    </w:p>
    <w:p w:rsidR="00A520A3" w:rsidRPr="009D1847" w:rsidP="00EB7B72">
      <w:pPr>
        <w:ind w:firstLine="709"/>
        <w:jc w:val="both"/>
      </w:pPr>
      <w:r w:rsidRPr="009D1847">
        <w:t xml:space="preserve">В судебном заседании </w:t>
      </w:r>
      <w:r w:rsidRPr="009D1847" w:rsidR="000357B8">
        <w:t xml:space="preserve">защитник </w:t>
      </w:r>
      <w:r w:rsidRPr="009D1847">
        <w:t xml:space="preserve">юридического лица, </w:t>
      </w:r>
      <w:r w:rsidR="00BF4461">
        <w:t>/изъято/</w:t>
      </w:r>
      <w:r w:rsidRPr="009D1847" w:rsidR="000357B8">
        <w:t xml:space="preserve"> вину общества признал частично. Он пояснил, что отчет был представлен 2</w:t>
      </w:r>
      <w:r w:rsidRPr="009D1847" w:rsidR="00EB7B72">
        <w:t>9</w:t>
      </w:r>
      <w:r w:rsidRPr="009D1847" w:rsidR="000357B8">
        <w:t>.03.20</w:t>
      </w:r>
      <w:r w:rsidRPr="009D1847" w:rsidR="00EB7B72">
        <w:t>1</w:t>
      </w:r>
      <w:r w:rsidRPr="009D1847" w:rsidR="000357B8">
        <w:t>8 года в форме электронного документа. Однако</w:t>
      </w:r>
      <w:r w:rsidRPr="009D1847" w:rsidR="000357B8">
        <w:t>,</w:t>
      </w:r>
      <w:r w:rsidRPr="009D1847" w:rsidR="000357B8">
        <w:t xml:space="preserve"> в нем отсутствовала усиленная квалифицированная электронная подпись, в связи с чем отчет был не принят, а Обществом соответственно был пропущен срок по представлению отчета. </w:t>
      </w:r>
      <w:r w:rsidRPr="009D1847" w:rsidR="000357B8">
        <w:t>В последствии</w:t>
      </w:r>
      <w:r w:rsidRPr="009D1847" w:rsidR="000357B8">
        <w:t xml:space="preserve"> отчет был направлен в простой письменной форме нарочно</w:t>
      </w:r>
      <w:r w:rsidRPr="009D1847" w:rsidR="00EB7B72">
        <w:t xml:space="preserve">, </w:t>
      </w:r>
      <w:r w:rsidRPr="009D1847" w:rsidR="000357B8">
        <w:t>спустя установленный законом срок.</w:t>
      </w:r>
    </w:p>
    <w:p w:rsidR="00EB7B72" w:rsidRPr="009D1847" w:rsidP="00A520A3">
      <w:pPr>
        <w:ind w:firstLine="708"/>
        <w:jc w:val="both"/>
      </w:pPr>
      <w:r w:rsidRPr="009D1847">
        <w:t xml:space="preserve">Заслушав показания </w:t>
      </w:r>
      <w:r w:rsidRPr="009D1847">
        <w:t xml:space="preserve">защитника </w:t>
      </w:r>
      <w:r w:rsidRPr="009D1847">
        <w:t xml:space="preserve">лица, привлекаемого к административной ответственности, изучив материалы дела, суд приходит к </w:t>
      </w:r>
      <w:r w:rsidRPr="009D1847">
        <w:t>следующему.</w:t>
      </w:r>
    </w:p>
    <w:p w:rsidR="00A520A3" w:rsidRPr="009D1847" w:rsidP="00A520A3">
      <w:pPr>
        <w:spacing w:after="1" w:line="240" w:lineRule="atLeast"/>
        <w:ind w:firstLine="540"/>
        <w:jc w:val="both"/>
      </w:pPr>
      <w:r w:rsidRPr="009D1847">
        <w:t xml:space="preserve">Статьей 19.7. </w:t>
      </w:r>
      <w:r w:rsidRPr="009D1847">
        <w:t>КРФ об АП, предусмотрена административная ответственность за непредставление или несвоевременное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</w:t>
      </w:r>
      <w:r w:rsidRPr="009D1847">
        <w:t xml:space="preserve"> (</w:t>
      </w:r>
      <w:r w:rsidRPr="009D1847">
        <w:t xml:space="preserve">осуществляющему) государственный контроль (надзор), государственный финансовый контроль, муниципальный контроль, муниципальный финансовый контроль, таких сведений (информации) в неполном объеме или в искаженном виде, за исключением случаев, предусмотренных </w:t>
      </w:r>
      <w:r>
        <w:fldChar w:fldCharType="begin"/>
      </w:r>
      <w:r>
        <w:instrText xml:space="preserve"> HYPERLINK "consultantplus://offline/ref=A03B46C25DA06FA79EA86445E96A341E2FC6136BCCC0D013018A15C8AC5EF277C648101BD8A9EDxCL" </w:instrText>
      </w:r>
      <w:r>
        <w:fldChar w:fldCharType="separate"/>
      </w:r>
      <w:r w:rsidRPr="009D1847">
        <w:rPr>
          <w:color w:val="0000FF"/>
        </w:rPr>
        <w:t>статьей 6.16</w:t>
      </w:r>
      <w:r>
        <w:fldChar w:fldCharType="end"/>
      </w:r>
      <w:r w:rsidRPr="009D1847">
        <w:t xml:space="preserve">, </w:t>
      </w:r>
      <w:r>
        <w:fldChar w:fldCharType="begin"/>
      </w:r>
      <w:r>
        <w:instrText xml:space="preserve"> HYPERLINK "consultantplus://offline/ref=A03B46C25DA06FA79EA86445E96A341E2FC6136BCCC0D013018A15C8AC5EF277C648101DDDAFEDx9L" </w:instrText>
      </w:r>
      <w:r>
        <w:fldChar w:fldCharType="separate"/>
      </w:r>
      <w:r w:rsidRPr="009D1847">
        <w:rPr>
          <w:color w:val="0000FF"/>
        </w:rPr>
        <w:t>частью 2 статьи 6.31</w:t>
      </w:r>
      <w:r>
        <w:fldChar w:fldCharType="end"/>
      </w:r>
      <w:r w:rsidRPr="009D1847">
        <w:t xml:space="preserve">, </w:t>
      </w:r>
      <w:r>
        <w:fldChar w:fldCharType="begin"/>
      </w:r>
      <w:r>
        <w:instrText xml:space="preserve"> HYPERLINK "consultantplus://offline/ref=A03B46C25DA06FA79EA86445E96A341E2FC6136BCCC0D013018A15C8AC5EF277C648101DD9ABEDxBL" </w:instrText>
      </w:r>
      <w:r>
        <w:fldChar w:fldCharType="separate"/>
      </w:r>
      <w:r w:rsidRPr="009D1847">
        <w:rPr>
          <w:color w:val="0000FF"/>
        </w:rPr>
        <w:t>частями 1</w:t>
      </w:r>
      <w:r>
        <w:fldChar w:fldCharType="end"/>
      </w:r>
      <w:r w:rsidRPr="009D1847">
        <w:t xml:space="preserve">, </w:t>
      </w:r>
      <w:r>
        <w:fldChar w:fldCharType="begin"/>
      </w:r>
      <w:r>
        <w:instrText xml:space="preserve"> HYPERLINK "consultantplus://offline/ref=A03B46C25DA06FA79EA86445E96A341E2FC6136BCCC0D013018A15C8AC5EF277C648101DD9ABEDx5L" </w:instrText>
      </w:r>
      <w:r>
        <w:fldChar w:fldCharType="separate"/>
      </w:r>
      <w:r w:rsidRPr="009D1847">
        <w:rPr>
          <w:color w:val="0000FF"/>
        </w:rPr>
        <w:t>2</w:t>
      </w:r>
      <w:r>
        <w:fldChar w:fldCharType="end"/>
      </w:r>
      <w:r w:rsidRPr="009D1847">
        <w:t xml:space="preserve"> и </w:t>
      </w:r>
      <w:r>
        <w:fldChar w:fldCharType="begin"/>
      </w:r>
      <w:r>
        <w:instrText xml:space="preserve"> HYPERLINK "consultantplus://offline/ref=A03B46C25DA06FA79EA86445E96A341E2FC6136BCCC0D013018A15C8AC5EF277C648101DD9A4EDxFL" </w:instrText>
      </w:r>
      <w:r>
        <w:fldChar w:fldCharType="separate"/>
      </w:r>
      <w:r w:rsidRPr="009D1847">
        <w:rPr>
          <w:color w:val="0000FF"/>
        </w:rPr>
        <w:t>4 статьи 8.28.1</w:t>
      </w:r>
      <w:r>
        <w:fldChar w:fldCharType="end"/>
      </w:r>
      <w:r w:rsidRPr="009D1847">
        <w:t xml:space="preserve">, </w:t>
      </w:r>
      <w:r>
        <w:fldChar w:fldCharType="begin"/>
      </w:r>
      <w:r>
        <w:instrText xml:space="preserve"> HYPERLINK "consultantplus://offline/ref=A03B46C25DA06FA79EA86445E96A341E2FC6136BCCC0D013018A15C8AC5EF277C648101FD9A8EDxDL" </w:instrText>
      </w:r>
      <w:r>
        <w:fldChar w:fldCharType="separate"/>
      </w:r>
      <w:r w:rsidRPr="009D1847">
        <w:rPr>
          <w:color w:val="0000FF"/>
        </w:rPr>
        <w:t>статьей 8.32.1</w:t>
      </w:r>
      <w:r>
        <w:fldChar w:fldCharType="end"/>
      </w:r>
      <w:r w:rsidRPr="009D1847">
        <w:t xml:space="preserve">, </w:t>
      </w:r>
      <w:r>
        <w:fldChar w:fldCharType="begin"/>
      </w:r>
      <w:r>
        <w:instrText xml:space="preserve"> HYPERLINK "consultantplus://offline/ref=A03B46C25DA06FA79EA86445E96A341E2FC6136BCCC0D013018A15C8AC5EF277C648101FDDA5EDx8L" </w:instrText>
      </w:r>
      <w:r>
        <w:fldChar w:fldCharType="separate"/>
      </w:r>
      <w:r w:rsidRPr="009D1847">
        <w:rPr>
          <w:color w:val="0000FF"/>
        </w:rPr>
        <w:t>частью 5 статьи 14.5</w:t>
      </w:r>
      <w:r>
        <w:fldChar w:fldCharType="end"/>
      </w:r>
      <w:r w:rsidRPr="009D1847">
        <w:t xml:space="preserve">, </w:t>
      </w:r>
      <w:r>
        <w:fldChar w:fldCharType="begin"/>
      </w:r>
      <w:r>
        <w:instrText xml:space="preserve"> HYPERLINK "consultantplus://offline/ref=A03B46C25DA06FA79EA86445E96A341E2FC6136BCCC0D013018A15C8AC5EF277C648101DDDAFEDx9L" </w:instrText>
      </w:r>
      <w:r>
        <w:fldChar w:fldCharType="separate"/>
      </w:r>
      <w:r w:rsidRPr="009D1847">
        <w:rPr>
          <w:color w:val="0000FF"/>
        </w:rPr>
        <w:t>частью 2 статьи 6.31</w:t>
      </w:r>
      <w:r>
        <w:fldChar w:fldCharType="end"/>
      </w:r>
      <w:r w:rsidRPr="009D1847">
        <w:t xml:space="preserve">, </w:t>
      </w:r>
      <w:r>
        <w:fldChar w:fldCharType="begin"/>
      </w:r>
      <w:r>
        <w:instrText xml:space="preserve"> HYPERLINK "consultantplus://offline/ref=A03B46C25DA06FA79EA86445E96A341E2FC6136BCCC0D013018A15C8AC5EF277C648101ADFABEDx4L" </w:instrText>
      </w:r>
      <w:r>
        <w:fldChar w:fldCharType="separate"/>
      </w:r>
      <w:r w:rsidRPr="009D1847">
        <w:rPr>
          <w:color w:val="0000FF"/>
        </w:rPr>
        <w:t>частью 4 статьи 14.28</w:t>
      </w:r>
      <w:r>
        <w:fldChar w:fldCharType="end"/>
      </w:r>
      <w:r w:rsidRPr="009D1847">
        <w:t xml:space="preserve">, </w:t>
      </w:r>
      <w:r>
        <w:fldChar w:fldCharType="begin"/>
      </w:r>
      <w:r>
        <w:instrText xml:space="preserve"> HYPERLINK "consultantplus://offline/ref=A03B46C25DA06FA79EA86445E96A341E2FC6136BCCC0D013018A15C8AC5EF277C648101FD7EAx4L" </w:instrText>
      </w:r>
      <w:r>
        <w:fldChar w:fldCharType="separate"/>
      </w:r>
      <w:r w:rsidRPr="009D1847">
        <w:rPr>
          <w:color w:val="0000FF"/>
        </w:rPr>
        <w:t>статьями 19.7.1</w:t>
      </w:r>
      <w:r>
        <w:fldChar w:fldCharType="end"/>
      </w:r>
      <w:r w:rsidRPr="009D1847">
        <w:t>,</w:t>
      </w:r>
      <w:r w:rsidRPr="009D1847">
        <w:t xml:space="preserve"> </w:t>
      </w:r>
      <w:r>
        <w:fldChar w:fldCharType="begin"/>
      </w:r>
      <w:r>
        <w:instrText xml:space="preserve"> HYPERLINK "consultantplus://offline/ref=A03B46C25DA06FA79EA86445E96A341E2FC6136BCCC0D013018A15C8AC5EF277C6481019DFA9EDxFL" </w:instrText>
      </w:r>
      <w:r>
        <w:fldChar w:fldCharType="separate"/>
      </w:r>
      <w:r w:rsidRPr="009D1847">
        <w:rPr>
          <w:color w:val="0000FF"/>
        </w:rPr>
        <w:t>19.7.2</w:t>
      </w:r>
      <w:r>
        <w:fldChar w:fldCharType="end"/>
      </w:r>
      <w:r w:rsidRPr="009D1847">
        <w:t xml:space="preserve">, </w:t>
      </w:r>
      <w:r>
        <w:fldChar w:fldCharType="begin"/>
      </w:r>
      <w:r>
        <w:instrText xml:space="preserve"> HYPERLINK "consultantplus://offline/ref=A03B46C25DA06FA79EA86445E96A341E2FC6136BCCC0D013018A15C8AC5EF277C648101DDDABEDx8L" </w:instrText>
      </w:r>
      <w:r>
        <w:fldChar w:fldCharType="separate"/>
      </w:r>
      <w:r w:rsidRPr="009D1847">
        <w:rPr>
          <w:color w:val="0000FF"/>
        </w:rPr>
        <w:t>19.7.2-1</w:t>
      </w:r>
      <w:r>
        <w:fldChar w:fldCharType="end"/>
      </w:r>
      <w:r w:rsidRPr="009D1847">
        <w:t xml:space="preserve">, </w:t>
      </w:r>
      <w:r>
        <w:fldChar w:fldCharType="begin"/>
      </w:r>
      <w:r>
        <w:instrText xml:space="preserve"> HYPERLINK "consultantplus://offline/ref=A03B46C25DA06FA79EA86445E96A341E2FC6136BCCC0D013018A15C8AC5EF277C6481019DDA5EDxFL" </w:instrText>
      </w:r>
      <w:r>
        <w:fldChar w:fldCharType="separate"/>
      </w:r>
      <w:r w:rsidRPr="009D1847">
        <w:rPr>
          <w:color w:val="0000FF"/>
        </w:rPr>
        <w:t>19.7.3</w:t>
      </w:r>
      <w:r>
        <w:fldChar w:fldCharType="end"/>
      </w:r>
      <w:r w:rsidRPr="009D1847">
        <w:t xml:space="preserve">, </w:t>
      </w:r>
      <w:r>
        <w:fldChar w:fldCharType="begin"/>
      </w:r>
      <w:r>
        <w:instrText xml:space="preserve"> HYPERLINK "consultantplus://offline/ref=A03B46C25DA06FA79EA86445E96A341E2FC6136BCCC0D013018A15C8AC5EF277C648101ADEAAEDx9L" </w:instrText>
      </w:r>
      <w:r>
        <w:fldChar w:fldCharType="separate"/>
      </w:r>
      <w:r w:rsidRPr="009D1847">
        <w:rPr>
          <w:color w:val="0000FF"/>
        </w:rPr>
        <w:t>19.7.5</w:t>
      </w:r>
      <w:r>
        <w:fldChar w:fldCharType="end"/>
      </w:r>
      <w:r w:rsidRPr="009D1847">
        <w:t xml:space="preserve">, </w:t>
      </w:r>
      <w:r>
        <w:fldChar w:fldCharType="begin"/>
      </w:r>
      <w:r>
        <w:instrText xml:space="preserve"> HYPERLINK "consultantplus://offline/ref=A03B46C25DA06FA79EA86445E96A341E2FC6136BCCC0D013018A15C8AC5EF277C648101ADDAFEDxCL" </w:instrText>
      </w:r>
      <w:r>
        <w:fldChar w:fldCharType="separate"/>
      </w:r>
      <w:r w:rsidRPr="009D1847">
        <w:rPr>
          <w:color w:val="0000FF"/>
        </w:rPr>
        <w:t>19.7.5-1</w:t>
      </w:r>
      <w:r>
        <w:fldChar w:fldCharType="end"/>
      </w:r>
      <w:r w:rsidRPr="009D1847">
        <w:t xml:space="preserve">, </w:t>
      </w:r>
      <w:r>
        <w:fldChar w:fldCharType="begin"/>
      </w:r>
      <w:r>
        <w:instrText xml:space="preserve"> HYPERLINK "consultantplus://offline/ref=A03B46C25DA06FA79EA86445E96A341E2FC6136BCCC0D013018A15C8AC5EF277C648101BD7ACEDxDL" </w:instrText>
      </w:r>
      <w:r>
        <w:fldChar w:fldCharType="separate"/>
      </w:r>
      <w:r w:rsidRPr="009D1847">
        <w:rPr>
          <w:color w:val="0000FF"/>
        </w:rPr>
        <w:t>19.7.5-2</w:t>
      </w:r>
      <w:r>
        <w:fldChar w:fldCharType="end"/>
      </w:r>
      <w:r w:rsidRPr="009D1847">
        <w:t xml:space="preserve">, </w:t>
      </w:r>
      <w:r>
        <w:fldChar w:fldCharType="begin"/>
      </w:r>
      <w:r>
        <w:instrText xml:space="preserve"> HYPERLINK "consultantplus://offline/ref=A03B46C25DA06FA79EA86445E96A341E2FC6136BCCC0D013018A15C8AC5EF277C648101BD7ADEDxAL" </w:instrText>
      </w:r>
      <w:r>
        <w:fldChar w:fldCharType="separate"/>
      </w:r>
      <w:r w:rsidRPr="009D1847">
        <w:rPr>
          <w:color w:val="0000FF"/>
        </w:rPr>
        <w:t>19.7.7</w:t>
      </w:r>
      <w:r>
        <w:fldChar w:fldCharType="end"/>
      </w:r>
      <w:r w:rsidRPr="009D1847">
        <w:t xml:space="preserve">, </w:t>
      </w:r>
      <w:r>
        <w:fldChar w:fldCharType="begin"/>
      </w:r>
      <w:r>
        <w:instrText xml:space="preserve"> HYPERLINK "consultantplus://offline/ref=A03B46C25DA06FA79EA86445E96A341E2FC6136BCCC0D013018A15C8AC5EF277C648101CD8ACEDxEL" </w:instrText>
      </w:r>
      <w:r>
        <w:fldChar w:fldCharType="separate"/>
      </w:r>
      <w:r w:rsidRPr="009D1847">
        <w:rPr>
          <w:color w:val="0000FF"/>
        </w:rPr>
        <w:t>19.7.8</w:t>
      </w:r>
      <w:r>
        <w:fldChar w:fldCharType="end"/>
      </w:r>
      <w:r w:rsidRPr="009D1847">
        <w:t xml:space="preserve">, </w:t>
      </w:r>
      <w:r>
        <w:fldChar w:fldCharType="begin"/>
      </w:r>
      <w:r>
        <w:instrText xml:space="preserve"> HYPERLINK "consultantplus://offline/ref=A03B46C25DA06FA79EA86445E96A341E2FC6136BCCC0D013018A15C8AC5EF277C648101DDFA5EDx5L" </w:instrText>
      </w:r>
      <w:r>
        <w:fldChar w:fldCharType="separate"/>
      </w:r>
      <w:r w:rsidRPr="009D1847">
        <w:rPr>
          <w:color w:val="0000FF"/>
        </w:rPr>
        <w:t>19.7.9</w:t>
      </w:r>
      <w:r>
        <w:fldChar w:fldCharType="end"/>
      </w:r>
      <w:r w:rsidRPr="009D1847">
        <w:t xml:space="preserve">, </w:t>
      </w:r>
      <w:r>
        <w:fldChar w:fldCharType="begin"/>
      </w:r>
      <w:r>
        <w:instrText xml:space="preserve"> HYPERLINK "consultantplus://offline/ref=A03B46C25DA06FA79EA86445E96A341E2FC6136BCCC0D013018A15C8AC5EF277C648101ED8A8EDxBL" </w:instrText>
      </w:r>
      <w:r>
        <w:fldChar w:fldCharType="separate"/>
      </w:r>
      <w:r w:rsidRPr="009D1847">
        <w:rPr>
          <w:color w:val="0000FF"/>
        </w:rPr>
        <w:t>19.7.12</w:t>
      </w:r>
      <w:r>
        <w:fldChar w:fldCharType="end"/>
      </w:r>
      <w:r w:rsidRPr="009D1847">
        <w:t xml:space="preserve">, </w:t>
      </w:r>
      <w:r>
        <w:fldChar w:fldCharType="begin"/>
      </w:r>
      <w:r>
        <w:instrText xml:space="preserve"> HYPERLINK "consultantplus://offline/ref=A03B46C25DA06FA79EA86445E96A341E2FC6136BCCC0D013018A15C8AC5EF277C648101FD9AEEDxEL" </w:instrText>
      </w:r>
      <w:r>
        <w:fldChar w:fldCharType="separate"/>
      </w:r>
      <w:r w:rsidRPr="009D1847">
        <w:rPr>
          <w:color w:val="0000FF"/>
        </w:rPr>
        <w:t>19.7.13</w:t>
      </w:r>
      <w:r>
        <w:fldChar w:fldCharType="end"/>
      </w:r>
      <w:r w:rsidRPr="009D1847">
        <w:t xml:space="preserve">, </w:t>
      </w:r>
      <w:r>
        <w:fldChar w:fldCharType="begin"/>
      </w:r>
      <w:r>
        <w:instrText xml:space="preserve"> HYPERLINK "consultantplus://offline/ref=A03B46C25DA06FA79EA86445E96A341E2FC6136BCCC0D013018A15C8AC5EF277C6481019DFADDA63EBx9L" </w:instrText>
      </w:r>
      <w:r>
        <w:fldChar w:fldCharType="separate"/>
      </w:r>
      <w:r w:rsidRPr="009D1847">
        <w:rPr>
          <w:color w:val="0000FF"/>
        </w:rPr>
        <w:t>19.8</w:t>
      </w:r>
      <w:r>
        <w:fldChar w:fldCharType="end"/>
      </w:r>
      <w:r w:rsidRPr="009D1847">
        <w:t xml:space="preserve">, </w:t>
      </w:r>
      <w:r>
        <w:fldChar w:fldCharType="begin"/>
      </w:r>
      <w:r>
        <w:instrText xml:space="preserve"> HYPERLINK "consultantplus://offline/ref=A03B46C25DA06FA79EA86445E96A341E2FC6136BCCC0D013018A15C8AC5EF277C648101DDBAEEDxBL" </w:instrText>
      </w:r>
      <w:r>
        <w:fldChar w:fldCharType="separate"/>
      </w:r>
      <w:r w:rsidRPr="009D1847">
        <w:rPr>
          <w:color w:val="0000FF"/>
        </w:rPr>
        <w:t>19.8.3</w:t>
      </w:r>
      <w:r>
        <w:fldChar w:fldCharType="end"/>
      </w:r>
      <w:r w:rsidRPr="009D1847">
        <w:t xml:space="preserve"> настоящего Кодекса, -</w:t>
      </w:r>
    </w:p>
    <w:p w:rsidR="00EB7B72" w:rsidRPr="009D1847">
      <w:pPr>
        <w:spacing w:after="1" w:line="240" w:lineRule="atLeast"/>
        <w:ind w:firstLine="540"/>
        <w:jc w:val="both"/>
      </w:pPr>
      <w:r w:rsidRPr="009D1847">
        <w:t>В силу ч.2 ст. 11 Федеральный закон от 21.07.1997 N 116-ФЗ (ред. от 07.03.2017) "О промышленной безопасности опасных производственных объектов", сведения об организации производственного контроля за соблюдением требований промышленной безопасности представляются в письменной форме либо в форме электронного документа, подписанного усиленной квалифицированной электронной подписью, в федеральные органы исполнительной власти в области промышленной безопасности или их территориальные органы ежегодно до</w:t>
      </w:r>
      <w:r w:rsidRPr="009D1847">
        <w:t xml:space="preserve"> 1 апреля соответствующего календарного года. </w:t>
      </w:r>
      <w:r>
        <w:fldChar w:fldCharType="begin"/>
      </w:r>
      <w:r>
        <w:instrText xml:space="preserve"> HYPERLINK "consultantplus://offline/ref=45D44550968066723AD845AF326325027F651AC2FF81AAA9C273A35DF1467470CBA9E8C323C2BEE930EEH" </w:instrText>
      </w:r>
      <w:r>
        <w:fldChar w:fldCharType="separate"/>
      </w:r>
      <w:r w:rsidRPr="009D1847">
        <w:rPr>
          <w:color w:val="0000FF"/>
        </w:rPr>
        <w:t>Требования</w:t>
      </w:r>
      <w:r>
        <w:fldChar w:fldCharType="end"/>
      </w:r>
      <w:r w:rsidRPr="009D1847">
        <w:t xml:space="preserve"> к форме представления сведений об организации производственного </w:t>
      </w:r>
      <w:r w:rsidRPr="009D1847">
        <w:t>контроля за</w:t>
      </w:r>
      <w:r w:rsidRPr="009D1847">
        <w:t xml:space="preserve"> соблюдением требований промышленной безопасности устанавливаются федеральным органом исполнительной власти в области промышленной безопасности.</w:t>
      </w:r>
    </w:p>
    <w:p w:rsidR="0067407E" w:rsidRPr="009D1847">
      <w:pPr>
        <w:spacing w:after="1" w:line="240" w:lineRule="atLeast"/>
        <w:ind w:firstLine="540"/>
        <w:jc w:val="both"/>
      </w:pPr>
      <w:r w:rsidRPr="009D1847">
        <w:t>Согласно материалов дела ООО «</w:t>
      </w:r>
      <w:r w:rsidR="00BF4461">
        <w:t>/изъято/</w:t>
      </w:r>
      <w:r w:rsidRPr="009D1847">
        <w:t xml:space="preserve">», имеет опасный производственный объект – котельную, которая относится к </w:t>
      </w:r>
      <w:r w:rsidRPr="009D1847" w:rsidR="009E0BEF">
        <w:rPr>
          <w:lang w:val="en-US"/>
        </w:rPr>
        <w:t>IV</w:t>
      </w:r>
      <w:r w:rsidRPr="009D1847">
        <w:t xml:space="preserve"> классу опасных производственных объектов (</w:t>
      </w:r>
      <w:r w:rsidRPr="009D1847">
        <w:t>л</w:t>
      </w:r>
      <w:r w:rsidRPr="009D1847">
        <w:t>.д. 14)</w:t>
      </w:r>
      <w:r w:rsidRPr="009D1847" w:rsidR="009E0BEF">
        <w:t xml:space="preserve"> и соответственно оно обязано предоставлять сведения в установленный законом срок</w:t>
      </w:r>
      <w:r w:rsidRPr="009D1847">
        <w:t>.</w:t>
      </w:r>
    </w:p>
    <w:p w:rsidR="009E0BEF" w:rsidRPr="009D1847" w:rsidP="00A520A3">
      <w:pPr>
        <w:ind w:firstLine="708"/>
        <w:jc w:val="both"/>
      </w:pPr>
      <w:r w:rsidRPr="009D1847">
        <w:t>К</w:t>
      </w:r>
      <w:r w:rsidRPr="009D1847" w:rsidR="00EB7B72">
        <w:t xml:space="preserve">ак следует из объяснений защитника лица, привлекаемого к административной ответственности, 29.03.2018 года </w:t>
      </w:r>
      <w:r w:rsidRPr="009D1847">
        <w:t>он направил сведения</w:t>
      </w:r>
      <w:r w:rsidRPr="009D1847" w:rsidR="00EB7B72">
        <w:t xml:space="preserve">  </w:t>
      </w:r>
      <w:r w:rsidRPr="009D1847">
        <w:t xml:space="preserve">по электронному </w:t>
      </w:r>
      <w:r w:rsidRPr="009D1847" w:rsidR="00EB7B72">
        <w:t>адресу</w:t>
      </w:r>
      <w:r w:rsidRPr="009D1847">
        <w:t xml:space="preserve">, однако, он не был подписан усиленной квалифицированной электронной подписью, в </w:t>
      </w:r>
      <w:r w:rsidRPr="009D1847">
        <w:t>связи</w:t>
      </w:r>
      <w:r w:rsidRPr="009D1847">
        <w:t xml:space="preserve"> с чем по этим формальным основаниям принят не был.</w:t>
      </w:r>
    </w:p>
    <w:p w:rsidR="009E0BEF" w:rsidRPr="009D1847" w:rsidP="00A520A3">
      <w:pPr>
        <w:ind w:firstLine="708"/>
        <w:jc w:val="both"/>
      </w:pPr>
      <w:r w:rsidRPr="009D1847">
        <w:t xml:space="preserve">В судебном заседании был исследован </w:t>
      </w:r>
      <w:r w:rsidRPr="009D1847">
        <w:t>скриншот</w:t>
      </w:r>
      <w:r w:rsidRPr="009D1847">
        <w:t xml:space="preserve"> со страницы, якобы свидетельствующий об отправке сведений (</w:t>
      </w:r>
      <w:r w:rsidRPr="009D1847">
        <w:t>л</w:t>
      </w:r>
      <w:r w:rsidRPr="009D1847">
        <w:t xml:space="preserve">.д.63), как следует из текста сведения были направлены по электронному адресу </w:t>
      </w:r>
      <w:r w:rsidRPr="009D1847" w:rsidR="00EB7B72">
        <w:t>«</w:t>
      </w:r>
      <w:r w:rsidRPr="009D1847" w:rsidR="00EB7B72">
        <w:rPr>
          <w:lang w:val="en-US"/>
        </w:rPr>
        <w:t>golden</w:t>
      </w:r>
      <w:r w:rsidRPr="009D1847" w:rsidR="00EB7B72">
        <w:t>_</w:t>
      </w:r>
      <w:r w:rsidRPr="009D1847" w:rsidR="00EB7B72">
        <w:rPr>
          <w:lang w:val="en-US"/>
        </w:rPr>
        <w:t>beach</w:t>
      </w:r>
      <w:r w:rsidRPr="009D1847" w:rsidR="00EB7B72">
        <w:t xml:space="preserve">». </w:t>
      </w:r>
      <w:r w:rsidRPr="009D1847">
        <w:t xml:space="preserve"> Однако</w:t>
      </w:r>
      <w:r w:rsidRPr="009D1847">
        <w:t>,</w:t>
      </w:r>
      <w:r w:rsidRPr="009D1847">
        <w:t xml:space="preserve"> д</w:t>
      </w:r>
      <w:r w:rsidRPr="009D1847" w:rsidR="00EB7B72">
        <w:t xml:space="preserve">анный электронный адрес не является адресом </w:t>
      </w:r>
      <w:r w:rsidRPr="009D1847" w:rsidR="00EB7B72">
        <w:t>Крымтехнадзора</w:t>
      </w:r>
      <w:r w:rsidRPr="009D1847" w:rsidR="00EB7B72">
        <w:t xml:space="preserve">, а соответственно </w:t>
      </w:r>
      <w:r w:rsidRPr="009D1847">
        <w:t>ООО «</w:t>
      </w:r>
      <w:r w:rsidR="00BF4461">
        <w:t>/изъято/</w:t>
      </w:r>
      <w:r w:rsidRPr="009D1847">
        <w:t>», не были представлены сведения в установленный законом срок.</w:t>
      </w:r>
    </w:p>
    <w:p w:rsidR="0067407E" w:rsidRPr="009D1847" w:rsidP="00A520A3">
      <w:pPr>
        <w:ind w:firstLine="708"/>
        <w:jc w:val="both"/>
      </w:pPr>
      <w:r w:rsidRPr="009D1847">
        <w:t>Таким образом, ф</w:t>
      </w:r>
      <w:r w:rsidRPr="009D1847">
        <w:t>акт непредставления сведения в установленный законом срок, подтверждается показаниями защитника лица, привлекаемого к административной ответственности.</w:t>
      </w:r>
    </w:p>
    <w:p w:rsidR="0067407E" w:rsidRPr="009D1847" w:rsidP="00A520A3">
      <w:pPr>
        <w:ind w:firstLine="708"/>
        <w:jc w:val="both"/>
      </w:pPr>
      <w:r w:rsidRPr="009D1847">
        <w:t>По данному факту был составлен протокол об административном правонарушении по ст. 19.7 КРФ об АП.</w:t>
      </w:r>
    </w:p>
    <w:p w:rsidR="0067407E" w:rsidRPr="009D1847" w:rsidP="00A520A3">
      <w:pPr>
        <w:ind w:firstLine="708"/>
        <w:jc w:val="both"/>
      </w:pPr>
      <w:r w:rsidRPr="009D1847">
        <w:t>Иные доказательства, акт, служебная записка о непредставлении сведений в срок в материалах дела отсутствуют.</w:t>
      </w:r>
    </w:p>
    <w:p w:rsidR="00A520A3" w:rsidRPr="009D1847" w:rsidP="00A520A3">
      <w:pPr>
        <w:ind w:firstLine="708"/>
        <w:jc w:val="both"/>
      </w:pPr>
      <w:r w:rsidRPr="009D1847">
        <w:t xml:space="preserve">С учетом изложенного, мировой судья пришел к выводу, что </w:t>
      </w:r>
      <w:r w:rsidRPr="009D1847">
        <w:t xml:space="preserve">действия </w:t>
      </w:r>
      <w:r w:rsidRPr="009D1847" w:rsidR="0067407E">
        <w:t>ООО «</w:t>
      </w:r>
      <w:r w:rsidR="00BF4461">
        <w:t>/изъято/</w:t>
      </w:r>
      <w:r w:rsidRPr="009D1847" w:rsidR="0067407E">
        <w:t xml:space="preserve">», </w:t>
      </w:r>
      <w:r w:rsidRPr="009D1847">
        <w:t xml:space="preserve"> по ст. 19.7. КРФ об АП, как непредставление в государственный орган осуществляющий государственный контроль (надзор), </w:t>
      </w:r>
      <w:r w:rsidRPr="009D1847">
        <w:t>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</w:t>
      </w:r>
      <w:r w:rsidRPr="009D1847">
        <w:t>,</w:t>
      </w:r>
      <w:r w:rsidRPr="009D1847">
        <w:t xml:space="preserve"> </w:t>
      </w:r>
      <w:r w:rsidRPr="009D1847">
        <w:t>квалифицированы</w:t>
      </w:r>
      <w:r w:rsidRPr="009D1847">
        <w:t xml:space="preserve"> верно; а вина полностью доказана.</w:t>
      </w:r>
    </w:p>
    <w:p w:rsidR="00A520A3" w:rsidRPr="009D1847" w:rsidP="00A520A3">
      <w:pPr>
        <w:ind w:firstLine="709"/>
        <w:jc w:val="both"/>
      </w:pPr>
      <w:r w:rsidRPr="009D1847">
        <w:t xml:space="preserve">При назначении наказания суд учитывает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A520A3" w:rsidRPr="009D1847" w:rsidP="00A520A3">
      <w:pPr>
        <w:ind w:firstLine="709"/>
        <w:jc w:val="both"/>
      </w:pPr>
      <w:r w:rsidRPr="009D1847">
        <w:t>ООО «</w:t>
      </w:r>
      <w:r w:rsidR="00BF4461">
        <w:t>/изъято/</w:t>
      </w:r>
      <w:r w:rsidRPr="009D1847">
        <w:t xml:space="preserve">», </w:t>
      </w:r>
      <w:r w:rsidRPr="009D1847">
        <w:t xml:space="preserve"> к административной ответственности привлекается впервые. </w:t>
      </w:r>
    </w:p>
    <w:p w:rsidR="00A520A3" w:rsidRPr="009D1847" w:rsidP="00A520A3">
      <w:pPr>
        <w:ind w:firstLine="709"/>
        <w:jc w:val="both"/>
      </w:pPr>
      <w:r w:rsidRPr="009D1847">
        <w:t xml:space="preserve">Правонарушение совершенно </w:t>
      </w:r>
      <w:r w:rsidRPr="009D1847">
        <w:t>при</w:t>
      </w:r>
      <w:r w:rsidRPr="009D1847">
        <w:t xml:space="preserve"> наличие косвенного умысла. </w:t>
      </w:r>
    </w:p>
    <w:p w:rsidR="00A520A3" w:rsidRPr="009D1847" w:rsidP="00A520A3">
      <w:pPr>
        <w:ind w:firstLine="709"/>
        <w:jc w:val="both"/>
      </w:pPr>
      <w:r w:rsidRPr="009D1847">
        <w:t xml:space="preserve">Обстоятельств, отягчающих административную ответственность, судом по делу не установлено; к обстоятельствам смягчающим суд относит признание вины, раскаяние в </w:t>
      </w:r>
      <w:r w:rsidRPr="009D1847">
        <w:t>содеянном</w:t>
      </w:r>
      <w:r w:rsidRPr="009D1847">
        <w:t xml:space="preserve">, совершение административного правонарушения впервые. </w:t>
      </w:r>
    </w:p>
    <w:p w:rsidR="00A520A3" w:rsidRPr="009D1847" w:rsidP="00A520A3">
      <w:pPr>
        <w:ind w:firstLine="709"/>
        <w:jc w:val="both"/>
      </w:pPr>
      <w:r w:rsidRPr="009D1847">
        <w:t xml:space="preserve"> С учетом всех обстоятельств, данных о лице, привлекаемом к административной ответственности, суд приходит к выводу, что наказание следует назначить исходя из минимальной санкции ст. 19.7. КРФ об АП, </w:t>
      </w:r>
      <w:r w:rsidRPr="009D1847">
        <w:t>предусмотренной</w:t>
      </w:r>
      <w:r w:rsidRPr="009D1847">
        <w:t xml:space="preserve"> для юридических лиц. </w:t>
      </w:r>
    </w:p>
    <w:p w:rsidR="00A520A3" w:rsidRPr="009D1847" w:rsidP="00A520A3">
      <w:pPr>
        <w:autoSpaceDE w:val="0"/>
        <w:autoSpaceDN w:val="0"/>
        <w:adjustRightInd w:val="0"/>
        <w:ind w:firstLine="540"/>
        <w:jc w:val="both"/>
        <w:outlineLvl w:val="2"/>
        <w:rPr>
          <w:b/>
          <w:bCs/>
        </w:rPr>
      </w:pPr>
      <w:r w:rsidRPr="009D1847">
        <w:t xml:space="preserve">На основании </w:t>
      </w:r>
      <w:r w:rsidRPr="009D1847">
        <w:t>изложенного</w:t>
      </w:r>
      <w:r w:rsidRPr="009D1847">
        <w:t xml:space="preserve"> и руководствуясь ст. ст.  4.1; 4.3; ст.19.7; 23.1; 30.1-30.3 КРФ об АП, суд,</w:t>
      </w:r>
    </w:p>
    <w:p w:rsidR="00A520A3" w:rsidRPr="009D1847" w:rsidP="00A520A3">
      <w:pPr>
        <w:jc w:val="center"/>
        <w:rPr>
          <w:b/>
          <w:bCs/>
        </w:rPr>
      </w:pPr>
    </w:p>
    <w:p w:rsidR="00A520A3" w:rsidRPr="009D1847" w:rsidP="00A520A3">
      <w:pPr>
        <w:jc w:val="center"/>
        <w:rPr>
          <w:b/>
          <w:bCs/>
        </w:rPr>
      </w:pPr>
      <w:r w:rsidRPr="009D1847">
        <w:rPr>
          <w:b/>
          <w:bCs/>
        </w:rPr>
        <w:t>ПОСТАНОВИЛ:</w:t>
      </w:r>
    </w:p>
    <w:p w:rsidR="00A520A3" w:rsidRPr="009D1847" w:rsidP="00A520A3">
      <w:pPr>
        <w:jc w:val="center"/>
        <w:rPr>
          <w:b/>
          <w:bCs/>
        </w:rPr>
      </w:pPr>
    </w:p>
    <w:p w:rsidR="00A520A3" w:rsidRPr="009D1847" w:rsidP="00A520A3">
      <w:pPr>
        <w:ind w:firstLine="708"/>
        <w:jc w:val="both"/>
      </w:pPr>
      <w:r w:rsidRPr="009D1847">
        <w:rPr>
          <w:b/>
        </w:rPr>
        <w:t>ООО «</w:t>
      </w:r>
      <w:r w:rsidR="00BF4461">
        <w:t>/изъято/</w:t>
      </w:r>
      <w:r w:rsidRPr="009D1847">
        <w:rPr>
          <w:b/>
        </w:rPr>
        <w:t>»,</w:t>
      </w:r>
      <w:r w:rsidRPr="009D1847">
        <w:t xml:space="preserve"> </w:t>
      </w:r>
      <w:r w:rsidRPr="009D1847">
        <w:t>признать виновным в совершении административного правонарушен</w:t>
      </w:r>
      <w:r w:rsidRPr="009D1847">
        <w:t>ия, предусмотренного ст.19.7. К</w:t>
      </w:r>
      <w:r w:rsidRPr="009D1847">
        <w:t>РФ об АП и назначить ему наказание в виде административного штрафа, в размере 3000 (три тысячи) рублей.</w:t>
      </w:r>
    </w:p>
    <w:p w:rsidR="00AB456C" w:rsidP="00A520A3">
      <w:pPr>
        <w:ind w:firstLine="708"/>
        <w:jc w:val="both"/>
      </w:pPr>
      <w:r w:rsidRPr="009D1847">
        <w:t xml:space="preserve">Штраф подлежит оплате по реквизитам: </w:t>
      </w:r>
      <w:r>
        <w:t>/изъято/</w:t>
      </w:r>
    </w:p>
    <w:p w:rsidR="00A520A3" w:rsidRPr="009D1847" w:rsidP="00A520A3">
      <w:pPr>
        <w:ind w:firstLine="708"/>
        <w:jc w:val="both"/>
      </w:pPr>
      <w:r w:rsidRPr="009D1847">
        <w:t xml:space="preserve">Адрес взыскателя: г. Симферополь, ул. </w:t>
      </w:r>
      <w:r w:rsidRPr="009D1847" w:rsidR="009E0BEF">
        <w:t>Большевистская</w:t>
      </w:r>
      <w:r w:rsidRPr="009D1847">
        <w:t xml:space="preserve">, </w:t>
      </w:r>
      <w:r w:rsidRPr="009D1847" w:rsidR="009E0BEF">
        <w:t>24</w:t>
      </w:r>
      <w:r w:rsidRPr="009D1847">
        <w:t xml:space="preserve">. </w:t>
      </w:r>
    </w:p>
    <w:p w:rsidR="009E0BEF" w:rsidRPr="009D1847" w:rsidP="009E0BEF">
      <w:pPr>
        <w:pStyle w:val="NoSpacing"/>
        <w:ind w:firstLine="708"/>
        <w:jc w:val="both"/>
      </w:pPr>
      <w:r w:rsidRPr="009D1847">
        <w:t xml:space="preserve"> </w:t>
      </w:r>
      <w:r w:rsidRPr="009D1847">
        <w:t>Ад</w:t>
      </w:r>
      <w:r w:rsidRPr="009D1847">
        <w:t xml:space="preserve">министративный штраф должен быть уплачен лицом, привлеченным к административной ответственности, не позднее </w:t>
      </w:r>
      <w:r w:rsidRPr="009D1847">
        <w:t>60</w:t>
      </w:r>
      <w:r w:rsidRPr="009D1847">
        <w:t xml:space="preserve">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КРФ об АП. </w:t>
      </w:r>
      <w:r w:rsidRPr="009D1847">
        <w:rPr>
          <w:lang w:val="uk-UA"/>
        </w:rPr>
        <w:t xml:space="preserve">За </w:t>
      </w:r>
      <w:r w:rsidRPr="009D1847">
        <w:t>несвоевременную оплату штрафа лицо несет административную ответственность в порядке ч.1 ст. 20.25. КРФ об АП.</w:t>
      </w:r>
    </w:p>
    <w:p w:rsidR="00A520A3" w:rsidRPr="009D1847" w:rsidP="00A520A3">
      <w:pPr>
        <w:autoSpaceDE w:val="0"/>
        <w:autoSpaceDN w:val="0"/>
        <w:adjustRightInd w:val="0"/>
        <w:ind w:firstLine="708"/>
        <w:jc w:val="both"/>
      </w:pPr>
      <w:r w:rsidRPr="009D1847">
        <w:t>Постановление может быть обжаловано и опротестовано в Керченский  городской суд, в течение 10 суток, с момента его получения или вручения.</w:t>
      </w:r>
    </w:p>
    <w:p w:rsidR="00A520A3" w:rsidRPr="009D1847" w:rsidP="00A520A3">
      <w:pPr>
        <w:jc w:val="both"/>
        <w:rPr>
          <w:b/>
          <w:bCs/>
        </w:rPr>
      </w:pPr>
    </w:p>
    <w:p w:rsidR="00AB456C" w:rsidRPr="00832C90" w:rsidP="00AB456C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AB456C" w:rsidRPr="00832C90" w:rsidP="00AB456C">
      <w:pPr>
        <w:contextualSpacing/>
      </w:pPr>
      <w:r w:rsidRPr="00832C90">
        <w:t>ДЕПЕРСОНИФИКАЦИЮ</w:t>
      </w:r>
    </w:p>
    <w:p w:rsidR="00AB456C" w:rsidRPr="00832C90" w:rsidP="00AB456C">
      <w:pPr>
        <w:contextualSpacing/>
      </w:pPr>
      <w:r w:rsidRPr="00832C90">
        <w:t>Лингвистический контроль</w:t>
      </w:r>
    </w:p>
    <w:p w:rsidR="00AB456C" w:rsidRPr="00832C90" w:rsidP="00AB456C">
      <w:pPr>
        <w:contextualSpacing/>
      </w:pPr>
      <w:r w:rsidRPr="00832C90">
        <w:t>произвел</w:t>
      </w:r>
    </w:p>
    <w:p w:rsidR="00AB456C" w:rsidRPr="00832C90" w:rsidP="00AB456C">
      <w:pPr>
        <w:contextualSpacing/>
      </w:pPr>
      <w:r w:rsidRPr="00832C90">
        <w:t xml:space="preserve">Помощник судьи __________ В.В. </w:t>
      </w:r>
      <w:r w:rsidRPr="00832C90">
        <w:t>Науменко</w:t>
      </w:r>
    </w:p>
    <w:p w:rsidR="00AB456C" w:rsidRPr="00832C90" w:rsidP="00AB456C">
      <w:pPr>
        <w:contextualSpacing/>
      </w:pPr>
    </w:p>
    <w:p w:rsidR="00AB456C" w:rsidRPr="00832C90" w:rsidP="00AB456C">
      <w:pPr>
        <w:contextualSpacing/>
      </w:pPr>
      <w:r w:rsidRPr="00832C90">
        <w:t>СОГЛАСОВАНО</w:t>
      </w:r>
    </w:p>
    <w:p w:rsidR="00AB456C" w:rsidRPr="00832C90" w:rsidP="00AB456C">
      <w:pPr>
        <w:contextualSpacing/>
      </w:pPr>
    </w:p>
    <w:p w:rsidR="00AB456C" w:rsidRPr="00832C90" w:rsidP="00AB456C">
      <w:pPr>
        <w:contextualSpacing/>
      </w:pPr>
      <w:r w:rsidRPr="00832C90">
        <w:t>Судья_________ С.С. Урюпина</w:t>
      </w:r>
    </w:p>
    <w:p w:rsidR="00AB456C" w:rsidRPr="00832C90" w:rsidP="00AB456C">
      <w:pPr>
        <w:contextualSpacing/>
      </w:pPr>
    </w:p>
    <w:p w:rsidR="00AB456C" w:rsidP="00AB456C">
      <w:pPr>
        <w:contextualSpacing/>
      </w:pPr>
      <w:r w:rsidRPr="00832C90">
        <w:t>«_</w:t>
      </w:r>
      <w:r>
        <w:t>29</w:t>
      </w:r>
      <w:r w:rsidRPr="00832C90">
        <w:t>» ___</w:t>
      </w:r>
      <w:r>
        <w:t>июня</w:t>
      </w:r>
      <w:r w:rsidRPr="00832C90">
        <w:t>__ 2018 г.</w:t>
      </w:r>
    </w:p>
    <w:p w:rsidR="00A442F6" w:rsidP="00AB456C">
      <w:pPr>
        <w:jc w:val="both"/>
      </w:pPr>
    </w:p>
    <w:sectPr w:rsidSect="009D1847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A520A3"/>
    <w:rsid w:val="000357B8"/>
    <w:rsid w:val="00082CA1"/>
    <w:rsid w:val="002E5A02"/>
    <w:rsid w:val="003D63DD"/>
    <w:rsid w:val="0067407E"/>
    <w:rsid w:val="007B6121"/>
    <w:rsid w:val="00832C90"/>
    <w:rsid w:val="00921714"/>
    <w:rsid w:val="009D1847"/>
    <w:rsid w:val="009E0BEF"/>
    <w:rsid w:val="00A442F6"/>
    <w:rsid w:val="00A520A3"/>
    <w:rsid w:val="00A7739F"/>
    <w:rsid w:val="00AB456C"/>
    <w:rsid w:val="00BF4461"/>
    <w:rsid w:val="00DA310A"/>
    <w:rsid w:val="00EB7B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520A3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A520A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A52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