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A6BFF" w:rsidRPr="00664879" w:rsidP="001A6BFF">
      <w:pPr>
        <w:pStyle w:val="Title"/>
        <w:jc w:val="right"/>
        <w:rPr>
          <w:sz w:val="20"/>
          <w:szCs w:val="20"/>
        </w:rPr>
      </w:pPr>
      <w:r w:rsidRPr="00664879">
        <w:rPr>
          <w:sz w:val="20"/>
          <w:szCs w:val="20"/>
        </w:rPr>
        <w:t>Дело № 5-51-188/2017</w:t>
      </w:r>
    </w:p>
    <w:p w:rsidR="001A6BFF" w:rsidRPr="00664879" w:rsidP="001A6BFF">
      <w:pPr>
        <w:pStyle w:val="Title"/>
        <w:jc w:val="right"/>
        <w:rPr>
          <w:b w:val="0"/>
          <w:sz w:val="20"/>
          <w:szCs w:val="20"/>
        </w:rPr>
      </w:pPr>
    </w:p>
    <w:p w:rsidR="001A6BFF" w:rsidRPr="00664879" w:rsidP="001A6BFF">
      <w:pPr>
        <w:pStyle w:val="Title"/>
        <w:rPr>
          <w:sz w:val="20"/>
          <w:szCs w:val="20"/>
        </w:rPr>
      </w:pPr>
      <w:r w:rsidRPr="00664879">
        <w:rPr>
          <w:sz w:val="20"/>
          <w:szCs w:val="20"/>
        </w:rPr>
        <w:t>ПОСТАНОВЛЕНИЕ</w:t>
      </w:r>
    </w:p>
    <w:p w:rsidR="001A6BFF" w:rsidRPr="00664879" w:rsidP="001A6BFF">
      <w:pPr>
        <w:pStyle w:val="Title"/>
        <w:rPr>
          <w:sz w:val="20"/>
          <w:szCs w:val="20"/>
        </w:rPr>
      </w:pPr>
      <w:r w:rsidRPr="00664879">
        <w:rPr>
          <w:sz w:val="20"/>
          <w:szCs w:val="20"/>
        </w:rPr>
        <w:t>по делу об административном правонарушении</w:t>
      </w:r>
    </w:p>
    <w:p w:rsidR="001A6BFF" w:rsidRPr="00664879" w:rsidP="001A6BFF">
      <w:pPr>
        <w:pStyle w:val="Title"/>
        <w:rPr>
          <w:sz w:val="20"/>
          <w:szCs w:val="20"/>
        </w:rPr>
      </w:pPr>
    </w:p>
    <w:p w:rsidR="001A6BFF" w:rsidRPr="00664879" w:rsidP="001A6BFF">
      <w:pPr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28 августа 2017 года                                                                                                      </w:t>
      </w:r>
      <w:r w:rsidRPr="00664879">
        <w:rPr>
          <w:sz w:val="20"/>
          <w:szCs w:val="20"/>
        </w:rPr>
        <w:t>г</w:t>
      </w:r>
      <w:r w:rsidRPr="00664879">
        <w:rPr>
          <w:sz w:val="20"/>
          <w:szCs w:val="20"/>
        </w:rPr>
        <w:t xml:space="preserve">. Керчь </w:t>
      </w:r>
    </w:p>
    <w:p w:rsidR="001A6BFF" w:rsidRPr="00664879" w:rsidP="001A6BFF">
      <w:pPr>
        <w:jc w:val="both"/>
        <w:rPr>
          <w:sz w:val="20"/>
          <w:szCs w:val="20"/>
        </w:rPr>
      </w:pPr>
    </w:p>
    <w:p w:rsidR="001A6BFF" w:rsidRPr="00664879" w:rsidP="001A6BFF">
      <w:pPr>
        <w:shd w:val="clear" w:color="auto" w:fill="FFFFFF"/>
        <w:ind w:firstLine="720"/>
        <w:jc w:val="both"/>
        <w:rPr>
          <w:color w:val="000000"/>
          <w:spacing w:val="-3"/>
          <w:sz w:val="20"/>
          <w:szCs w:val="20"/>
        </w:rPr>
      </w:pPr>
      <w:r w:rsidRPr="00664879">
        <w:rPr>
          <w:color w:val="000000"/>
          <w:spacing w:val="3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64879">
        <w:rPr>
          <w:color w:val="000000"/>
          <w:spacing w:val="3"/>
          <w:sz w:val="20"/>
          <w:szCs w:val="20"/>
        </w:rPr>
        <w:t>г</w:t>
      </w:r>
      <w:r w:rsidRPr="00664879">
        <w:rPr>
          <w:color w:val="000000"/>
          <w:spacing w:val="3"/>
          <w:sz w:val="20"/>
          <w:szCs w:val="20"/>
        </w:rPr>
        <w:t xml:space="preserve">. Керчь, ул. Фурманова, 9- Урюпина С.С., </w:t>
      </w:r>
    </w:p>
    <w:p w:rsidR="001A6BFF" w:rsidRPr="00664879" w:rsidP="001A6BFF">
      <w:pPr>
        <w:shd w:val="clear" w:color="auto" w:fill="FFFFFF"/>
        <w:ind w:firstLine="720"/>
        <w:jc w:val="both"/>
        <w:rPr>
          <w:color w:val="000000"/>
          <w:spacing w:val="-3"/>
          <w:sz w:val="20"/>
          <w:szCs w:val="20"/>
        </w:rPr>
      </w:pPr>
      <w:r w:rsidRPr="00664879">
        <w:rPr>
          <w:color w:val="000000"/>
          <w:spacing w:val="-3"/>
          <w:sz w:val="20"/>
          <w:szCs w:val="20"/>
        </w:rPr>
        <w:t>с участием лица, привлекаемого к административной ответственности,</w:t>
      </w:r>
    </w:p>
    <w:p w:rsidR="001A6BFF" w:rsidRPr="00664879" w:rsidP="001A6BFF">
      <w:pPr>
        <w:shd w:val="clear" w:color="auto" w:fill="FFFFFF"/>
        <w:jc w:val="both"/>
        <w:rPr>
          <w:sz w:val="20"/>
          <w:szCs w:val="20"/>
        </w:rPr>
      </w:pPr>
      <w:r w:rsidRPr="00664879">
        <w:rPr>
          <w:color w:val="000000"/>
          <w:spacing w:val="-4"/>
          <w:sz w:val="20"/>
          <w:szCs w:val="20"/>
        </w:rPr>
        <w:t xml:space="preserve">рассмотрев дело об административном правонарушении в отношении: </w:t>
      </w:r>
      <w:r w:rsidRPr="00664879">
        <w:rPr>
          <w:sz w:val="20"/>
          <w:szCs w:val="20"/>
        </w:rPr>
        <w:t xml:space="preserve">Ващенко </w:t>
      </w:r>
      <w:r w:rsidRPr="00664879" w:rsidR="00F8751E">
        <w:rPr>
          <w:sz w:val="20"/>
          <w:szCs w:val="20"/>
        </w:rPr>
        <w:t>Ю.А.</w:t>
      </w:r>
      <w:r w:rsidRPr="00664879">
        <w:rPr>
          <w:sz w:val="20"/>
          <w:szCs w:val="20"/>
        </w:rPr>
        <w:t xml:space="preserve">, </w:t>
      </w:r>
      <w:r w:rsidRPr="00664879" w:rsidR="00664879">
        <w:rPr>
          <w:sz w:val="20"/>
          <w:szCs w:val="20"/>
        </w:rPr>
        <w:t xml:space="preserve">/изъято/ </w:t>
      </w:r>
      <w:r w:rsidRPr="00664879">
        <w:rPr>
          <w:sz w:val="20"/>
          <w:szCs w:val="20"/>
        </w:rPr>
        <w:t xml:space="preserve">года рождения, уроженца </w:t>
      </w:r>
      <w:r w:rsidRPr="00664879" w:rsidR="00664879">
        <w:rPr>
          <w:sz w:val="20"/>
          <w:szCs w:val="20"/>
        </w:rPr>
        <w:t>/изъято/</w:t>
      </w:r>
      <w:r w:rsidRPr="00664879">
        <w:rPr>
          <w:sz w:val="20"/>
          <w:szCs w:val="20"/>
        </w:rPr>
        <w:t xml:space="preserve">, проживающего и зарегистрированного по адресу: </w:t>
      </w:r>
      <w:r w:rsidRPr="00664879" w:rsidR="00664879">
        <w:rPr>
          <w:sz w:val="20"/>
          <w:szCs w:val="20"/>
        </w:rPr>
        <w:t>/изъято/</w:t>
      </w:r>
      <w:r w:rsidRPr="00664879">
        <w:rPr>
          <w:sz w:val="20"/>
          <w:szCs w:val="20"/>
        </w:rPr>
        <w:t xml:space="preserve">, привлекаемого к административной ответственности по части 4 статьи 12.15  </w:t>
      </w:r>
      <w:r w:rsidRPr="00664879">
        <w:rPr>
          <w:sz w:val="20"/>
          <w:szCs w:val="20"/>
        </w:rPr>
        <w:t>КоАП</w:t>
      </w:r>
      <w:r w:rsidRPr="00664879">
        <w:rPr>
          <w:sz w:val="20"/>
          <w:szCs w:val="20"/>
        </w:rPr>
        <w:t xml:space="preserve"> РФ,</w:t>
      </w:r>
    </w:p>
    <w:p w:rsidR="001A6BFF" w:rsidRPr="00664879" w:rsidP="001A6BFF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1A6BFF" w:rsidRPr="00664879" w:rsidP="001A6BFF">
      <w:pPr>
        <w:jc w:val="center"/>
        <w:rPr>
          <w:b/>
          <w:bCs/>
          <w:sz w:val="20"/>
          <w:szCs w:val="20"/>
        </w:rPr>
      </w:pPr>
      <w:r w:rsidRPr="00664879">
        <w:rPr>
          <w:b/>
          <w:bCs/>
          <w:sz w:val="20"/>
          <w:szCs w:val="20"/>
        </w:rPr>
        <w:t>УСТАНОВИЛ:</w:t>
      </w:r>
    </w:p>
    <w:p w:rsidR="001A6BFF" w:rsidRPr="00664879" w:rsidP="001A6BFF">
      <w:pPr>
        <w:jc w:val="center"/>
        <w:rPr>
          <w:bCs/>
          <w:sz w:val="20"/>
          <w:szCs w:val="20"/>
        </w:rPr>
      </w:pPr>
    </w:p>
    <w:p w:rsidR="001A6BFF" w:rsidRPr="00664879" w:rsidP="001A6BFF">
      <w:pPr>
        <w:pStyle w:val="BodyTextIndent"/>
        <w:ind w:firstLine="561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Ващенко Ю.А., привлекается к административной ответственности по ч.4 ст. 12.15 </w:t>
      </w:r>
      <w:r w:rsidRPr="00664879">
        <w:rPr>
          <w:sz w:val="20"/>
          <w:szCs w:val="20"/>
        </w:rPr>
        <w:t>КоАП</w:t>
      </w:r>
      <w:r w:rsidRPr="00664879">
        <w:rPr>
          <w:sz w:val="20"/>
          <w:szCs w:val="20"/>
        </w:rPr>
        <w:t xml:space="preserve"> РФ.</w:t>
      </w:r>
    </w:p>
    <w:p w:rsidR="001A6BFF" w:rsidRPr="00664879" w:rsidP="001A6BFF">
      <w:pPr>
        <w:pStyle w:val="BodyTextIndent"/>
        <w:ind w:firstLine="561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Согласно протокола об административном правонарушении 23 ЯМ 399332 Ващенко Ю.А, 01.08.2017 года в 21 час 30 минут на 8 км +800 м автодороги «Темрюк-Краснодар-Кропоткин», управляя транспортным средством – автомобилем «</w:t>
      </w:r>
      <w:r w:rsidRPr="00664879">
        <w:rPr>
          <w:sz w:val="20"/>
          <w:szCs w:val="20"/>
        </w:rPr>
        <w:t>Лексус</w:t>
      </w:r>
      <w:r w:rsidRPr="00664879">
        <w:rPr>
          <w:sz w:val="20"/>
          <w:szCs w:val="20"/>
        </w:rPr>
        <w:t xml:space="preserve"> </w:t>
      </w:r>
      <w:r w:rsidRPr="00664879">
        <w:rPr>
          <w:sz w:val="20"/>
          <w:szCs w:val="20"/>
          <w:lang w:val="en-US"/>
        </w:rPr>
        <w:t>RX</w:t>
      </w:r>
      <w:r w:rsidRPr="00664879">
        <w:rPr>
          <w:sz w:val="20"/>
          <w:szCs w:val="20"/>
        </w:rPr>
        <w:t xml:space="preserve"> 300» с государственным регистрационным номером </w:t>
      </w:r>
      <w:r w:rsidRPr="00664879" w:rsidR="00664879">
        <w:rPr>
          <w:sz w:val="20"/>
          <w:szCs w:val="20"/>
        </w:rPr>
        <w:t xml:space="preserve">/изъято/ </w:t>
      </w:r>
      <w:r w:rsidRPr="00664879">
        <w:rPr>
          <w:sz w:val="20"/>
          <w:szCs w:val="20"/>
        </w:rPr>
        <w:t>регион, совершил обгон попутно двигающего транспортного средства в зоне действия дорожно</w:t>
      </w:r>
      <w:r w:rsidRPr="00664879" w:rsidR="00255B3C">
        <w:rPr>
          <w:sz w:val="20"/>
          <w:szCs w:val="20"/>
        </w:rPr>
        <w:t>й разметки «1.1.»</w:t>
      </w:r>
      <w:r w:rsidRPr="00664879">
        <w:rPr>
          <w:sz w:val="20"/>
          <w:szCs w:val="20"/>
        </w:rPr>
        <w:t>, чем нарушил п.1.3.</w:t>
      </w:r>
      <w:r w:rsidRPr="00664879">
        <w:rPr>
          <w:sz w:val="20"/>
          <w:szCs w:val="20"/>
        </w:rPr>
        <w:t xml:space="preserve"> ПДД РФ.</w:t>
      </w:r>
    </w:p>
    <w:p w:rsidR="001A6BFF" w:rsidRPr="00664879" w:rsidP="001A6BFF">
      <w:pPr>
        <w:pStyle w:val="BodyTextIndent"/>
        <w:ind w:firstLine="561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В судебном заседании Ващенко Ю.А.</w:t>
      </w:r>
      <w:r w:rsidRPr="00664879" w:rsidR="00255B3C">
        <w:rPr>
          <w:sz w:val="20"/>
          <w:szCs w:val="20"/>
        </w:rPr>
        <w:t xml:space="preserve"> полностью признал и пояснил, что долго находился за рулем и не увидел дорожную разметку, т.к. были уже сумерки. В содеянном раскаивается.</w:t>
      </w:r>
    </w:p>
    <w:p w:rsidR="001A6BFF" w:rsidRPr="00664879" w:rsidP="001A6BFF">
      <w:pPr>
        <w:ind w:firstLine="540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Заслушав показания лица, привлекаемого к административной ответственности, изучив материалы дела, представленные видеозаписи, суд приходит к выводу, что действия Ващенко Ю.А. по ч.4 ст. 12.15 </w:t>
      </w:r>
      <w:r w:rsidRPr="00664879">
        <w:rPr>
          <w:sz w:val="20"/>
          <w:szCs w:val="20"/>
        </w:rPr>
        <w:t>КоАП</w:t>
      </w:r>
      <w:r w:rsidRPr="00664879">
        <w:rPr>
          <w:sz w:val="20"/>
          <w:szCs w:val="20"/>
        </w:rPr>
        <w:t xml:space="preserve"> РФ </w:t>
      </w:r>
      <w:r w:rsidRPr="00664879">
        <w:rPr>
          <w:sz w:val="20"/>
          <w:szCs w:val="20"/>
        </w:rPr>
        <w:t>квалифицированны</w:t>
      </w:r>
      <w:r w:rsidRPr="00664879">
        <w:rPr>
          <w:sz w:val="20"/>
          <w:szCs w:val="20"/>
        </w:rPr>
        <w:t xml:space="preserve"> верно, а его вина полностью доказана.</w:t>
      </w:r>
    </w:p>
    <w:p w:rsidR="001A6BFF" w:rsidRPr="00664879" w:rsidP="001A6BFF">
      <w:pPr>
        <w:ind w:firstLine="540"/>
        <w:jc w:val="both"/>
        <w:rPr>
          <w:bCs/>
          <w:sz w:val="20"/>
          <w:szCs w:val="20"/>
        </w:rPr>
      </w:pPr>
      <w:r w:rsidRPr="00664879">
        <w:rPr>
          <w:bCs/>
          <w:sz w:val="20"/>
          <w:szCs w:val="20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664879">
        <w:rPr>
          <w:bCs/>
          <w:color w:val="0000FF"/>
          <w:sz w:val="20"/>
          <w:szCs w:val="20"/>
        </w:rPr>
        <w:t>ст. 24.1</w:t>
      </w:r>
      <w:r>
        <w:fldChar w:fldCharType="end"/>
      </w:r>
      <w:r w:rsidRPr="00664879">
        <w:rPr>
          <w:bCs/>
          <w:sz w:val="20"/>
          <w:szCs w:val="20"/>
        </w:rPr>
        <w:t xml:space="preserve"> </w:t>
      </w:r>
      <w:r w:rsidRPr="00664879">
        <w:rPr>
          <w:sz w:val="20"/>
          <w:szCs w:val="20"/>
        </w:rPr>
        <w:t>Кодекса РФ об АП</w:t>
      </w:r>
      <w:r w:rsidRPr="00664879">
        <w:rPr>
          <w:bCs/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A6BFF" w:rsidRPr="00664879" w:rsidP="001A6BFF">
      <w:pPr>
        <w:ind w:firstLine="540"/>
        <w:jc w:val="both"/>
        <w:outlineLvl w:val="2"/>
        <w:rPr>
          <w:sz w:val="20"/>
          <w:szCs w:val="20"/>
        </w:rPr>
      </w:pPr>
      <w:r w:rsidRPr="00664879">
        <w:rPr>
          <w:sz w:val="20"/>
          <w:szCs w:val="20"/>
        </w:rPr>
        <w:t>На основании статьи  26.11 Кодекса РФ об АП судья, осуществляющи</w:t>
      </w:r>
      <w:r w:rsidRPr="00664879" w:rsidR="00255B3C">
        <w:rPr>
          <w:sz w:val="20"/>
          <w:szCs w:val="20"/>
        </w:rPr>
        <w:t>й</w:t>
      </w:r>
      <w:r w:rsidRPr="00664879">
        <w:rPr>
          <w:sz w:val="20"/>
          <w:szCs w:val="20"/>
        </w:rPr>
        <w:t xml:space="preserve"> производство по делу об административном правонарушении, оценива</w:t>
      </w:r>
      <w:r w:rsidRPr="00664879" w:rsidR="00255B3C">
        <w:rPr>
          <w:sz w:val="20"/>
          <w:szCs w:val="20"/>
        </w:rPr>
        <w:t>ет</w:t>
      </w:r>
      <w:r w:rsidRPr="00664879">
        <w:rPr>
          <w:sz w:val="20"/>
          <w:szCs w:val="20"/>
        </w:rPr>
        <w:t xml:space="preserve">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A6BFF" w:rsidRPr="00664879" w:rsidP="001A6BFF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Частью 4 стать 12.15 Кодекса РФ об АП,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664879">
        <w:rPr>
          <w:color w:val="0000FF"/>
          <w:sz w:val="20"/>
          <w:szCs w:val="20"/>
        </w:rPr>
        <w:t>Правил</w:t>
      </w:r>
      <w:r>
        <w:fldChar w:fldCharType="end"/>
      </w:r>
      <w:r w:rsidRPr="00664879">
        <w:rPr>
          <w:sz w:val="20"/>
          <w:szCs w:val="20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664879">
        <w:rPr>
          <w:color w:val="0000FF"/>
          <w:sz w:val="20"/>
          <w:szCs w:val="20"/>
        </w:rPr>
        <w:t>частью 3</w:t>
      </w:r>
      <w:r>
        <w:fldChar w:fldCharType="end"/>
      </w:r>
      <w:r w:rsidRPr="00664879">
        <w:rPr>
          <w:sz w:val="20"/>
          <w:szCs w:val="20"/>
        </w:rPr>
        <w:t xml:space="preserve"> настоящей статьи.</w:t>
      </w:r>
    </w:p>
    <w:p w:rsidR="001A6BFF" w:rsidRPr="00664879" w:rsidP="001A6BFF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При этом</w:t>
      </w:r>
      <w:r w:rsidRPr="00664879" w:rsidR="00255B3C">
        <w:rPr>
          <w:sz w:val="20"/>
          <w:szCs w:val="20"/>
        </w:rPr>
        <w:t>,</w:t>
      </w:r>
      <w:r w:rsidRPr="00664879">
        <w:rPr>
          <w:sz w:val="20"/>
          <w:szCs w:val="20"/>
        </w:rPr>
        <w:t xml:space="preserve"> для квалификации деяния в качестве правонарушения</w:t>
      </w:r>
      <w:r w:rsidRPr="00664879" w:rsidR="00255B3C">
        <w:rPr>
          <w:sz w:val="20"/>
          <w:szCs w:val="20"/>
        </w:rPr>
        <w:t>, не имеет значения</w:t>
      </w:r>
      <w:r w:rsidRPr="00664879">
        <w:rPr>
          <w:sz w:val="20"/>
          <w:szCs w:val="20"/>
        </w:rPr>
        <w:t xml:space="preserve">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664879">
        <w:rPr>
          <w:color w:val="0000FF"/>
          <w:sz w:val="20"/>
          <w:szCs w:val="20"/>
        </w:rPr>
        <w:t>Правил</w:t>
      </w:r>
      <w:r>
        <w:fldChar w:fldCharType="end"/>
      </w:r>
      <w:r w:rsidRPr="00664879">
        <w:rPr>
          <w:sz w:val="20"/>
          <w:szCs w:val="20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</w:t>
      </w:r>
      <w:r w:rsidRPr="00664879">
        <w:rPr>
          <w:sz w:val="20"/>
          <w:szCs w:val="20"/>
        </w:rPr>
        <w:t>, сопряженного с риском наступления тяжких последствий.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1A6BFF" w:rsidRPr="00664879" w:rsidP="001A6BF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64879">
        <w:rPr>
          <w:rFonts w:ascii="Times New Roman" w:hAnsi="Times New Roman" w:cs="Times New Roman"/>
        </w:rPr>
        <w:t xml:space="preserve">Согласно п.1.3 ПДД РФ </w:t>
      </w:r>
      <w:r w:rsidRPr="00664879">
        <w:rPr>
          <w:rFonts w:ascii="Times New Roman" w:hAnsi="Times New Roman" w:cs="Times New Roman"/>
          <w:color w:val="000000"/>
          <w:shd w:val="clear" w:color="auto" w:fill="FFFFFF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55B3C" w:rsidRPr="00664879" w:rsidP="00255B3C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255B3C" w:rsidRPr="00664879" w:rsidP="00255B3C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Согласно Приложения № 2 к Правилам дорожного движения Российской Федерации (по </w:t>
      </w:r>
      <w:r w:rsidRPr="00664879">
        <w:rPr>
          <w:sz w:val="20"/>
          <w:szCs w:val="20"/>
        </w:rPr>
        <w:t>ГОСТу</w:t>
      </w:r>
      <w:r w:rsidRPr="00664879">
        <w:rPr>
          <w:sz w:val="20"/>
          <w:szCs w:val="20"/>
        </w:rPr>
        <w:t xml:space="preserve"> </w:t>
      </w:r>
      <w:r w:rsidRPr="00664879">
        <w:rPr>
          <w:sz w:val="20"/>
          <w:szCs w:val="20"/>
        </w:rPr>
        <w:t>Р</w:t>
      </w:r>
      <w:r w:rsidRPr="00664879">
        <w:rPr>
          <w:sz w:val="20"/>
          <w:szCs w:val="20"/>
        </w:rPr>
        <w:t xml:space="preserve"> 51256-99 и </w:t>
      </w:r>
      <w:r w:rsidRPr="00664879">
        <w:rPr>
          <w:sz w:val="20"/>
          <w:szCs w:val="20"/>
        </w:rPr>
        <w:t>ГОСТу</w:t>
      </w:r>
      <w:r w:rsidRPr="00664879">
        <w:rPr>
          <w:sz w:val="20"/>
          <w:szCs w:val="20"/>
        </w:rPr>
        <w:t xml:space="preserve">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255B3C" w:rsidRPr="00664879" w:rsidP="00255B3C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Факт выезда на сторону дороги, предназначенную для встречного движения (в </w:t>
      </w:r>
      <w:r w:rsidRPr="00664879">
        <w:rPr>
          <w:sz w:val="20"/>
          <w:szCs w:val="20"/>
        </w:rPr>
        <w:t>месте</w:t>
      </w:r>
      <w:r w:rsidRPr="00664879">
        <w:rPr>
          <w:sz w:val="20"/>
          <w:szCs w:val="20"/>
        </w:rPr>
        <w:t xml:space="preserve"> запрещенном ПДД РФ), подтверждается материалами дела: - </w:t>
      </w:r>
      <w:r w:rsidRPr="00664879">
        <w:rPr>
          <w:sz w:val="20"/>
          <w:szCs w:val="20"/>
        </w:rPr>
        <w:t>видеофиксацией</w:t>
      </w:r>
      <w:r w:rsidRPr="00664879">
        <w:rPr>
          <w:sz w:val="20"/>
          <w:szCs w:val="20"/>
        </w:rPr>
        <w:t>, на которой четко видно, как автомашина «</w:t>
      </w:r>
      <w:r w:rsidRPr="00664879">
        <w:rPr>
          <w:sz w:val="20"/>
          <w:szCs w:val="20"/>
        </w:rPr>
        <w:t>Лексус</w:t>
      </w:r>
      <w:r w:rsidRPr="00664879">
        <w:rPr>
          <w:sz w:val="20"/>
          <w:szCs w:val="20"/>
        </w:rPr>
        <w:t xml:space="preserve"> </w:t>
      </w:r>
      <w:r w:rsidRPr="00664879">
        <w:rPr>
          <w:sz w:val="20"/>
          <w:szCs w:val="20"/>
          <w:lang w:val="en-US"/>
        </w:rPr>
        <w:t>RX</w:t>
      </w:r>
      <w:r w:rsidRPr="00664879">
        <w:rPr>
          <w:sz w:val="20"/>
          <w:szCs w:val="20"/>
        </w:rPr>
        <w:t xml:space="preserve"> 300» с г/</w:t>
      </w:r>
      <w:r w:rsidRPr="00664879">
        <w:rPr>
          <w:sz w:val="20"/>
          <w:szCs w:val="20"/>
        </w:rPr>
        <w:t>н</w:t>
      </w:r>
      <w:r w:rsidRPr="00664879">
        <w:rPr>
          <w:sz w:val="20"/>
          <w:szCs w:val="20"/>
        </w:rPr>
        <w:t xml:space="preserve"> </w:t>
      </w:r>
      <w:r w:rsidRPr="00664879" w:rsidR="00664879">
        <w:rPr>
          <w:sz w:val="20"/>
          <w:szCs w:val="20"/>
        </w:rPr>
        <w:t xml:space="preserve">/изъято/ </w:t>
      </w:r>
      <w:r w:rsidRPr="00664879">
        <w:rPr>
          <w:sz w:val="20"/>
          <w:szCs w:val="20"/>
        </w:rPr>
        <w:t xml:space="preserve"> регион, выезжает через сплошную линию дорожной разметки «1.1.» на сторону дороги, предназначенную для встречного движения, и движется по встречной полосе, совершая маневр обгона.</w:t>
      </w:r>
    </w:p>
    <w:p w:rsidR="00255B3C" w:rsidRPr="00664879" w:rsidP="00255B3C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Кроме того, данные обстоятельства подтверждается объяснениями лица, привлекаемого к административной ответственности, данными им сразу после совершения административного правонарушения (</w:t>
      </w:r>
      <w:r w:rsidRPr="00664879">
        <w:rPr>
          <w:sz w:val="20"/>
          <w:szCs w:val="20"/>
        </w:rPr>
        <w:t>л</w:t>
      </w:r>
      <w:r w:rsidRPr="00664879">
        <w:rPr>
          <w:sz w:val="20"/>
          <w:szCs w:val="20"/>
        </w:rPr>
        <w:t>.д. 3) и в судебном заседании.</w:t>
      </w:r>
    </w:p>
    <w:p w:rsidR="001A6BFF" w:rsidRPr="00664879" w:rsidP="001A6BFF">
      <w:pPr>
        <w:pStyle w:val="BodyTextIndent"/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Все исследованные в судебном заседании доказательства </w:t>
      </w:r>
      <w:r w:rsidRPr="00664879" w:rsidR="00CA1548">
        <w:rPr>
          <w:sz w:val="20"/>
          <w:szCs w:val="20"/>
        </w:rPr>
        <w:t xml:space="preserve">последовательны, </w:t>
      </w:r>
      <w:r w:rsidRPr="00664879">
        <w:rPr>
          <w:sz w:val="20"/>
          <w:szCs w:val="20"/>
        </w:rPr>
        <w:t>согласуются между собой, являются относимыми и допустимыми и не вызывают у суда сомнений в своей подлинности.</w:t>
      </w:r>
    </w:p>
    <w:p w:rsidR="001A6BFF" w:rsidRPr="00664879" w:rsidP="001A6BFF">
      <w:pPr>
        <w:pStyle w:val="BodyTextIndent"/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Таким образом, вина Ващенко Ю.А.,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664879">
        <w:rPr>
          <w:rStyle w:val="Hyperlink"/>
          <w:sz w:val="20"/>
          <w:szCs w:val="20"/>
          <w:u w:val="none"/>
        </w:rPr>
        <w:t>Правил</w:t>
      </w:r>
      <w:r>
        <w:fldChar w:fldCharType="end"/>
      </w:r>
      <w:r w:rsidRPr="00664879">
        <w:rPr>
          <w:sz w:val="20"/>
          <w:szCs w:val="20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"consultantplus://offline/ref=33A0D3A6A1353E2D50207C63B6E8CB5126362EF5B8986D01EA71CC745CA3E6A79C5AE3E35AE72C2FL059I" </w:instrText>
      </w:r>
      <w:r>
        <w:fldChar w:fldCharType="separate"/>
      </w:r>
      <w:r w:rsidRPr="00664879">
        <w:rPr>
          <w:rStyle w:val="Hyperlink"/>
          <w:sz w:val="20"/>
          <w:szCs w:val="20"/>
          <w:u w:val="none"/>
        </w:rPr>
        <w:t>частью 3</w:t>
      </w:r>
      <w:r>
        <w:fldChar w:fldCharType="end"/>
      </w:r>
      <w:r w:rsidRPr="00664879">
        <w:rPr>
          <w:sz w:val="20"/>
          <w:szCs w:val="20"/>
        </w:rPr>
        <w:t xml:space="preserve"> настоящей, полностью доказана. 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Правонарушение совершенно при наличии </w:t>
      </w:r>
      <w:r w:rsidRPr="00664879" w:rsidR="00CA1548">
        <w:rPr>
          <w:sz w:val="20"/>
          <w:szCs w:val="20"/>
        </w:rPr>
        <w:t>косвенного</w:t>
      </w:r>
      <w:r w:rsidRPr="00664879">
        <w:rPr>
          <w:sz w:val="20"/>
          <w:szCs w:val="20"/>
        </w:rPr>
        <w:t xml:space="preserve"> умысла.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Из данных о личности лица, привлекаемого к административной ответственности, судом установлено, что </w:t>
      </w:r>
      <w:r w:rsidRPr="00664879" w:rsidR="00664879">
        <w:rPr>
          <w:sz w:val="20"/>
          <w:szCs w:val="20"/>
        </w:rPr>
        <w:t>/изъято/</w:t>
      </w:r>
      <w:r w:rsidRPr="00664879" w:rsidR="00CA1548">
        <w:rPr>
          <w:sz w:val="20"/>
          <w:szCs w:val="20"/>
        </w:rPr>
        <w:t>;</w:t>
      </w:r>
      <w:r w:rsidRPr="00664879">
        <w:rPr>
          <w:sz w:val="20"/>
          <w:szCs w:val="20"/>
        </w:rPr>
        <w:t xml:space="preserve"> иных данных о лич</w:t>
      </w:r>
      <w:r w:rsidRPr="00664879" w:rsidR="00CA1548">
        <w:rPr>
          <w:sz w:val="20"/>
          <w:szCs w:val="20"/>
        </w:rPr>
        <w:t xml:space="preserve">ности и имущественном положении, </w:t>
      </w:r>
      <w:r w:rsidRPr="00664879">
        <w:rPr>
          <w:sz w:val="20"/>
          <w:szCs w:val="20"/>
        </w:rPr>
        <w:t>суду не представлено.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>Обстоятельств, отягчающих административную ответственность, судом по делу не установлено</w:t>
      </w:r>
      <w:r w:rsidRPr="00664879" w:rsidR="00CA1548">
        <w:rPr>
          <w:sz w:val="20"/>
          <w:szCs w:val="20"/>
        </w:rPr>
        <w:t xml:space="preserve">; к обстоятельствам смягчающим суд относит: признание вины, раскаяние в </w:t>
      </w:r>
      <w:r w:rsidRPr="00664879" w:rsidR="00CA1548">
        <w:rPr>
          <w:sz w:val="20"/>
          <w:szCs w:val="20"/>
        </w:rPr>
        <w:t>содеянном</w:t>
      </w:r>
      <w:r w:rsidRPr="00664879" w:rsidR="00CA1548">
        <w:rPr>
          <w:sz w:val="20"/>
          <w:szCs w:val="20"/>
        </w:rPr>
        <w:t>, совершение административного правонарушения впервые</w:t>
      </w:r>
      <w:r w:rsidRPr="00664879">
        <w:rPr>
          <w:sz w:val="20"/>
          <w:szCs w:val="20"/>
        </w:rPr>
        <w:t xml:space="preserve"> (л.д. № </w:t>
      </w:r>
      <w:r w:rsidRPr="00664879" w:rsidR="00CA1548">
        <w:rPr>
          <w:sz w:val="20"/>
          <w:szCs w:val="20"/>
        </w:rPr>
        <w:t>5</w:t>
      </w:r>
      <w:r w:rsidRPr="00664879">
        <w:rPr>
          <w:sz w:val="20"/>
          <w:szCs w:val="20"/>
        </w:rPr>
        <w:t xml:space="preserve">). </w:t>
      </w:r>
    </w:p>
    <w:p w:rsidR="001A6BFF" w:rsidRPr="00664879" w:rsidP="001A6BFF">
      <w:pPr>
        <w:ind w:firstLine="709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С учетом всех обстоятельств, суд считает, что наказание необходимо избрать исходя из минимальной санкции </w:t>
      </w:r>
      <w:r w:rsidRPr="00664879">
        <w:rPr>
          <w:sz w:val="20"/>
          <w:szCs w:val="20"/>
        </w:rPr>
        <w:t>ч</w:t>
      </w:r>
      <w:r w:rsidRPr="00664879">
        <w:rPr>
          <w:sz w:val="20"/>
          <w:szCs w:val="20"/>
        </w:rPr>
        <w:t xml:space="preserve">.4 ст. 12.15. </w:t>
      </w:r>
      <w:r w:rsidRPr="00664879">
        <w:rPr>
          <w:sz w:val="20"/>
          <w:szCs w:val="20"/>
        </w:rPr>
        <w:t>КоАП</w:t>
      </w:r>
      <w:r w:rsidRPr="00664879">
        <w:rPr>
          <w:sz w:val="20"/>
          <w:szCs w:val="20"/>
        </w:rPr>
        <w:t xml:space="preserve"> РФ. </w:t>
      </w:r>
    </w:p>
    <w:p w:rsidR="001A6BFF" w:rsidRPr="00664879" w:rsidP="001A6B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BFF" w:rsidRPr="00664879" w:rsidP="001A6BFF">
      <w:pPr>
        <w:shd w:val="clear" w:color="auto" w:fill="FFFFFF"/>
        <w:jc w:val="center"/>
        <w:rPr>
          <w:b/>
          <w:sz w:val="20"/>
          <w:szCs w:val="20"/>
        </w:rPr>
      </w:pPr>
      <w:r w:rsidRPr="00664879">
        <w:rPr>
          <w:b/>
          <w:sz w:val="20"/>
          <w:szCs w:val="20"/>
        </w:rPr>
        <w:t>ПОСТАНОВИЛ:</w:t>
      </w:r>
    </w:p>
    <w:p w:rsidR="001A6BFF" w:rsidRPr="00664879" w:rsidP="001A6BFF">
      <w:pPr>
        <w:shd w:val="clear" w:color="auto" w:fill="FFFFFF"/>
        <w:jc w:val="center"/>
        <w:rPr>
          <w:sz w:val="20"/>
          <w:szCs w:val="20"/>
        </w:rPr>
      </w:pPr>
    </w:p>
    <w:p w:rsidR="001A6BFF" w:rsidRPr="00664879" w:rsidP="001A6BFF">
      <w:pPr>
        <w:ind w:firstLine="540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Ващенко </w:t>
      </w:r>
      <w:r w:rsidRPr="00664879" w:rsidR="00664879">
        <w:rPr>
          <w:sz w:val="20"/>
          <w:szCs w:val="20"/>
        </w:rPr>
        <w:t>Ю.А.</w:t>
      </w:r>
      <w:r w:rsidRPr="00664879">
        <w:rPr>
          <w:sz w:val="20"/>
          <w:szCs w:val="20"/>
        </w:rPr>
        <w:t xml:space="preserve"> признать виновным в совершении административного правонарушения предусмотренного частью 4 ст. 12.15 КРФ об АП 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CA1548" w:rsidRPr="00664879" w:rsidP="001A6BFF">
      <w:pPr>
        <w:ind w:firstLine="708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Реквизиты для оплаты штрафа: наименование получателя: УФК </w:t>
      </w:r>
      <w:r w:rsidRPr="00664879">
        <w:rPr>
          <w:sz w:val="20"/>
          <w:szCs w:val="20"/>
        </w:rPr>
        <w:t>по Краснодарскому краю (отдел МВД России по Темрюкскому району)</w:t>
      </w:r>
      <w:r w:rsidRPr="00664879">
        <w:rPr>
          <w:sz w:val="20"/>
          <w:szCs w:val="20"/>
        </w:rPr>
        <w:t xml:space="preserve">, ИНН </w:t>
      </w:r>
      <w:r w:rsidRPr="00664879">
        <w:rPr>
          <w:sz w:val="20"/>
          <w:szCs w:val="20"/>
        </w:rPr>
        <w:t>2352016535</w:t>
      </w:r>
      <w:r w:rsidRPr="00664879">
        <w:rPr>
          <w:sz w:val="20"/>
          <w:szCs w:val="20"/>
        </w:rPr>
        <w:t xml:space="preserve">,  КПП </w:t>
      </w:r>
      <w:r w:rsidRPr="00664879">
        <w:rPr>
          <w:sz w:val="20"/>
          <w:szCs w:val="20"/>
        </w:rPr>
        <w:t>235201001;</w:t>
      </w:r>
      <w:r w:rsidRPr="00664879">
        <w:rPr>
          <w:sz w:val="20"/>
          <w:szCs w:val="20"/>
        </w:rPr>
        <w:t xml:space="preserve"> р/счет 401018103</w:t>
      </w:r>
      <w:r w:rsidRPr="00664879">
        <w:rPr>
          <w:sz w:val="20"/>
          <w:szCs w:val="20"/>
        </w:rPr>
        <w:t>000</w:t>
      </w:r>
      <w:r w:rsidRPr="00664879">
        <w:rPr>
          <w:sz w:val="20"/>
          <w:szCs w:val="20"/>
        </w:rPr>
        <w:t>000100</w:t>
      </w:r>
      <w:r w:rsidRPr="00664879">
        <w:rPr>
          <w:sz w:val="20"/>
          <w:szCs w:val="20"/>
        </w:rPr>
        <w:t>13</w:t>
      </w:r>
      <w:r w:rsidRPr="00664879">
        <w:rPr>
          <w:sz w:val="20"/>
          <w:szCs w:val="20"/>
        </w:rPr>
        <w:t xml:space="preserve">, банк получателя: </w:t>
      </w:r>
      <w:r w:rsidRPr="00664879">
        <w:rPr>
          <w:sz w:val="20"/>
          <w:szCs w:val="20"/>
        </w:rPr>
        <w:t>Южное</w:t>
      </w:r>
      <w:r w:rsidRPr="00664879">
        <w:rPr>
          <w:sz w:val="20"/>
          <w:szCs w:val="20"/>
        </w:rPr>
        <w:t xml:space="preserve"> ГУ Банка России по Краснодарскому краю, </w:t>
      </w:r>
      <w:r w:rsidRPr="00664879">
        <w:rPr>
          <w:sz w:val="20"/>
          <w:szCs w:val="20"/>
        </w:rPr>
        <w:t>КБК 18811630020016000140, БИК 04</w:t>
      </w:r>
      <w:r w:rsidRPr="00664879">
        <w:rPr>
          <w:sz w:val="20"/>
          <w:szCs w:val="20"/>
        </w:rPr>
        <w:t>0349001</w:t>
      </w:r>
      <w:r w:rsidRPr="00664879">
        <w:rPr>
          <w:sz w:val="20"/>
          <w:szCs w:val="20"/>
        </w:rPr>
        <w:t xml:space="preserve">, ОКТМО </w:t>
      </w:r>
      <w:r w:rsidRPr="00664879">
        <w:rPr>
          <w:sz w:val="20"/>
          <w:szCs w:val="20"/>
        </w:rPr>
        <w:t>03651000</w:t>
      </w:r>
      <w:r w:rsidRPr="00664879">
        <w:rPr>
          <w:sz w:val="20"/>
          <w:szCs w:val="20"/>
        </w:rPr>
        <w:t>, УИН 188104</w:t>
      </w:r>
      <w:r w:rsidRPr="00664879">
        <w:rPr>
          <w:sz w:val="20"/>
          <w:szCs w:val="20"/>
        </w:rPr>
        <w:t>23170530016027</w:t>
      </w:r>
      <w:r w:rsidRPr="00664879">
        <w:rPr>
          <w:sz w:val="20"/>
          <w:szCs w:val="20"/>
        </w:rPr>
        <w:t xml:space="preserve">, номер протокола </w:t>
      </w:r>
      <w:r w:rsidRPr="00664879">
        <w:rPr>
          <w:sz w:val="20"/>
          <w:szCs w:val="20"/>
        </w:rPr>
        <w:t>23 ЯМ 399332</w:t>
      </w:r>
      <w:r w:rsidRPr="00664879">
        <w:rPr>
          <w:sz w:val="20"/>
          <w:szCs w:val="20"/>
        </w:rPr>
        <w:t xml:space="preserve">, тип платежа «административный штраф».  </w:t>
      </w:r>
    </w:p>
    <w:p w:rsidR="001A6BFF" w:rsidRPr="00664879" w:rsidP="001A6BFF">
      <w:pPr>
        <w:ind w:firstLine="708"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Адрес взыскателя: Краснодарский край </w:t>
      </w:r>
      <w:r w:rsidRPr="00664879">
        <w:rPr>
          <w:sz w:val="20"/>
          <w:szCs w:val="20"/>
        </w:rPr>
        <w:t>г</w:t>
      </w:r>
      <w:r w:rsidRPr="00664879">
        <w:rPr>
          <w:sz w:val="20"/>
          <w:szCs w:val="20"/>
        </w:rPr>
        <w:t>. Темрюк, ул. Розы Люксембург, 57 А.</w:t>
      </w:r>
    </w:p>
    <w:p w:rsidR="001A6BFF" w:rsidRPr="00664879" w:rsidP="001A6BFF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664879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1A6BFF" w:rsidRPr="00664879" w:rsidP="001A6BFF">
      <w:pPr>
        <w:pStyle w:val="NoSpacing"/>
        <w:ind w:firstLine="540"/>
        <w:jc w:val="both"/>
        <w:rPr>
          <w:rFonts w:ascii="Times New Roman" w:hAnsi="Times New Roman"/>
          <w:sz w:val="20"/>
          <w:szCs w:val="20"/>
        </w:rPr>
      </w:pPr>
      <w:r w:rsidRPr="00664879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1A6BFF" w:rsidRPr="00664879" w:rsidP="001A6B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4879">
        <w:rPr>
          <w:rFonts w:ascii="Times New Roman" w:hAnsi="Times New Roman" w:cs="Times New Roman"/>
        </w:rPr>
        <w:t xml:space="preserve">Разъяснить, что в соответствии с ч.1.3 ст.32.2 </w:t>
      </w:r>
      <w:r w:rsidRPr="00664879">
        <w:rPr>
          <w:rFonts w:ascii="Times New Roman" w:hAnsi="Times New Roman" w:cs="Times New Roman"/>
        </w:rPr>
        <w:t>КоАП</w:t>
      </w:r>
      <w:r w:rsidRPr="00664879">
        <w:rPr>
          <w:rFonts w:ascii="Times New Roman" w:hAnsi="Times New Roman" w:cs="Times New Roman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"consultantplus://offline/ref=3970682B8F33046F49D3C57ADC0EBBB75F4D0ACAF6863E29AB68D352E3E25285FD094C86F6A71DC4CDEAJ"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главой 12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"consultantplus://offline/ref=3970682B8F33046F49D3C57ADC0EBBB75F4D0ACAF6863E29AB68D352E3E25285FD094C83F4A2C1E1J"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частью 1.1 статьи 12.1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"consultantplus://offline/ref=3970682B8F33046F49D3C57ADC0EBBB75F4D0ACAF6863E29AB68D352E3E25285FD094C83F4A0C1E4J"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статьей 12.8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"consultantplus://offline/ref=3970682B8F33046F49D3C57ADC0EBBB75F4D0ACAF6863E29AB68D352E3E25285FD094C83F4AFC1E1J"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частями 6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 и </w:t>
      </w:r>
      <w:r>
        <w:fldChar w:fldCharType="begin"/>
      </w:r>
      <w:r>
        <w:instrText xml:space="preserve"> HYPERLINK "consultantplus://offline/ref=3970682B8F33046F49D3C57ADC0EBBB75F4D0ACAF6863E29AB68D352E3E25285FD094C83F4AFC1E3J"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7 статьи 12.9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"consultantplus://offline/ref=3970682B8F33046F49D3C57ADC0EBBB75F4D0ACAF6863E29AB68D352E3E25285FD094C83F4AEC1E0J"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частью 3 статьи 12.12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"consultantplus://offline/ref=3970682B8F33046F49D3C57ADC0EBBB75F4D0ACAF6863E29AB68D352E3E25285FD094C84FEA4C1EDJ"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частью 5 статьи 12.15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"consultantplus://offline/ref=3970682B8F33046F49D3C57ADC0EBBB75F4D0ACAF6863E29AB68D352E3E25285FD094C84FEA3C1E5J"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частью 3.1 статьи 12.16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"consultantplus://offline/ref=3970682B8F33046F49D3C57ADC0EBBB75F4D0ACAF6863E29AB68D352E3E25285FD094C82F6CAE7J"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статьями 12.24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"consultantplus://offline/ref=3970682B8F33046F49D3C57ADC0EBBB75F4D0ACAF6863E29AB68D352E3E25285FD094C83F5A6C1EDJ"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12.26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"consultantplus://offline/ref=3970682B8F33046F49D3C57ADC0EBBB75F4D0ACAF6863E29AB68D352E3E25285FD094C85F3A4C1E2J" </w:instrText>
      </w:r>
      <w:r>
        <w:fldChar w:fldCharType="separate"/>
      </w:r>
      <w:r w:rsidRPr="00664879">
        <w:rPr>
          <w:rStyle w:val="Hyperlink"/>
          <w:rFonts w:ascii="Times New Roman" w:hAnsi="Times New Roman" w:cs="Times New Roman"/>
        </w:rPr>
        <w:t>частью 3 статьи 12.27</w:t>
      </w:r>
      <w:r>
        <w:fldChar w:fldCharType="end"/>
      </w:r>
      <w:r w:rsidRPr="00664879">
        <w:rPr>
          <w:rFonts w:ascii="Times New Roman" w:hAnsi="Times New Roman" w:cs="Times New Roman"/>
        </w:rPr>
        <w:t xml:space="preserve"> </w:t>
      </w:r>
      <w:r w:rsidRPr="00664879">
        <w:rPr>
          <w:rFonts w:ascii="Times New Roman" w:hAnsi="Times New Roman" w:cs="Times New Roman"/>
        </w:rPr>
        <w:t>КоАП</w:t>
      </w:r>
      <w:r w:rsidRPr="00664879">
        <w:rPr>
          <w:rFonts w:ascii="Times New Roman" w:hAnsi="Times New Roman" w:cs="Times New Roman"/>
        </w:rPr>
        <w:t xml:space="preserve">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664879">
        <w:rPr>
          <w:rFonts w:ascii="Times New Roman" w:hAnsi="Times New Roman" w:cs="Times New Roman"/>
        </w:rPr>
        <w:t>,</w:t>
      </w:r>
      <w:r w:rsidRPr="00664879">
        <w:rPr>
          <w:rFonts w:ascii="Times New Roman" w:hAnsi="Times New Roman" w:cs="Times New Roman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A6BFF" w:rsidRPr="00664879" w:rsidP="001A6BFF">
      <w:pPr>
        <w:ind w:firstLine="708"/>
        <w:contextualSpacing/>
        <w:jc w:val="both"/>
        <w:rPr>
          <w:sz w:val="20"/>
          <w:szCs w:val="20"/>
        </w:rPr>
      </w:pPr>
      <w:r w:rsidRPr="00664879">
        <w:rPr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1A6BFF" w:rsidRPr="00664879" w:rsidP="001A6BFF">
      <w:pPr>
        <w:jc w:val="both"/>
        <w:rPr>
          <w:sz w:val="20"/>
          <w:szCs w:val="20"/>
        </w:rPr>
      </w:pPr>
    </w:p>
    <w:p w:rsidR="001A6BFF" w:rsidRPr="00664879" w:rsidP="001A6BFF">
      <w:pPr>
        <w:jc w:val="both"/>
        <w:rPr>
          <w:b/>
          <w:sz w:val="20"/>
          <w:szCs w:val="20"/>
        </w:rPr>
      </w:pPr>
      <w:r w:rsidRPr="00664879">
        <w:rPr>
          <w:b/>
          <w:sz w:val="20"/>
          <w:szCs w:val="20"/>
        </w:rPr>
        <w:t>Мировой судья</w:t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 w:rsidR="00664879">
        <w:rPr>
          <w:b/>
          <w:sz w:val="20"/>
          <w:szCs w:val="20"/>
        </w:rPr>
        <w:tab/>
      </w:r>
      <w:r w:rsidRPr="00664879">
        <w:rPr>
          <w:b/>
          <w:sz w:val="20"/>
          <w:szCs w:val="20"/>
        </w:rPr>
        <w:t xml:space="preserve"> С.С.Урюпина    </w:t>
      </w:r>
    </w:p>
    <w:p w:rsidR="001A6BFF" w:rsidRPr="00664879" w:rsidP="001A6BFF">
      <w:pPr>
        <w:jc w:val="both"/>
        <w:rPr>
          <w:b/>
          <w:sz w:val="20"/>
          <w:szCs w:val="20"/>
        </w:rPr>
      </w:pPr>
    </w:p>
    <w:sectPr w:rsidSect="00664879">
      <w:pgSz w:w="11906" w:h="16838"/>
      <w:pgMar w:top="284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1A6BF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1A6B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1A6BFF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1A6BFF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1A6BFF"/>
    <w:rPr>
      <w:color w:val="0000FF"/>
      <w:u w:val="single"/>
    </w:rPr>
  </w:style>
  <w:style w:type="character" w:customStyle="1" w:styleId="1">
    <w:name w:val="Название Знак1"/>
    <w:link w:val="Title"/>
    <w:locked/>
    <w:rsid w:val="001A6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A6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1A6B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