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964C6" w:rsidRPr="006D27F8" w:rsidP="000D3B2C">
      <w:pPr>
        <w:pStyle w:val="Title"/>
        <w:spacing w:line="276" w:lineRule="auto"/>
        <w:ind w:left="6372"/>
        <w:jc w:val="right"/>
        <w:rPr>
          <w:sz w:val="26"/>
          <w:szCs w:val="26"/>
        </w:rPr>
      </w:pPr>
      <w:r w:rsidRPr="006D27F8">
        <w:rPr>
          <w:sz w:val="26"/>
          <w:szCs w:val="26"/>
        </w:rPr>
        <w:t>Дело № 5-51-</w:t>
      </w:r>
      <w:r w:rsidR="00704693">
        <w:rPr>
          <w:sz w:val="26"/>
          <w:szCs w:val="26"/>
        </w:rPr>
        <w:t>238</w:t>
      </w:r>
      <w:r w:rsidRPr="006D27F8" w:rsidR="00EC1C63">
        <w:rPr>
          <w:sz w:val="26"/>
          <w:szCs w:val="26"/>
        </w:rPr>
        <w:t>/202</w:t>
      </w:r>
      <w:r w:rsidRPr="006D27F8" w:rsidR="00A67647">
        <w:rPr>
          <w:sz w:val="26"/>
          <w:szCs w:val="26"/>
        </w:rPr>
        <w:t>1</w:t>
      </w:r>
    </w:p>
    <w:p w:rsidR="00AE008B" w:rsidRPr="006D27F8" w:rsidP="000D3B2C">
      <w:pPr>
        <w:pStyle w:val="Title"/>
        <w:spacing w:line="276" w:lineRule="auto"/>
        <w:ind w:left="6372" w:firstLine="708"/>
        <w:rPr>
          <w:sz w:val="26"/>
          <w:szCs w:val="26"/>
        </w:rPr>
      </w:pPr>
    </w:p>
    <w:p w:rsidR="00F964C6" w:rsidRPr="006D27F8" w:rsidP="000D3B2C">
      <w:pPr>
        <w:pStyle w:val="Title"/>
        <w:spacing w:line="276" w:lineRule="auto"/>
        <w:rPr>
          <w:sz w:val="26"/>
          <w:szCs w:val="26"/>
        </w:rPr>
      </w:pPr>
      <w:r w:rsidRPr="006D27F8">
        <w:rPr>
          <w:sz w:val="26"/>
          <w:szCs w:val="26"/>
        </w:rPr>
        <w:t>ПОСТАНОВЛЕНИЕ</w:t>
      </w:r>
    </w:p>
    <w:p w:rsidR="00F964C6" w:rsidRPr="006D27F8" w:rsidP="000D3B2C">
      <w:pPr>
        <w:pStyle w:val="Title"/>
        <w:spacing w:line="276" w:lineRule="auto"/>
        <w:contextualSpacing/>
        <w:rPr>
          <w:sz w:val="26"/>
          <w:szCs w:val="26"/>
        </w:rPr>
      </w:pPr>
      <w:r w:rsidRPr="006D27F8">
        <w:rPr>
          <w:sz w:val="26"/>
          <w:szCs w:val="26"/>
        </w:rPr>
        <w:t>по делу об административном правонарушении</w:t>
      </w:r>
    </w:p>
    <w:p w:rsidR="00F964C6" w:rsidRPr="006D27F8" w:rsidP="000D3B2C">
      <w:pPr>
        <w:pStyle w:val="Title"/>
        <w:spacing w:line="276" w:lineRule="auto"/>
        <w:contextualSpacing/>
        <w:rPr>
          <w:sz w:val="26"/>
          <w:szCs w:val="26"/>
        </w:rPr>
      </w:pPr>
    </w:p>
    <w:p w:rsidR="00F964C6" w:rsidRPr="006D27F8" w:rsidP="000D3B2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6D27F8" w:rsidR="00EC1C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6D27F8" w:rsidR="00EC1C63">
        <w:rPr>
          <w:rFonts w:ascii="Times New Roman" w:hAnsi="Times New Roman" w:cs="Times New Roman"/>
          <w:sz w:val="26"/>
          <w:szCs w:val="26"/>
        </w:rPr>
        <w:t xml:space="preserve"> 202</w:t>
      </w:r>
      <w:r w:rsidRPr="006D27F8" w:rsidR="00A67647">
        <w:rPr>
          <w:rFonts w:ascii="Times New Roman" w:hAnsi="Times New Roman" w:cs="Times New Roman"/>
          <w:sz w:val="26"/>
          <w:szCs w:val="26"/>
        </w:rPr>
        <w:t>1</w:t>
      </w:r>
      <w:r w:rsidRPr="006D27F8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D27F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</w:t>
      </w:r>
      <w:r w:rsidRPr="006D27F8" w:rsidR="000331D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D27F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D27F8" w:rsidR="00AE008B">
        <w:rPr>
          <w:rFonts w:ascii="Times New Roman" w:hAnsi="Times New Roman" w:cs="Times New Roman"/>
          <w:sz w:val="26"/>
          <w:szCs w:val="26"/>
        </w:rPr>
        <w:t xml:space="preserve">       </w:t>
      </w:r>
      <w:r w:rsidRPr="006D27F8">
        <w:rPr>
          <w:rFonts w:ascii="Times New Roman" w:hAnsi="Times New Roman" w:cs="Times New Roman"/>
          <w:sz w:val="26"/>
          <w:szCs w:val="26"/>
        </w:rPr>
        <w:t xml:space="preserve"> г. Керчь </w:t>
      </w:r>
    </w:p>
    <w:p w:rsidR="00AE008B" w:rsidRPr="006D27F8" w:rsidP="000D3B2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64C6" w:rsidRPr="006D27F8" w:rsidP="00D765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6D27F8" w:rsidR="000331D0">
        <w:rPr>
          <w:rFonts w:ascii="Times New Roman" w:hAnsi="Times New Roman" w:cs="Times New Roman"/>
          <w:sz w:val="26"/>
          <w:szCs w:val="26"/>
        </w:rPr>
        <w:t>(по адресу: г. Керчь, ул.</w:t>
      </w:r>
      <w:r w:rsidR="00704693">
        <w:rPr>
          <w:rFonts w:ascii="Times New Roman" w:hAnsi="Times New Roman" w:cs="Times New Roman"/>
          <w:sz w:val="26"/>
          <w:szCs w:val="26"/>
        </w:rPr>
        <w:t xml:space="preserve"> </w:t>
      </w:r>
      <w:r w:rsidRPr="006D27F8" w:rsidR="000331D0">
        <w:rPr>
          <w:rFonts w:ascii="Times New Roman" w:hAnsi="Times New Roman" w:cs="Times New Roman"/>
          <w:sz w:val="26"/>
          <w:szCs w:val="26"/>
        </w:rPr>
        <w:t>Фурманова, 9)</w:t>
      </w:r>
      <w:r w:rsidRPr="006D27F8">
        <w:rPr>
          <w:rFonts w:ascii="Times New Roman" w:hAnsi="Times New Roman" w:cs="Times New Roman"/>
          <w:sz w:val="26"/>
          <w:szCs w:val="26"/>
        </w:rPr>
        <w:t xml:space="preserve"> - Урюпина С.С., </w:t>
      </w:r>
    </w:p>
    <w:p w:rsidR="00D765EF" w:rsidRPr="006B429F" w:rsidP="006B42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в отсутствие лица, привлекаемого к административной ответственности,</w:t>
      </w:r>
      <w:r w:rsidRPr="00233FC7">
        <w:rPr>
          <w:rFonts w:ascii="Times New Roman" w:hAnsi="Times New Roman"/>
          <w:sz w:val="26"/>
          <w:szCs w:val="26"/>
        </w:rPr>
        <w:t xml:space="preserve"> </w:t>
      </w:r>
    </w:p>
    <w:p w:rsidR="00D765EF" w:rsidRPr="006D27F8" w:rsidP="00D765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</w:t>
      </w:r>
      <w:r w:rsidRPr="006D27F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рассмотрев дело об административном правонарушении в отношении: </w:t>
      </w:r>
    </w:p>
    <w:p w:rsidR="00704693" w:rsidRPr="00704693" w:rsidP="00704693">
      <w:pPr>
        <w:spacing w:after="0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7046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генеральн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ого</w:t>
      </w:r>
      <w:r w:rsidRPr="007046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директор</w:t>
      </w:r>
      <w:r w:rsidR="000714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046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704693">
        <w:rPr>
          <w:rFonts w:ascii="Times New Roman" w:hAnsi="Times New Roman" w:cs="Times New Roman"/>
          <w:b/>
          <w:sz w:val="26"/>
          <w:szCs w:val="26"/>
        </w:rPr>
        <w:t xml:space="preserve">Блинова </w:t>
      </w:r>
      <w:r w:rsidR="00D13F27">
        <w:rPr>
          <w:rFonts w:ascii="Times New Roman" w:hAnsi="Times New Roman" w:cs="Times New Roman"/>
          <w:b/>
          <w:sz w:val="26"/>
          <w:szCs w:val="26"/>
        </w:rPr>
        <w:t xml:space="preserve">Д.Н. </w:t>
      </w:r>
      <w:r w:rsidRPr="00704693">
        <w:rPr>
          <w:rFonts w:ascii="Times New Roman" w:hAnsi="Times New Roman" w:cs="Times New Roman"/>
          <w:sz w:val="26"/>
          <w:szCs w:val="26"/>
        </w:rPr>
        <w:t xml:space="preserve">,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</w:p>
    <w:p w:rsidR="00F964C6" w:rsidRPr="006D27F8" w:rsidP="007046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>привлекаемо</w:t>
      </w:r>
      <w:r w:rsidR="00704693">
        <w:rPr>
          <w:rFonts w:ascii="Times New Roman" w:hAnsi="Times New Roman" w:cs="Times New Roman"/>
          <w:sz w:val="26"/>
          <w:szCs w:val="26"/>
        </w:rPr>
        <w:t>го</w:t>
      </w:r>
      <w:r w:rsidRPr="006D27F8" w:rsidR="00724B61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по ст. 15.5 </w:t>
      </w:r>
      <w:r w:rsidRPr="006D27F8" w:rsidR="00A67647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(далее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 w:rsidR="00A67647">
        <w:rPr>
          <w:rFonts w:ascii="Times New Roman" w:hAnsi="Times New Roman" w:cs="Times New Roman"/>
          <w:sz w:val="26"/>
          <w:szCs w:val="26"/>
        </w:rPr>
        <w:t>)</w:t>
      </w:r>
      <w:r w:rsidRPr="006D27F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E008B" w:rsidRPr="006D27F8" w:rsidP="000D3B2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64C6" w:rsidRPr="006D27F8" w:rsidP="000D3B2C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27F8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AE008B" w:rsidRPr="006D27F8" w:rsidP="000D3B2C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64C6" w:rsidRPr="006D27F8" w:rsidP="009143D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Pr="006D27F8" w:rsidR="00990C10">
        <w:rPr>
          <w:rFonts w:ascii="Times New Roman" w:hAnsi="Times New Roman" w:cs="Times New Roman"/>
          <w:sz w:val="26"/>
          <w:szCs w:val="26"/>
        </w:rPr>
        <w:t>–</w:t>
      </w:r>
      <w:r w:rsidRPr="006D27F8">
        <w:rPr>
          <w:rFonts w:ascii="Times New Roman" w:hAnsi="Times New Roman" w:cs="Times New Roman"/>
          <w:sz w:val="26"/>
          <w:szCs w:val="26"/>
        </w:rPr>
        <w:t xml:space="preserve"> </w:t>
      </w:r>
      <w:r w:rsidR="0070469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генеральный директор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="0070469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Блинов Д.Н. привлекается </w:t>
      </w:r>
      <w:r w:rsidRPr="006D27F8">
        <w:rPr>
          <w:rFonts w:ascii="Times New Roman" w:hAnsi="Times New Roman" w:cs="Times New Roman"/>
          <w:sz w:val="26"/>
          <w:szCs w:val="26"/>
        </w:rPr>
        <w:t>к административ</w:t>
      </w:r>
      <w:r w:rsidR="00704693">
        <w:rPr>
          <w:rFonts w:ascii="Times New Roman" w:hAnsi="Times New Roman" w:cs="Times New Roman"/>
          <w:sz w:val="26"/>
          <w:szCs w:val="26"/>
        </w:rPr>
        <w:t>ной ответственности по ст. 15.5</w:t>
      </w:r>
      <w:r w:rsidRPr="006D27F8">
        <w:rPr>
          <w:rFonts w:ascii="Times New Roman" w:hAnsi="Times New Roman" w:cs="Times New Roman"/>
          <w:sz w:val="26"/>
          <w:szCs w:val="26"/>
        </w:rPr>
        <w:t xml:space="preserve">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4693" w:rsidRPr="00704693" w:rsidP="00704693">
      <w:pPr>
        <w:ind w:firstLine="709"/>
        <w:contextualSpacing/>
        <w:jc w:val="both"/>
        <w:rPr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>Исходя из протокола об административном правонарушении №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6D27F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6D27F8" w:rsidR="00990C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6D27F8" w:rsidR="00990C10">
        <w:rPr>
          <w:rFonts w:ascii="Times New Roman" w:hAnsi="Times New Roman" w:cs="Times New Roman"/>
          <w:sz w:val="26"/>
          <w:szCs w:val="26"/>
        </w:rPr>
        <w:t>.202</w:t>
      </w:r>
      <w:r w:rsidRPr="006D27F8" w:rsidR="00D765EF">
        <w:rPr>
          <w:rFonts w:ascii="Times New Roman" w:hAnsi="Times New Roman" w:cs="Times New Roman"/>
          <w:sz w:val="26"/>
          <w:szCs w:val="26"/>
        </w:rPr>
        <w:t>1</w:t>
      </w:r>
      <w:r w:rsidRPr="006D27F8">
        <w:rPr>
          <w:rFonts w:ascii="Times New Roman" w:hAnsi="Times New Roman" w:cs="Times New Roman"/>
          <w:sz w:val="26"/>
          <w:szCs w:val="26"/>
        </w:rPr>
        <w:t xml:space="preserve"> года (л.д. 1</w:t>
      </w:r>
      <w:r w:rsidRPr="006D27F8" w:rsidR="00BE229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D27F8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Блинов Д.Н</w:t>
      </w:r>
      <w:r w:rsidR="003A6DAB">
        <w:rPr>
          <w:rFonts w:ascii="Times New Roman" w:hAnsi="Times New Roman" w:cs="Times New Roman"/>
          <w:sz w:val="26"/>
          <w:szCs w:val="26"/>
        </w:rPr>
        <w:t>.,</w:t>
      </w:r>
      <w:r w:rsidRPr="006D27F8">
        <w:rPr>
          <w:rFonts w:ascii="Times New Roman" w:hAnsi="Times New Roman" w:cs="Times New Roman"/>
          <w:sz w:val="26"/>
          <w:szCs w:val="26"/>
        </w:rPr>
        <w:t xml:space="preserve"> </w:t>
      </w:r>
      <w:r w:rsidRPr="006D27F8" w:rsidR="001D6E13">
        <w:rPr>
          <w:rFonts w:ascii="Times New Roman" w:hAnsi="Times New Roman" w:cs="Times New Roman"/>
          <w:sz w:val="26"/>
          <w:szCs w:val="26"/>
        </w:rPr>
        <w:t xml:space="preserve">находясь по адресу: </w:t>
      </w:r>
      <w:r w:rsidR="003A6DAB">
        <w:rPr>
          <w:rFonts w:ascii="Times New Roman" w:hAnsi="Times New Roman" w:cs="Times New Roman"/>
          <w:sz w:val="26"/>
          <w:szCs w:val="26"/>
        </w:rPr>
        <w:t>2983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6D27F8" w:rsidR="00D765EF">
        <w:rPr>
          <w:rFonts w:ascii="Times New Roman" w:hAnsi="Times New Roman" w:cs="Times New Roman"/>
          <w:sz w:val="26"/>
          <w:szCs w:val="26"/>
        </w:rPr>
        <w:t xml:space="preserve">, </w:t>
      </w:r>
      <w:r w:rsidRPr="006D27F8" w:rsidR="001D6E13">
        <w:rPr>
          <w:rFonts w:ascii="Times New Roman" w:hAnsi="Times New Roman" w:cs="Times New Roman"/>
          <w:sz w:val="26"/>
          <w:szCs w:val="26"/>
        </w:rPr>
        <w:t xml:space="preserve">РК, г. Керчь, ул. </w:t>
      </w:r>
      <w:r>
        <w:rPr>
          <w:rFonts w:ascii="Times New Roman" w:hAnsi="Times New Roman" w:cs="Times New Roman"/>
          <w:sz w:val="26"/>
          <w:szCs w:val="26"/>
        </w:rPr>
        <w:t>Орджоникидзе</w:t>
      </w:r>
      <w:r w:rsidRPr="006D27F8" w:rsidR="000863A4">
        <w:rPr>
          <w:rFonts w:ascii="Times New Roman" w:hAnsi="Times New Roman" w:cs="Times New Roman"/>
          <w:sz w:val="26"/>
          <w:szCs w:val="26"/>
        </w:rPr>
        <w:t xml:space="preserve">, д.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  <w:r w:rsidRPr="006D27F8" w:rsidR="001D6E13">
        <w:rPr>
          <w:rFonts w:ascii="Times New Roman" w:hAnsi="Times New Roman" w:cs="Times New Roman"/>
          <w:sz w:val="26"/>
          <w:szCs w:val="26"/>
        </w:rPr>
        <w:t>,</w:t>
      </w:r>
      <w:r w:rsidR="003A6D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админ. Корпус, офис</w:t>
      </w:r>
      <w:r w:rsidR="003A6DAB">
        <w:rPr>
          <w:rFonts w:ascii="Times New Roman" w:hAnsi="Times New Roman" w:cs="Times New Roman"/>
          <w:sz w:val="26"/>
          <w:szCs w:val="26"/>
        </w:rPr>
        <w:t xml:space="preserve">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6D27F8" w:rsidR="001D6E13">
        <w:rPr>
          <w:rFonts w:ascii="Times New Roman" w:hAnsi="Times New Roman" w:cs="Times New Roman"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6D27F8" w:rsidR="000863A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6D27F8" w:rsidR="001D6E1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D27F8" w:rsidR="001D6E13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D27F8" w:rsidR="001D6E13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>являясь должностным лицом –</w:t>
      </w:r>
      <w:r w:rsidRPr="006D27F8" w:rsidR="00203B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генеральным директором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6D27F8">
        <w:rPr>
          <w:rFonts w:ascii="Times New Roman" w:hAnsi="Times New Roman" w:cs="Times New Roman"/>
          <w:sz w:val="26"/>
          <w:szCs w:val="26"/>
        </w:rPr>
        <w:t xml:space="preserve">не исполнил </w:t>
      </w:r>
      <w:r w:rsidRPr="00704693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обязанность по своевременному предоставлению в налоговый орган Расчета по с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траховым взносам за 2020 год. П</w:t>
      </w:r>
      <w:r w:rsidRPr="00704693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оследний срок представления Расчета по страховым взносам 2020 год является 01.02.2021, обязанность по представлению расчета по страховым взнос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ам</w:t>
      </w:r>
      <w:r w:rsidRPr="0070469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установлена пунктом 7 статьи 431 </w:t>
      </w:r>
      <w:r w:rsidR="003A6DAB">
        <w:rPr>
          <w:rFonts w:ascii="Times New Roman" w:hAnsi="Times New Roman" w:cs="Times New Roman"/>
          <w:sz w:val="26"/>
          <w:szCs w:val="26"/>
        </w:rPr>
        <w:t>НК РФ, что влечет ответственность должностных лиц, предусмотренных</w:t>
      </w:r>
      <w:r w:rsidRPr="006D27F8" w:rsidR="00CC7B89">
        <w:rPr>
          <w:rFonts w:ascii="Times New Roman" w:hAnsi="Times New Roman" w:cs="Times New Roman"/>
          <w:sz w:val="26"/>
          <w:szCs w:val="26"/>
        </w:rPr>
        <w:t xml:space="preserve"> ст. 15.5 главы 15 раздела </w:t>
      </w:r>
      <w:r w:rsidRPr="006D27F8" w:rsidR="00CC7B8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D27F8" w:rsidR="00CC7B89">
        <w:rPr>
          <w:rFonts w:ascii="Times New Roman" w:hAnsi="Times New Roman" w:cs="Times New Roman"/>
          <w:sz w:val="26"/>
          <w:szCs w:val="26"/>
        </w:rPr>
        <w:t xml:space="preserve">  КоАП РФ.</w:t>
      </w:r>
      <w:r w:rsidRPr="006D27F8" w:rsidR="00CC7B89">
        <w:rPr>
          <w:sz w:val="26"/>
          <w:szCs w:val="26"/>
        </w:rPr>
        <w:t xml:space="preserve">  </w:t>
      </w:r>
    </w:p>
    <w:p w:rsidR="00704693" w:rsidRPr="00704693" w:rsidP="007046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693">
        <w:rPr>
          <w:rFonts w:ascii="Times New Roman" w:hAnsi="Times New Roman" w:cs="Times New Roman"/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ответственности, почтой.</w:t>
      </w:r>
    </w:p>
    <w:p w:rsidR="00704693" w:rsidRPr="00704693" w:rsidP="007046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693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A02EE9">
        <w:rPr>
          <w:rFonts w:ascii="Times New Roman" w:hAnsi="Times New Roman" w:cs="Times New Roman"/>
          <w:bCs/>
          <w:sz w:val="26"/>
          <w:szCs w:val="26"/>
        </w:rPr>
        <w:t>Блинов Д.М</w:t>
      </w:r>
      <w:r w:rsidRPr="00704693">
        <w:rPr>
          <w:rFonts w:ascii="Times New Roman" w:hAnsi="Times New Roman" w:cs="Times New Roman"/>
          <w:bCs/>
          <w:sz w:val="26"/>
          <w:szCs w:val="26"/>
        </w:rPr>
        <w:t>., будучи, надлежащим образом, извещенным о дате, времени и месте судебного заседания не явился и не уведомил суд об уважительности причины своего отсутствия. Ходатайств, влияющих на рассмотрение дела по существу, в адрес суда от него не поступало.</w:t>
      </w:r>
    </w:p>
    <w:p w:rsidR="003A6DAB" w:rsidRPr="00247504" w:rsidP="009143D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247504">
        <w:rPr>
          <w:rFonts w:ascii="Times New Roman" w:hAnsi="Times New Roman"/>
          <w:sz w:val="26"/>
          <w:szCs w:val="26"/>
        </w:rPr>
        <w:t>При таких обстоятельствах, суд признает явку лица</w:t>
      </w:r>
      <w:r w:rsidR="009143D5">
        <w:rPr>
          <w:rFonts w:ascii="Times New Roman" w:hAnsi="Times New Roman"/>
          <w:sz w:val="26"/>
          <w:szCs w:val="26"/>
        </w:rPr>
        <w:t>,</w:t>
      </w:r>
      <w:r w:rsidRPr="00247504">
        <w:rPr>
          <w:rFonts w:ascii="Times New Roman" w:hAnsi="Times New Roman"/>
          <w:sz w:val="26"/>
          <w:szCs w:val="26"/>
        </w:rPr>
        <w:t xml:space="preserve"> привлекаемого к административной ответственности</w:t>
      </w:r>
      <w:r w:rsidR="009143D5">
        <w:rPr>
          <w:rFonts w:ascii="Times New Roman" w:hAnsi="Times New Roman"/>
          <w:sz w:val="26"/>
          <w:szCs w:val="26"/>
        </w:rPr>
        <w:t>,</w:t>
      </w:r>
      <w:r w:rsidRPr="00247504">
        <w:rPr>
          <w:rFonts w:ascii="Times New Roman" w:hAnsi="Times New Roman"/>
          <w:sz w:val="26"/>
          <w:szCs w:val="26"/>
        </w:rPr>
        <w:t xml:space="preserve"> в судебное заседание не обязательной, а материалы дела достаточными для его рассмотрения по существу.</w:t>
      </w:r>
    </w:p>
    <w:p w:rsidR="003A6DAB" w:rsidP="009143D5">
      <w:pPr>
        <w:pStyle w:val="BodyTextFirstIndent"/>
        <w:spacing w:after="0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</w:t>
      </w:r>
      <w:r>
        <w:rPr>
          <w:rFonts w:ascii="Times New Roman" w:hAnsi="Times New Roman" w:cs="Times New Roman"/>
          <w:sz w:val="26"/>
          <w:szCs w:val="26"/>
        </w:rPr>
        <w:t>совокупности. Никакие доказательства не могут иметь заранее установленную силу  ст. 26.11 КоАП РФ.</w:t>
      </w:r>
    </w:p>
    <w:p w:rsidR="00CC7B89" w:rsidP="009143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Изучив материалы дела в их совокупности, суд пришел к выводу, о том, что действия должностного лица </w:t>
      </w:r>
      <w:r w:rsidR="009143D5">
        <w:rPr>
          <w:rFonts w:ascii="Times New Roman" w:hAnsi="Times New Roman" w:cs="Times New Roman"/>
          <w:sz w:val="26"/>
          <w:szCs w:val="26"/>
        </w:rPr>
        <w:t>-</w:t>
      </w:r>
      <w:r w:rsidRPr="00A02EE9" w:rsidR="00A02E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A02E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генерального директора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="00A02EE9">
        <w:rPr>
          <w:rFonts w:ascii="Times New Roman" w:hAnsi="Times New Roman" w:cs="Times New Roman"/>
          <w:color w:val="000000"/>
          <w:spacing w:val="-4"/>
          <w:sz w:val="26"/>
          <w:szCs w:val="26"/>
        </w:rPr>
        <w:t>Блинова Д.Н</w:t>
      </w:r>
      <w:r w:rsidRPr="006D27F8" w:rsidR="00A02EE9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 xml:space="preserve">по ст. 15.5 КоАП РФ квалифицированы верно, а вина полостью доказана. </w:t>
      </w:r>
    </w:p>
    <w:p w:rsidR="00A02EE9" w:rsidRPr="00A02EE9" w:rsidP="00A02EE9">
      <w:pPr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Согласно подпункта 1 пункта 1 статьи 419 НК РФ плательщиками страховых взносов признаются лица, производящие выплаты и иные вознаграждения физическим лицам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(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организации).</w:t>
      </w:r>
    </w:p>
    <w:p w:rsidR="00A02EE9" w:rsidRPr="00A02EE9" w:rsidP="00A02EE9">
      <w:pPr>
        <w:tabs>
          <w:tab w:val="left" w:pos="10013"/>
        </w:tabs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Согласно пункта</w:t>
      </w:r>
      <w:r w:rsidRPr="00A02EE9">
        <w:rPr>
          <w:rFonts w:ascii="Times New Roman" w:eastAsia="Arial" w:hAnsi="Times New Roman" w:cs="Times New Roman"/>
          <w:color w:val="000000"/>
          <w:sz w:val="26"/>
          <w:szCs w:val="26"/>
          <w:lang w:bidi="ru-RU"/>
        </w:rPr>
        <w:t xml:space="preserve"> 7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статьи 431 НК РФ плательщики, указанные в подпункте 1 пункта I статьи 419 НК РФ (за исключением физических лиц, производящих выплаты, указанные в подпунк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 3 пункта 3 статьи 422 НК РФ),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организаций,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вознаграждения, физическим лицам.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•</w:t>
      </w:r>
    </w:p>
    <w:p w:rsidR="00A02EE9" w:rsidRPr="00A02EE9" w:rsidP="00A02EE9">
      <w:pPr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соответствии со статьей 423 НК РФ расчетным периодом признается календарный год; отчетными периодами признаются первый кварта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л, полугодие, девять месяцев  к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алендарного года.</w:t>
      </w:r>
    </w:p>
    <w:p w:rsidR="00A02EE9" w:rsidRPr="00A02EE9" w:rsidP="00A02EE9">
      <w:pPr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Пунктом</w:t>
      </w:r>
      <w:r w:rsidRPr="00A02EE9">
        <w:rPr>
          <w:rFonts w:ascii="Times New Roman" w:eastAsia="Arial" w:hAnsi="Times New Roman" w:cs="Times New Roman"/>
          <w:color w:val="000000"/>
          <w:sz w:val="26"/>
          <w:szCs w:val="26"/>
          <w:lang w:bidi="ru-RU"/>
        </w:rPr>
        <w:t xml:space="preserve"> 7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статьи 6.1 НК РФ предусмотрено, что в случаях, 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огда последний день срока предс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тавления декларации (расчета) приходится на день, п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ризнаваемый в соответствии с законодатель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ством Российской Федерации выходным и (или) нерабочим праздничным днем,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днем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окончания срока считается ближайший следующий за ним рабочий день.</w:t>
      </w:r>
    </w:p>
    <w:p w:rsidR="00A02EE9" w:rsidRPr="00A02EE9" w:rsidP="00A02EE9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            Таким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образом, срок предоставления Расчета по страховым взносам за 2020 год не </w:t>
      </w:r>
      <w:r w:rsidRPr="00A02EE9"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>позднее 0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1.02.2021.</w:t>
      </w:r>
    </w:p>
    <w:p w:rsidR="00A02EE9" w:rsidRPr="00A02EE9" w:rsidP="00A02EE9">
      <w:pPr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ходе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камеральной налоговой проверки Расчета п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 страховым взносам за 2020 год выявлено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непредставление налогоплательщиком налоговой декларации в установленный </w:t>
      </w:r>
      <w:r w:rsidRPr="00A02EE9"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>законод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ательством о налогах и сборах срок.</w:t>
      </w:r>
    </w:p>
    <w:p w:rsidR="00A02EE9" w:rsidRPr="00A02EE9" w:rsidP="00A02EE9">
      <w:pPr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Фактически Расчет по страховым взносам за 2020 год представлен в Межрайонную ИФНС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России №7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по Республике Крым по телекоммуникационным каналам связи 05.04.2021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A02EE9" w:rsidRPr="00A02EE9" w:rsidP="00A02EE9">
      <w:pPr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Временем совершения правонарушения является 00 часов 01 минута 02.02.2021. Местом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совершения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правонарушен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ия является адрес ООО «ПРОФСТРОЙ» 298309, Россия,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Республика </w:t>
      </w:r>
      <w:r w:rsidRPr="00A02EE9"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>Крым,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г.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Керчь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,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ул. Орджоникидзе,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корпус админ.,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офис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,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где должна быть выполнена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обязанность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по предоставлению Расчета по страховым взносам за 2020 год.</w:t>
      </w:r>
    </w:p>
    <w:p w:rsidR="00A02EE9" w:rsidRPr="006D27F8" w:rsidP="00A02EE9">
      <w:pPr>
        <w:spacing w:after="0"/>
        <w:ind w:firstLine="840"/>
        <w:jc w:val="both"/>
        <w:rPr>
          <w:rStyle w:val="5"/>
          <w:rFonts w:eastAsiaTheme="minorEastAsia"/>
          <w:i w:val="0"/>
          <w:iCs w:val="0"/>
          <w:color w:val="auto"/>
          <w:sz w:val="26"/>
          <w:szCs w:val="26"/>
          <w:lang w:bidi="ar-SA"/>
        </w:rPr>
      </w:pP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нарушение пункта 7 статьи 431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НК РФ генеральным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директором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Блиновым Д.М. не обеспечено своевременное </w:t>
      </w:r>
      <w:r w:rsidRPr="00A02EE9"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>предос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тавление Расчета по страховым взносам за 2020 год в установленный срок, в результате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</w:t>
      </w:r>
      <w:r w:rsidRPr="00A02E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пущено нарушение ст. 15.5 гл. 15 раздела II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КоАП РФ.</w:t>
      </w:r>
    </w:p>
    <w:p w:rsidR="00A7076D" w:rsidRPr="006D27F8" w:rsidP="00A7076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6D27F8">
        <w:rPr>
          <w:rFonts w:ascii="Times New Roman" w:hAnsi="Times New Roman" w:cs="Times New Roman"/>
          <w:sz w:val="26"/>
          <w:szCs w:val="26"/>
        </w:rPr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E27FB8" w:rsidRPr="006D27F8" w:rsidP="00A7076D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  <w:lang w:bidi="ru-RU"/>
        </w:rPr>
      </w:pPr>
      <w:r w:rsidRPr="006D27F8">
        <w:rPr>
          <w:rStyle w:val="5"/>
          <w:rFonts w:eastAsiaTheme="minorEastAsia"/>
          <w:i w:val="0"/>
          <w:sz w:val="26"/>
          <w:szCs w:val="26"/>
        </w:rPr>
        <w:t>Ф</w:t>
      </w:r>
      <w:r w:rsidRPr="006D27F8">
        <w:rPr>
          <w:rStyle w:val="5"/>
          <w:rFonts w:eastAsiaTheme="minorEastAsia"/>
          <w:i w:val="0"/>
          <w:sz w:val="26"/>
          <w:szCs w:val="26"/>
        </w:rPr>
        <w:t xml:space="preserve">акт административного правонарушения подтверждается материалами дела. Так, </w:t>
      </w:r>
      <w:r w:rsidRPr="006D27F8" w:rsidR="00806FCE">
        <w:rPr>
          <w:rStyle w:val="5"/>
          <w:rFonts w:eastAsiaTheme="minorEastAsia"/>
          <w:i w:val="0"/>
          <w:sz w:val="26"/>
          <w:szCs w:val="26"/>
        </w:rPr>
        <w:t xml:space="preserve">согласно </w:t>
      </w:r>
      <w:r w:rsidRPr="006D27F8">
        <w:rPr>
          <w:rFonts w:ascii="Times New Roman" w:hAnsi="Times New Roman" w:cs="Times New Roman"/>
          <w:sz w:val="26"/>
          <w:szCs w:val="26"/>
        </w:rPr>
        <w:t>квитанци</w:t>
      </w:r>
      <w:r w:rsidRPr="006D27F8" w:rsidR="00806FCE">
        <w:rPr>
          <w:rFonts w:ascii="Times New Roman" w:hAnsi="Times New Roman" w:cs="Times New Roman"/>
          <w:sz w:val="26"/>
          <w:szCs w:val="26"/>
        </w:rPr>
        <w:t>и</w:t>
      </w:r>
      <w:r w:rsidRPr="006D27F8">
        <w:rPr>
          <w:rFonts w:ascii="Times New Roman" w:hAnsi="Times New Roman" w:cs="Times New Roman"/>
          <w:sz w:val="26"/>
          <w:szCs w:val="26"/>
        </w:rPr>
        <w:t xml:space="preserve"> о приеме налоговой декларации (расчета) в электронном виде (л.д. </w:t>
      </w:r>
      <w:r w:rsidR="00FF6DC9">
        <w:rPr>
          <w:rFonts w:ascii="Times New Roman" w:hAnsi="Times New Roman" w:cs="Times New Roman"/>
          <w:sz w:val="26"/>
          <w:szCs w:val="26"/>
        </w:rPr>
        <w:t>5</w:t>
      </w:r>
      <w:r w:rsidRPr="006D27F8" w:rsidR="007B4ACD">
        <w:rPr>
          <w:rFonts w:ascii="Times New Roman" w:hAnsi="Times New Roman" w:cs="Times New Roman"/>
          <w:sz w:val="26"/>
          <w:szCs w:val="26"/>
        </w:rPr>
        <w:t xml:space="preserve">), </w:t>
      </w:r>
      <w:r w:rsidRPr="00A02EE9" w:rsidR="00FF6DC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Расчета по страховым взносам за 2020 год </w:t>
      </w:r>
      <w:r w:rsidRPr="006D27F8" w:rsidR="00806FCE">
        <w:rPr>
          <w:rFonts w:ascii="Times New Roman" w:hAnsi="Times New Roman" w:cs="Times New Roman"/>
          <w:sz w:val="26"/>
          <w:szCs w:val="26"/>
        </w:rPr>
        <w:t xml:space="preserve">был </w:t>
      </w:r>
      <w:r w:rsidRPr="006D27F8">
        <w:rPr>
          <w:rFonts w:ascii="Times New Roman" w:hAnsi="Times New Roman" w:cs="Times New Roman"/>
          <w:sz w:val="26"/>
          <w:szCs w:val="26"/>
        </w:rPr>
        <w:t xml:space="preserve">подан </w:t>
      </w:r>
      <w:r w:rsidR="0007144D">
        <w:rPr>
          <w:rFonts w:ascii="Times New Roman" w:hAnsi="Times New Roman" w:cs="Times New Roman"/>
          <w:sz w:val="26"/>
          <w:szCs w:val="26"/>
        </w:rPr>
        <w:t>05</w:t>
      </w:r>
      <w:r w:rsidRPr="006D27F8" w:rsidR="007B4ACD">
        <w:rPr>
          <w:rFonts w:ascii="Times New Roman" w:hAnsi="Times New Roman" w:cs="Times New Roman"/>
          <w:sz w:val="26"/>
          <w:szCs w:val="26"/>
        </w:rPr>
        <w:t>.</w:t>
      </w:r>
      <w:r w:rsidR="0007144D">
        <w:rPr>
          <w:rFonts w:ascii="Times New Roman" w:hAnsi="Times New Roman" w:cs="Times New Roman"/>
          <w:sz w:val="26"/>
          <w:szCs w:val="26"/>
        </w:rPr>
        <w:t>04</w:t>
      </w:r>
      <w:r w:rsidRPr="006D27F8" w:rsidR="007B4ACD">
        <w:rPr>
          <w:rFonts w:ascii="Times New Roman" w:hAnsi="Times New Roman" w:cs="Times New Roman"/>
          <w:sz w:val="26"/>
          <w:szCs w:val="26"/>
        </w:rPr>
        <w:t>.202</w:t>
      </w:r>
      <w:r w:rsidR="0007144D">
        <w:rPr>
          <w:rFonts w:ascii="Times New Roman" w:hAnsi="Times New Roman" w:cs="Times New Roman"/>
          <w:sz w:val="26"/>
          <w:szCs w:val="26"/>
        </w:rPr>
        <w:t>1</w:t>
      </w:r>
      <w:r w:rsidRPr="006D27F8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6D27F8">
        <w:rPr>
          <w:rStyle w:val="5"/>
          <w:rFonts w:eastAsiaTheme="minorEastAsia"/>
          <w:i w:val="0"/>
          <w:sz w:val="26"/>
          <w:szCs w:val="26"/>
        </w:rPr>
        <w:t>т.е. спустя установленный законом срок</w:t>
      </w:r>
      <w:r w:rsidRPr="006D27F8" w:rsidR="00806FCE">
        <w:rPr>
          <w:rStyle w:val="5"/>
          <w:rFonts w:eastAsiaTheme="minorEastAsia"/>
          <w:i w:val="0"/>
          <w:sz w:val="26"/>
          <w:szCs w:val="26"/>
        </w:rPr>
        <w:t>.</w:t>
      </w:r>
    </w:p>
    <w:p w:rsidR="00E27FB8" w:rsidRPr="006D27F8" w:rsidP="000D3B2C">
      <w:pPr>
        <w:spacing w:after="0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Style w:val="5"/>
          <w:rFonts w:eastAsiaTheme="minorEastAsia"/>
          <w:i w:val="0"/>
          <w:sz w:val="26"/>
          <w:szCs w:val="26"/>
        </w:rPr>
        <w:t>Данные обстоятельства также подтверждаются</w:t>
      </w:r>
      <w:r w:rsidRPr="006D27F8" w:rsidR="005B4C22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Pr="006D27F8" w:rsidR="0007144D">
        <w:rPr>
          <w:rFonts w:ascii="Times New Roman" w:hAnsi="Times New Roman" w:cs="Times New Roman"/>
          <w:sz w:val="26"/>
          <w:szCs w:val="26"/>
        </w:rPr>
        <w:t xml:space="preserve">от </w:t>
      </w:r>
      <w:r w:rsidR="0007144D">
        <w:rPr>
          <w:rFonts w:ascii="Times New Roman" w:hAnsi="Times New Roman" w:cs="Times New Roman"/>
          <w:sz w:val="26"/>
          <w:szCs w:val="26"/>
        </w:rPr>
        <w:t>31</w:t>
      </w:r>
      <w:r w:rsidRPr="006D27F8" w:rsidR="0007144D">
        <w:rPr>
          <w:rFonts w:ascii="Times New Roman" w:hAnsi="Times New Roman" w:cs="Times New Roman"/>
          <w:sz w:val="26"/>
          <w:szCs w:val="26"/>
        </w:rPr>
        <w:t>.</w:t>
      </w:r>
      <w:r w:rsidR="0007144D">
        <w:rPr>
          <w:rFonts w:ascii="Times New Roman" w:hAnsi="Times New Roman" w:cs="Times New Roman"/>
          <w:sz w:val="26"/>
          <w:szCs w:val="26"/>
        </w:rPr>
        <w:t>08</w:t>
      </w:r>
      <w:r w:rsidRPr="006D27F8" w:rsidR="0007144D">
        <w:rPr>
          <w:rFonts w:ascii="Times New Roman" w:hAnsi="Times New Roman" w:cs="Times New Roman"/>
          <w:sz w:val="26"/>
          <w:szCs w:val="26"/>
        </w:rPr>
        <w:t>.2021 года (л.д. 1-</w:t>
      </w:r>
      <w:r w:rsidR="0007144D">
        <w:rPr>
          <w:rFonts w:ascii="Times New Roman" w:hAnsi="Times New Roman" w:cs="Times New Roman"/>
          <w:sz w:val="26"/>
          <w:szCs w:val="26"/>
        </w:rPr>
        <w:t>4).</w:t>
      </w:r>
    </w:p>
    <w:p w:rsidR="00E27FB8" w:rsidRPr="006D27F8" w:rsidP="000D3B2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D27F8">
        <w:rPr>
          <w:rFonts w:ascii="Times New Roman" w:hAnsi="Times New Roman" w:cs="Times New Roman"/>
          <w:sz w:val="26"/>
          <w:szCs w:val="26"/>
        </w:rPr>
        <w:t xml:space="preserve">На основании ст. 2.4.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6D27F8" w:rsidP="000D3B2C">
      <w:pPr>
        <w:spacing w:after="0"/>
        <w:ind w:left="20" w:right="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>Таким образом, действия  должностного лица –</w:t>
      </w:r>
      <w:r w:rsidRPr="006D27F8" w:rsidR="00806FCE">
        <w:rPr>
          <w:rFonts w:ascii="Times New Roman" w:hAnsi="Times New Roman" w:cs="Times New Roman"/>
          <w:sz w:val="26"/>
          <w:szCs w:val="26"/>
        </w:rPr>
        <w:t xml:space="preserve"> </w:t>
      </w:r>
      <w:r w:rsidR="0007144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генерального директора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/изъято/ </w:t>
      </w:r>
      <w:r w:rsidR="0007144D">
        <w:rPr>
          <w:rFonts w:ascii="Times New Roman" w:hAnsi="Times New Roman" w:cs="Times New Roman"/>
          <w:color w:val="000000"/>
          <w:spacing w:val="-4"/>
          <w:sz w:val="26"/>
          <w:szCs w:val="26"/>
        </w:rPr>
        <w:t>Блинова Д.Н</w:t>
      </w:r>
      <w:r w:rsidRPr="006D27F8" w:rsidR="0007144D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ст. 15.5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 xml:space="preserve">, как  непредставление налогоплательщиком налоговой декларации в установленный законодательством о налогах и сборах срок; а </w:t>
      </w:r>
      <w:r w:rsidR="0007144D">
        <w:rPr>
          <w:rFonts w:ascii="Times New Roman" w:hAnsi="Times New Roman" w:cs="Times New Roman"/>
          <w:sz w:val="26"/>
          <w:szCs w:val="26"/>
        </w:rPr>
        <w:t>его</w:t>
      </w:r>
      <w:r w:rsidRPr="006D27F8">
        <w:rPr>
          <w:rFonts w:ascii="Times New Roman" w:hAnsi="Times New Roman" w:cs="Times New Roman"/>
          <w:sz w:val="26"/>
          <w:szCs w:val="26"/>
        </w:rPr>
        <w:t xml:space="preserve"> вина полностью доказана.</w:t>
      </w:r>
    </w:p>
    <w:p w:rsidR="00E27FB8" w:rsidRPr="006D27F8" w:rsidP="000D3B2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D27F8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806FCE" w:rsidRPr="006D27F8" w:rsidP="00806F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</w:t>
      </w:r>
      <w:r w:rsidR="0007144D">
        <w:rPr>
          <w:rFonts w:ascii="Times New Roman" w:hAnsi="Times New Roman" w:cs="Times New Roman"/>
          <w:sz w:val="26"/>
          <w:szCs w:val="26"/>
        </w:rPr>
        <w:t>Блинов Д.Н.</w:t>
      </w:r>
      <w:r w:rsidRPr="006D27F8">
        <w:rPr>
          <w:rFonts w:ascii="Times New Roman" w:hAnsi="Times New Roman" w:cs="Times New Roman"/>
          <w:sz w:val="26"/>
          <w:szCs w:val="26"/>
        </w:rPr>
        <w:t xml:space="preserve">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  <w:r w:rsidRPr="006D27F8">
        <w:rPr>
          <w:rFonts w:ascii="Times New Roman" w:hAnsi="Times New Roman" w:cs="Times New Roman"/>
          <w:sz w:val="26"/>
          <w:szCs w:val="26"/>
        </w:rPr>
        <w:t xml:space="preserve">; иных данных о личности и имущественном положении  суду не представлено. </w:t>
      </w:r>
    </w:p>
    <w:p w:rsidR="00806FCE" w:rsidRPr="006D27F8" w:rsidP="00806F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судом не установлено, к обстоятельствам, смягчающим административную ответственность, суд относит совершение администр</w:t>
      </w:r>
      <w:r w:rsidR="000E52A5">
        <w:rPr>
          <w:rFonts w:ascii="Times New Roman" w:hAnsi="Times New Roman" w:cs="Times New Roman"/>
          <w:sz w:val="26"/>
          <w:szCs w:val="26"/>
        </w:rPr>
        <w:t>ативного правонарушения впервые.</w:t>
      </w:r>
    </w:p>
    <w:p w:rsidR="00E27FB8" w:rsidRPr="006D27F8" w:rsidP="0080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D27F8">
        <w:rPr>
          <w:rFonts w:ascii="Times New Roman" w:hAnsi="Times New Roman" w:cs="Times New Roman"/>
          <w:sz w:val="26"/>
          <w:szCs w:val="26"/>
        </w:rPr>
        <w:t xml:space="preserve">С учетом изложенного, суд приходит к выводу о том, что должностному лицу – </w:t>
      </w:r>
      <w:r w:rsidR="0007144D">
        <w:rPr>
          <w:rFonts w:ascii="Times New Roman" w:hAnsi="Times New Roman" w:cs="Times New Roman"/>
          <w:sz w:val="26"/>
          <w:szCs w:val="26"/>
        </w:rPr>
        <w:t>Блинову Д.Н.</w:t>
      </w:r>
      <w:r w:rsidRPr="006D27F8">
        <w:rPr>
          <w:rFonts w:ascii="Times New Roman" w:hAnsi="Times New Roman" w:cs="Times New Roman"/>
          <w:sz w:val="26"/>
          <w:szCs w:val="26"/>
        </w:rPr>
        <w:t xml:space="preserve"> следует назначить наказание в виде административного штрафа, исходя из </w:t>
      </w:r>
      <w:r w:rsidRPr="006D27F8" w:rsidR="00EB6FE0">
        <w:rPr>
          <w:rFonts w:ascii="Times New Roman" w:hAnsi="Times New Roman" w:cs="Times New Roman"/>
          <w:sz w:val="26"/>
          <w:szCs w:val="26"/>
        </w:rPr>
        <w:t>минимальной</w:t>
      </w:r>
      <w:r w:rsidRPr="006D27F8" w:rsidR="005A2F66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 xml:space="preserve">санкции ст. 15.5.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7FB8" w:rsidRPr="006D27F8" w:rsidP="000D3B2C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      </w:t>
      </w:r>
      <w:r w:rsidR="000E52A5">
        <w:rPr>
          <w:rFonts w:ascii="Times New Roman" w:hAnsi="Times New Roman" w:cs="Times New Roman"/>
          <w:sz w:val="26"/>
          <w:szCs w:val="26"/>
        </w:rPr>
        <w:t xml:space="preserve">    </w:t>
      </w:r>
      <w:r w:rsidRPr="006D27F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ст. 29.10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>, мировой судья</w:t>
      </w:r>
    </w:p>
    <w:p w:rsidR="006D27F8" w:rsidRPr="006D27F8" w:rsidP="000D3B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27FB8" w:rsidP="006D27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7F8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E52A5" w:rsidRPr="006D27F8" w:rsidP="006D27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6FCE" w:rsidRPr="006D27F8" w:rsidP="000E52A5">
      <w:pPr>
        <w:pStyle w:val="BodyTextInden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Должностное лицо - </w:t>
      </w:r>
      <w:r w:rsidRPr="00704693" w:rsidR="0007144D">
        <w:rPr>
          <w:b/>
          <w:color w:val="000000" w:themeColor="text1"/>
          <w:sz w:val="26"/>
          <w:szCs w:val="26"/>
        </w:rPr>
        <w:t>генеральн</w:t>
      </w:r>
      <w:r w:rsidR="0007144D">
        <w:rPr>
          <w:b/>
          <w:color w:val="000000" w:themeColor="text1"/>
          <w:sz w:val="26"/>
          <w:szCs w:val="26"/>
        </w:rPr>
        <w:t>ого</w:t>
      </w:r>
      <w:r w:rsidRPr="00704693" w:rsidR="0007144D">
        <w:rPr>
          <w:b/>
          <w:color w:val="000000" w:themeColor="text1"/>
          <w:sz w:val="26"/>
          <w:szCs w:val="26"/>
        </w:rPr>
        <w:t xml:space="preserve"> директор</w:t>
      </w:r>
      <w:r w:rsidR="00563525">
        <w:rPr>
          <w:b/>
          <w:color w:val="000000" w:themeColor="text1"/>
          <w:sz w:val="26"/>
          <w:szCs w:val="26"/>
        </w:rPr>
        <w:t>а</w:t>
      </w:r>
      <w:r w:rsidRPr="00704693" w:rsidR="0007144D">
        <w:rPr>
          <w:b/>
          <w:color w:val="000000" w:themeColor="text1"/>
          <w:sz w:val="26"/>
          <w:szCs w:val="26"/>
        </w:rPr>
        <w:t xml:space="preserve"> </w:t>
      </w:r>
      <w:r w:rsidR="00D13F27">
        <w:rPr>
          <w:b/>
          <w:color w:val="000000" w:themeColor="text1"/>
          <w:sz w:val="26"/>
          <w:szCs w:val="26"/>
        </w:rPr>
        <w:t xml:space="preserve">/изъято/ </w:t>
      </w:r>
      <w:r w:rsidRPr="00704693" w:rsidR="0007144D">
        <w:rPr>
          <w:b/>
          <w:sz w:val="26"/>
          <w:szCs w:val="26"/>
        </w:rPr>
        <w:t xml:space="preserve">Блинова </w:t>
      </w:r>
      <w:r w:rsidR="00D13F27">
        <w:rPr>
          <w:b/>
          <w:sz w:val="26"/>
          <w:szCs w:val="26"/>
        </w:rPr>
        <w:t>Д.Н.</w:t>
      </w:r>
      <w:r w:rsidRPr="006D27F8" w:rsidR="0007144D">
        <w:rPr>
          <w:sz w:val="26"/>
          <w:szCs w:val="26"/>
        </w:rPr>
        <w:t xml:space="preserve"> </w:t>
      </w:r>
      <w:r w:rsidRPr="006D27F8">
        <w:rPr>
          <w:sz w:val="26"/>
          <w:szCs w:val="26"/>
        </w:rPr>
        <w:t>признать виновн</w:t>
      </w:r>
      <w:r w:rsidR="0007144D">
        <w:rPr>
          <w:sz w:val="26"/>
          <w:szCs w:val="26"/>
        </w:rPr>
        <w:t>ым</w:t>
      </w:r>
      <w:r w:rsidRPr="006D27F8">
        <w:rPr>
          <w:sz w:val="26"/>
          <w:szCs w:val="26"/>
        </w:rPr>
        <w:t xml:space="preserve"> в совершении административного правонарушения, предусмотренного ст. 15.</w:t>
      </w:r>
      <w:r w:rsidR="00AA1262">
        <w:rPr>
          <w:sz w:val="26"/>
          <w:szCs w:val="26"/>
        </w:rPr>
        <w:t>5</w:t>
      </w:r>
      <w:r w:rsidRPr="006D27F8">
        <w:rPr>
          <w:sz w:val="26"/>
          <w:szCs w:val="26"/>
        </w:rPr>
        <w:t xml:space="preserve"> КоАП РФ, и назначить наказание в виде административного штрафа в размере 300 (триста) рублей.</w:t>
      </w:r>
    </w:p>
    <w:p w:rsidR="00806FCE" w:rsidRPr="006D27F8" w:rsidP="000E52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Получатель:  УФК по Республике Крым (Министерство юстиции Республики Крым, ИНН: 9102013284, КПП: 910201001, Банк получателя: Отделение Республика Крым Банка России/УФК по Республике Крым г. Симферополь, БИК: 013510002, Единый казначейский счет: 40102810645370000035; Казначейский счет: 03100643000000017500; Лицевой счет: 04752203230 в УФК по Республике Крым; </w:t>
      </w:r>
      <w:r w:rsidRPr="006D27F8">
        <w:rPr>
          <w:rFonts w:ascii="Times New Roman" w:hAnsi="Times New Roman" w:cs="Times New Roman"/>
          <w:sz w:val="26"/>
          <w:szCs w:val="26"/>
        </w:rPr>
        <w:t xml:space="preserve">Код сводного реестра – 35220323, ОКТМО 35715000, КБК 828 1 16 </w:t>
      </w:r>
      <w:r w:rsidRPr="006D27F8" w:rsidR="00A67647">
        <w:rPr>
          <w:rFonts w:ascii="Times New Roman" w:hAnsi="Times New Roman" w:cs="Times New Roman"/>
          <w:sz w:val="26"/>
          <w:szCs w:val="26"/>
        </w:rPr>
        <w:t>01153</w:t>
      </w:r>
      <w:r w:rsidRPr="006D27F8">
        <w:rPr>
          <w:rFonts w:ascii="Times New Roman" w:hAnsi="Times New Roman" w:cs="Times New Roman"/>
          <w:sz w:val="26"/>
          <w:szCs w:val="26"/>
        </w:rPr>
        <w:t xml:space="preserve"> 01 </w:t>
      </w:r>
      <w:r w:rsidRPr="006D27F8" w:rsidR="00A67647">
        <w:rPr>
          <w:rFonts w:ascii="Times New Roman" w:hAnsi="Times New Roman" w:cs="Times New Roman"/>
          <w:sz w:val="26"/>
          <w:szCs w:val="26"/>
        </w:rPr>
        <w:t>0005</w:t>
      </w:r>
      <w:r w:rsidRPr="006D27F8">
        <w:rPr>
          <w:rFonts w:ascii="Times New Roman" w:hAnsi="Times New Roman" w:cs="Times New Roman"/>
          <w:sz w:val="26"/>
          <w:szCs w:val="26"/>
        </w:rPr>
        <w:t xml:space="preserve"> 140, УИД -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  <w:r w:rsidRPr="006D27F8">
        <w:rPr>
          <w:rFonts w:ascii="Times New Roman" w:hAnsi="Times New Roman" w:cs="Times New Roman"/>
          <w:sz w:val="26"/>
          <w:szCs w:val="26"/>
        </w:rPr>
        <w:t>.</w:t>
      </w:r>
    </w:p>
    <w:p w:rsidR="00806FCE" w:rsidRPr="006D27F8" w:rsidP="00806F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>Почтовый адрес: Ро</w:t>
      </w:r>
      <w:r w:rsidRPr="006D27F8" w:rsidR="00A67647">
        <w:rPr>
          <w:rFonts w:ascii="Times New Roman" w:hAnsi="Times New Roman" w:cs="Times New Roman"/>
          <w:sz w:val="26"/>
          <w:szCs w:val="26"/>
        </w:rPr>
        <w:t xml:space="preserve">ссия, Республика Крым, 295000, </w:t>
      </w:r>
      <w:r w:rsidRPr="006D27F8">
        <w:rPr>
          <w:rFonts w:ascii="Times New Roman" w:hAnsi="Times New Roman" w:cs="Times New Roman"/>
          <w:sz w:val="26"/>
          <w:szCs w:val="26"/>
        </w:rPr>
        <w:t xml:space="preserve">г. Симферополь, ул. Набережная им.60-летия СССР, </w:t>
      </w:r>
      <w:r w:rsidR="00D13F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/изъято/</w:t>
      </w:r>
      <w:r w:rsidRPr="006D27F8" w:rsidR="00E830EE">
        <w:rPr>
          <w:rFonts w:ascii="Times New Roman" w:hAnsi="Times New Roman" w:cs="Times New Roman"/>
          <w:sz w:val="26"/>
          <w:szCs w:val="26"/>
        </w:rPr>
        <w:t>; ОГРН -1149102019164.</w:t>
      </w:r>
    </w:p>
    <w:p w:rsidR="00E27FB8" w:rsidRPr="006D27F8" w:rsidP="00806F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D27F8">
        <w:rPr>
          <w:rFonts w:ascii="Times New Roman" w:hAnsi="Times New Roman" w:cs="Times New Roman"/>
          <w:sz w:val="26"/>
          <w:szCs w:val="26"/>
        </w:rPr>
        <w:t xml:space="preserve">В соответствии со ст. 32.2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ч. 1 ст. 20.25 </w:t>
      </w:r>
      <w:r w:rsidRPr="006D27F8" w:rsidR="00A84B73">
        <w:rPr>
          <w:rFonts w:ascii="Times New Roman" w:hAnsi="Times New Roman" w:cs="Times New Roman"/>
          <w:sz w:val="26"/>
          <w:szCs w:val="26"/>
        </w:rPr>
        <w:t>КоАП РФ</w:t>
      </w:r>
      <w:r w:rsidRPr="006D27F8">
        <w:rPr>
          <w:rFonts w:ascii="Times New Roman" w:hAnsi="Times New Roman" w:cs="Times New Roman"/>
          <w:sz w:val="26"/>
          <w:szCs w:val="26"/>
        </w:rPr>
        <w:t>.</w:t>
      </w:r>
    </w:p>
    <w:p w:rsidR="00E27FB8" w:rsidP="00806F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27F8">
        <w:rPr>
          <w:rFonts w:ascii="Times New Roman" w:hAnsi="Times New Roman" w:cs="Times New Roman"/>
          <w:sz w:val="26"/>
          <w:szCs w:val="26"/>
        </w:rPr>
        <w:t xml:space="preserve">         </w:t>
      </w:r>
      <w:r w:rsidR="000E52A5">
        <w:rPr>
          <w:rFonts w:ascii="Times New Roman" w:hAnsi="Times New Roman" w:cs="Times New Roman"/>
          <w:sz w:val="26"/>
          <w:szCs w:val="26"/>
        </w:rPr>
        <w:t xml:space="preserve"> </w:t>
      </w:r>
      <w:r w:rsidRPr="006D27F8">
        <w:rPr>
          <w:rFonts w:ascii="Times New Roman" w:hAnsi="Times New Roman" w:cs="Times New Roman"/>
          <w:sz w:val="26"/>
          <w:szCs w:val="26"/>
        </w:rPr>
        <w:t xml:space="preserve"> Постановление суда может быть обжалов</w:t>
      </w:r>
      <w:r w:rsidRPr="006D27F8" w:rsidR="00806FCE">
        <w:rPr>
          <w:rFonts w:ascii="Times New Roman" w:hAnsi="Times New Roman" w:cs="Times New Roman"/>
          <w:sz w:val="26"/>
          <w:szCs w:val="26"/>
        </w:rPr>
        <w:t>ано в К</w:t>
      </w:r>
      <w:r w:rsidRPr="006D27F8">
        <w:rPr>
          <w:rFonts w:ascii="Times New Roman" w:hAnsi="Times New Roman" w:cs="Times New Roman"/>
          <w:sz w:val="26"/>
          <w:szCs w:val="26"/>
        </w:rPr>
        <w:t xml:space="preserve">ерченский городской суд </w:t>
      </w:r>
      <w:r w:rsidR="00825967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6D27F8">
        <w:rPr>
          <w:rFonts w:ascii="Times New Roman" w:hAnsi="Times New Roman" w:cs="Times New Roman"/>
          <w:sz w:val="26"/>
          <w:szCs w:val="26"/>
        </w:rPr>
        <w:t>в течение 10-ти суток  со дня вручения или получения копии постановления</w:t>
      </w:r>
      <w:r w:rsidRPr="006D27F8" w:rsidR="00A67647">
        <w:rPr>
          <w:rFonts w:ascii="Times New Roman" w:hAnsi="Times New Roman" w:cs="Times New Roman"/>
          <w:sz w:val="26"/>
          <w:szCs w:val="26"/>
        </w:rPr>
        <w:t xml:space="preserve"> через мирового судью судебного участка №51 Керченского судебного района (городской округ Керчь) Республики Крым</w:t>
      </w:r>
      <w:r w:rsidRPr="006D27F8">
        <w:rPr>
          <w:rFonts w:ascii="Times New Roman" w:hAnsi="Times New Roman" w:cs="Times New Roman"/>
          <w:sz w:val="26"/>
          <w:szCs w:val="26"/>
        </w:rPr>
        <w:t>.</w:t>
      </w:r>
    </w:p>
    <w:p w:rsidR="006D27F8" w:rsidP="00806F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13F27" w:rsidRPr="00832C90" w:rsidP="00D13F27">
      <w:pPr>
        <w:spacing w:line="240" w:lineRule="auto"/>
        <w:contextualSpacing/>
        <w:rPr>
          <w:rFonts w:ascii="Times New Roman" w:hAnsi="Times New Roman" w:cs="Times New Roman"/>
        </w:rPr>
      </w:pPr>
    </w:p>
    <w:p w:rsidR="00D13F27" w:rsidP="00D13F2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22.09.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BF4DFB" w:rsidRPr="00FB2916" w:rsidP="000D3B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6D27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E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165E8"/>
    <w:rsid w:val="00025018"/>
    <w:rsid w:val="00031294"/>
    <w:rsid w:val="000331D0"/>
    <w:rsid w:val="00040819"/>
    <w:rsid w:val="00060080"/>
    <w:rsid w:val="0007144D"/>
    <w:rsid w:val="000863A4"/>
    <w:rsid w:val="000A0558"/>
    <w:rsid w:val="000A37D6"/>
    <w:rsid w:val="000A6FA3"/>
    <w:rsid w:val="000B299B"/>
    <w:rsid w:val="000B5603"/>
    <w:rsid w:val="000C7EAD"/>
    <w:rsid w:val="000D3B2C"/>
    <w:rsid w:val="000E455E"/>
    <w:rsid w:val="000E52A5"/>
    <w:rsid w:val="000E5D21"/>
    <w:rsid w:val="000E7AE1"/>
    <w:rsid w:val="000F2E5F"/>
    <w:rsid w:val="00101958"/>
    <w:rsid w:val="00125AD4"/>
    <w:rsid w:val="00141D99"/>
    <w:rsid w:val="00143B7E"/>
    <w:rsid w:val="001502D8"/>
    <w:rsid w:val="00171562"/>
    <w:rsid w:val="001C2AFA"/>
    <w:rsid w:val="001C53D5"/>
    <w:rsid w:val="001D6E13"/>
    <w:rsid w:val="001D7417"/>
    <w:rsid w:val="001E0E1E"/>
    <w:rsid w:val="00203B86"/>
    <w:rsid w:val="00215DC8"/>
    <w:rsid w:val="00233FC7"/>
    <w:rsid w:val="00234432"/>
    <w:rsid w:val="00235D1E"/>
    <w:rsid w:val="00247504"/>
    <w:rsid w:val="00253EB6"/>
    <w:rsid w:val="00261770"/>
    <w:rsid w:val="00272498"/>
    <w:rsid w:val="0029326F"/>
    <w:rsid w:val="002945C7"/>
    <w:rsid w:val="00297CC4"/>
    <w:rsid w:val="002E4483"/>
    <w:rsid w:val="002E4F77"/>
    <w:rsid w:val="002E5DD3"/>
    <w:rsid w:val="002F1EE5"/>
    <w:rsid w:val="002F578A"/>
    <w:rsid w:val="0030547B"/>
    <w:rsid w:val="0031562A"/>
    <w:rsid w:val="00317152"/>
    <w:rsid w:val="00317772"/>
    <w:rsid w:val="003307B7"/>
    <w:rsid w:val="00330EF8"/>
    <w:rsid w:val="00366DA6"/>
    <w:rsid w:val="003916AF"/>
    <w:rsid w:val="003A6D97"/>
    <w:rsid w:val="003A6DAB"/>
    <w:rsid w:val="003B1E07"/>
    <w:rsid w:val="003E57F4"/>
    <w:rsid w:val="003F2EA6"/>
    <w:rsid w:val="00402E17"/>
    <w:rsid w:val="00414480"/>
    <w:rsid w:val="004169E0"/>
    <w:rsid w:val="004410E0"/>
    <w:rsid w:val="00461A9B"/>
    <w:rsid w:val="00475BE9"/>
    <w:rsid w:val="00486D03"/>
    <w:rsid w:val="00487CFC"/>
    <w:rsid w:val="004945BC"/>
    <w:rsid w:val="004964A2"/>
    <w:rsid w:val="004A10D2"/>
    <w:rsid w:val="004A1603"/>
    <w:rsid w:val="004A7C3A"/>
    <w:rsid w:val="004B66CE"/>
    <w:rsid w:val="004C14F6"/>
    <w:rsid w:val="004D774F"/>
    <w:rsid w:val="004E6916"/>
    <w:rsid w:val="00500CE6"/>
    <w:rsid w:val="00517193"/>
    <w:rsid w:val="00524825"/>
    <w:rsid w:val="00533190"/>
    <w:rsid w:val="00545BE2"/>
    <w:rsid w:val="0055015E"/>
    <w:rsid w:val="00552E1D"/>
    <w:rsid w:val="00556897"/>
    <w:rsid w:val="00563525"/>
    <w:rsid w:val="00575652"/>
    <w:rsid w:val="00575B0F"/>
    <w:rsid w:val="00584610"/>
    <w:rsid w:val="005A2F66"/>
    <w:rsid w:val="005A6062"/>
    <w:rsid w:val="005B4C22"/>
    <w:rsid w:val="005C36DB"/>
    <w:rsid w:val="005C428B"/>
    <w:rsid w:val="005C7344"/>
    <w:rsid w:val="005D34F7"/>
    <w:rsid w:val="005E20C1"/>
    <w:rsid w:val="00604213"/>
    <w:rsid w:val="00607A3C"/>
    <w:rsid w:val="0063276C"/>
    <w:rsid w:val="006455D7"/>
    <w:rsid w:val="00653928"/>
    <w:rsid w:val="00656047"/>
    <w:rsid w:val="00666BF2"/>
    <w:rsid w:val="006B429F"/>
    <w:rsid w:val="006D243B"/>
    <w:rsid w:val="006D26A2"/>
    <w:rsid w:val="006D27F8"/>
    <w:rsid w:val="006E2649"/>
    <w:rsid w:val="006E2E77"/>
    <w:rsid w:val="00702ECA"/>
    <w:rsid w:val="00704693"/>
    <w:rsid w:val="00704CE6"/>
    <w:rsid w:val="00715FE9"/>
    <w:rsid w:val="00722C9D"/>
    <w:rsid w:val="00724B61"/>
    <w:rsid w:val="007725AD"/>
    <w:rsid w:val="00781456"/>
    <w:rsid w:val="007A5782"/>
    <w:rsid w:val="007B4ACD"/>
    <w:rsid w:val="007B4F54"/>
    <w:rsid w:val="007B5C78"/>
    <w:rsid w:val="007D3AFE"/>
    <w:rsid w:val="007D7755"/>
    <w:rsid w:val="007D7F50"/>
    <w:rsid w:val="007E4FA8"/>
    <w:rsid w:val="007F7DF3"/>
    <w:rsid w:val="00806FCE"/>
    <w:rsid w:val="00811A56"/>
    <w:rsid w:val="008164F2"/>
    <w:rsid w:val="00825967"/>
    <w:rsid w:val="00832C90"/>
    <w:rsid w:val="008362FB"/>
    <w:rsid w:val="0084530C"/>
    <w:rsid w:val="008572D9"/>
    <w:rsid w:val="00877834"/>
    <w:rsid w:val="00894864"/>
    <w:rsid w:val="00896C39"/>
    <w:rsid w:val="00896D2C"/>
    <w:rsid w:val="008B762E"/>
    <w:rsid w:val="008C7022"/>
    <w:rsid w:val="008C792E"/>
    <w:rsid w:val="00902554"/>
    <w:rsid w:val="0090752E"/>
    <w:rsid w:val="00911628"/>
    <w:rsid w:val="009143D5"/>
    <w:rsid w:val="00917BAD"/>
    <w:rsid w:val="00931A03"/>
    <w:rsid w:val="009603FB"/>
    <w:rsid w:val="00961CCE"/>
    <w:rsid w:val="00963765"/>
    <w:rsid w:val="0097382A"/>
    <w:rsid w:val="009739CF"/>
    <w:rsid w:val="00990C10"/>
    <w:rsid w:val="009A0732"/>
    <w:rsid w:val="009A77A1"/>
    <w:rsid w:val="009B0443"/>
    <w:rsid w:val="009C6269"/>
    <w:rsid w:val="009C7D7F"/>
    <w:rsid w:val="009D25BA"/>
    <w:rsid w:val="009D29A4"/>
    <w:rsid w:val="009F7E74"/>
    <w:rsid w:val="00A01FD3"/>
    <w:rsid w:val="00A02EE9"/>
    <w:rsid w:val="00A068E0"/>
    <w:rsid w:val="00A310D6"/>
    <w:rsid w:val="00A36DE1"/>
    <w:rsid w:val="00A47939"/>
    <w:rsid w:val="00A47E20"/>
    <w:rsid w:val="00A5293C"/>
    <w:rsid w:val="00A52DFE"/>
    <w:rsid w:val="00A67647"/>
    <w:rsid w:val="00A7076D"/>
    <w:rsid w:val="00A84B73"/>
    <w:rsid w:val="00A8513B"/>
    <w:rsid w:val="00AA1262"/>
    <w:rsid w:val="00AD2257"/>
    <w:rsid w:val="00AD3809"/>
    <w:rsid w:val="00AD4903"/>
    <w:rsid w:val="00AD7AFE"/>
    <w:rsid w:val="00AE008B"/>
    <w:rsid w:val="00B04DC8"/>
    <w:rsid w:val="00B11058"/>
    <w:rsid w:val="00B11263"/>
    <w:rsid w:val="00B241EB"/>
    <w:rsid w:val="00B54121"/>
    <w:rsid w:val="00B843EB"/>
    <w:rsid w:val="00B87A3A"/>
    <w:rsid w:val="00B927CA"/>
    <w:rsid w:val="00BD7D8A"/>
    <w:rsid w:val="00BE229A"/>
    <w:rsid w:val="00BF4DFB"/>
    <w:rsid w:val="00BF74E9"/>
    <w:rsid w:val="00C03859"/>
    <w:rsid w:val="00C05CD4"/>
    <w:rsid w:val="00C15317"/>
    <w:rsid w:val="00C15BF8"/>
    <w:rsid w:val="00C34A71"/>
    <w:rsid w:val="00C3792A"/>
    <w:rsid w:val="00C7231C"/>
    <w:rsid w:val="00C7794D"/>
    <w:rsid w:val="00C82DC4"/>
    <w:rsid w:val="00C945F3"/>
    <w:rsid w:val="00C95245"/>
    <w:rsid w:val="00C955E5"/>
    <w:rsid w:val="00C9738F"/>
    <w:rsid w:val="00CB5473"/>
    <w:rsid w:val="00CC7B89"/>
    <w:rsid w:val="00CD3823"/>
    <w:rsid w:val="00CD66B4"/>
    <w:rsid w:val="00D12674"/>
    <w:rsid w:val="00D13F27"/>
    <w:rsid w:val="00D15596"/>
    <w:rsid w:val="00D576B6"/>
    <w:rsid w:val="00D62B76"/>
    <w:rsid w:val="00D65C79"/>
    <w:rsid w:val="00D765EF"/>
    <w:rsid w:val="00D7728A"/>
    <w:rsid w:val="00D93C34"/>
    <w:rsid w:val="00D960C0"/>
    <w:rsid w:val="00DA1ACD"/>
    <w:rsid w:val="00DC6543"/>
    <w:rsid w:val="00DD6396"/>
    <w:rsid w:val="00E21349"/>
    <w:rsid w:val="00E24150"/>
    <w:rsid w:val="00E27FB8"/>
    <w:rsid w:val="00E5235C"/>
    <w:rsid w:val="00E5292B"/>
    <w:rsid w:val="00E54541"/>
    <w:rsid w:val="00E707AD"/>
    <w:rsid w:val="00E75570"/>
    <w:rsid w:val="00E830EE"/>
    <w:rsid w:val="00E91548"/>
    <w:rsid w:val="00EA4626"/>
    <w:rsid w:val="00EB6FE0"/>
    <w:rsid w:val="00EC1C63"/>
    <w:rsid w:val="00EC3C3E"/>
    <w:rsid w:val="00ED1A99"/>
    <w:rsid w:val="00EE1005"/>
    <w:rsid w:val="00EE27FC"/>
    <w:rsid w:val="00EF2085"/>
    <w:rsid w:val="00EF72DB"/>
    <w:rsid w:val="00EF7A2F"/>
    <w:rsid w:val="00F364E6"/>
    <w:rsid w:val="00F46BC7"/>
    <w:rsid w:val="00F546E1"/>
    <w:rsid w:val="00F67F56"/>
    <w:rsid w:val="00F81F55"/>
    <w:rsid w:val="00F86DE3"/>
    <w:rsid w:val="00F964C6"/>
    <w:rsid w:val="00FA1923"/>
    <w:rsid w:val="00FA48F4"/>
    <w:rsid w:val="00FA5957"/>
    <w:rsid w:val="00FA6B96"/>
    <w:rsid w:val="00FB1987"/>
    <w:rsid w:val="00FB2916"/>
    <w:rsid w:val="00FC0AC0"/>
    <w:rsid w:val="00FD07DF"/>
    <w:rsid w:val="00FD3710"/>
    <w:rsid w:val="00FE6110"/>
    <w:rsid w:val="00FF0D70"/>
    <w:rsid w:val="00FF6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  <w:style w:type="paragraph" w:styleId="Header">
    <w:name w:val="header"/>
    <w:basedOn w:val="Normal"/>
    <w:link w:val="a1"/>
    <w:uiPriority w:val="99"/>
    <w:semiHidden/>
    <w:unhideWhenUsed/>
    <w:rsid w:val="00CC7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C7B89"/>
  </w:style>
  <w:style w:type="paragraph" w:styleId="Footer">
    <w:name w:val="footer"/>
    <w:basedOn w:val="Normal"/>
    <w:link w:val="a2"/>
    <w:uiPriority w:val="99"/>
    <w:semiHidden/>
    <w:unhideWhenUsed/>
    <w:rsid w:val="00CC7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C7B89"/>
  </w:style>
  <w:style w:type="character" w:customStyle="1" w:styleId="a3">
    <w:name w:val="Основной текст_"/>
    <w:basedOn w:val="DefaultParagraphFont"/>
    <w:rsid w:val="00A70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styleId="BodyTextIndent">
    <w:name w:val="Body Text Indent"/>
    <w:basedOn w:val="Normal"/>
    <w:link w:val="a4"/>
    <w:semiHidden/>
    <w:unhideWhenUsed/>
    <w:rsid w:val="00806FC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DefaultParagraphFont"/>
    <w:link w:val="BodyTextIndent"/>
    <w:semiHidden/>
    <w:rsid w:val="00806F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5"/>
    <w:uiPriority w:val="99"/>
    <w:semiHidden/>
    <w:unhideWhenUsed/>
    <w:rsid w:val="003A6DAB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3A6DAB"/>
  </w:style>
  <w:style w:type="paragraph" w:styleId="BodyTextFirstIndent">
    <w:name w:val="Body Text First Indent"/>
    <w:basedOn w:val="BodyText"/>
    <w:link w:val="a6"/>
    <w:uiPriority w:val="99"/>
    <w:unhideWhenUsed/>
    <w:rsid w:val="003A6DAB"/>
    <w:pPr>
      <w:spacing w:after="200"/>
      <w:ind w:firstLine="360"/>
    </w:pPr>
  </w:style>
  <w:style w:type="character" w:customStyle="1" w:styleId="a6">
    <w:name w:val="Красная строка Знак"/>
    <w:basedOn w:val="a5"/>
    <w:link w:val="BodyTextFirstIndent"/>
    <w:uiPriority w:val="99"/>
    <w:rsid w:val="003A6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C341-D1B7-45FA-8435-1D3320F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