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5-51-259/2022</w:t>
      </w:r>
    </w:p>
    <w:p w:rsidR="00A77B3E">
      <w:r>
        <w:t>УИД -91 MS0051-01-2022-001934-62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15 ноября 2022 года                                                                            гор. Керчь </w:t>
      </w:r>
    </w:p>
    <w:p w:rsidR="00A77B3E"/>
    <w:p w:rsidR="00A77B3E">
      <w:r>
        <w:t>Мировой судья судебного участка № 51 Керченского судебного района (городской округ Керчь) адрес (</w:t>
      </w:r>
      <w:r w:rsidR="00BA6953">
        <w:t>изъято</w:t>
      </w:r>
      <w:r>
        <w:t xml:space="preserve">) - </w:t>
      </w:r>
      <w:r w:rsidR="00BA6953">
        <w:t>изъято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 w:rsidR="00BA6953">
        <w:t>изъято</w:t>
      </w:r>
    </w:p>
    <w:p w:rsidR="00A77B3E">
      <w:r>
        <w:t>рассмотрев дело об административном правонарушении в отношении должностного лица:</w:t>
      </w:r>
    </w:p>
    <w:p w:rsidR="00A77B3E">
      <w:r>
        <w:t>фио</w:t>
      </w:r>
      <w:r>
        <w:t>, паспортные данные, гражданина РФ, с высшим образованием, работающего начальником участка в наименование организации</w:t>
      </w:r>
      <w:r>
        <w:t xml:space="preserve"> ,</w:t>
      </w:r>
      <w:r>
        <w:t xml:space="preserve"> зарегистрированного по адресу: адрес; фактически проживающего по адресу: адрес, женатого, имеющего на иждивении пятерых несовершеннолетних детей: дата рождения  и паспортные данные,</w:t>
      </w:r>
    </w:p>
    <w:p w:rsidR="00A77B3E">
      <w:r>
        <w:t xml:space="preserve">привлекаемого к административной ответственности по ч.1 ст.12.34  Кодекса Российской Федерации об административных правонарушениях (далее по тексту КоАП РФ), </w:t>
      </w:r>
    </w:p>
    <w:p w:rsidR="00A77B3E"/>
    <w:p w:rsidR="00A77B3E">
      <w:r>
        <w:t>УСТАНОВИЛ:</w:t>
      </w:r>
    </w:p>
    <w:p w:rsidR="00A77B3E"/>
    <w:p w:rsidR="00A77B3E">
      <w:r>
        <w:t xml:space="preserve">Должностное лицо начальник участка наименование организации  </w:t>
      </w:r>
      <w:r w:rsidR="00BA6953">
        <w:t>изъято</w:t>
      </w:r>
      <w:r w:rsidR="00BA6953">
        <w:t xml:space="preserve"> </w:t>
      </w:r>
      <w:r>
        <w:t>привлекается к административной ответственности по ч.1 ст. 12.34. КоАП РФ.</w:t>
      </w:r>
    </w:p>
    <w:p w:rsidR="00A77B3E">
      <w:r>
        <w:t xml:space="preserve">Согласно протоколу об административном правонарушении 82 АП №017987 от 22.08.2022 года </w:t>
      </w:r>
      <w:r w:rsidR="00BA6953">
        <w:t>изъято</w:t>
      </w:r>
      <w:r>
        <w:t>, являясь ответственным должностным лицом за производство земляных работ на объекте «</w:t>
      </w:r>
      <w:r w:rsidR="00BA6953">
        <w:t>изъято</w:t>
      </w:r>
      <w:r>
        <w:t>» на основании приказа № 311 от 18.05.2022 года, 23.08.2022 года в 15 часов 40 минут не обеспечил выполнение требований по обеспечению безопасности дорожного движения при производстве земляных работ по укладке трубы водоотведения, не оградил место проведения дорожных работ</w:t>
      </w:r>
      <w:r>
        <w:t xml:space="preserve"> в соответствии с утвержденной схемой,  чем нарушил п.14 Основных положений по допуску транспортных средств к эксплуатации и обязанностей должностных лиц по обеспечению безопасности дорожного движения ПДД РФ, утвержденных Постановлением Совета Министров </w:t>
      </w:r>
      <w:r>
        <w:t>–П</w:t>
      </w:r>
      <w:r>
        <w:t>равительства РФ от дата № 1090, не обеспечило требования безопасности дорожного движения при проведении дорожных работ (ОДМ 218.6.019-2016).</w:t>
      </w:r>
    </w:p>
    <w:p w:rsidR="00A77B3E">
      <w:r>
        <w:t xml:space="preserve">В судебном заседании </w:t>
      </w:r>
      <w:r w:rsidR="00BA6953">
        <w:t>изъято</w:t>
      </w:r>
      <w:r w:rsidR="00BA6953">
        <w:t xml:space="preserve"> </w:t>
      </w:r>
      <w:r>
        <w:t>полностью признал свою вину и пояснил, что дорожные знаки изначально были установлены согласно утвержденной схеме. Однако, из-за сильного ветра ограждение и дорожные знаки снесло. Перед началом работ их не успели переустановить. В содеянном раскаивается, просит суд назначить минимально возможное наказание.</w:t>
      </w:r>
    </w:p>
    <w:p w:rsidR="00A77B3E">
      <w:r>
        <w:t>Согласно статье 26.1 КоАП РФ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 соответствии со статьей 24.1 КоАП РФ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дела.</w:t>
      </w:r>
    </w:p>
    <w:p w:rsidR="00A77B3E">
      <w: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A77B3E">
      <w:r>
        <w:t xml:space="preserve">Заслушав показания лица, привлекаемого к административной ответственности, изучив материалы дела, в их совокупности и руководствуясь нормами права, мировой судья пришел к выводу, что действия </w:t>
      </w:r>
      <w:r w:rsidR="00BA6953">
        <w:t>изъято</w:t>
      </w:r>
      <w:r w:rsidR="00BA6953">
        <w:t xml:space="preserve"> </w:t>
      </w:r>
      <w:r>
        <w:t>по ч.1 ст.12.34. КоАП РФ, квалифицированы верно, а его вина полностью доказана.</w:t>
      </w:r>
    </w:p>
    <w:p w:rsidR="00A77B3E">
      <w:r>
        <w:t>В соответствии с частью 1 статьи 12.34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ответственности)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A77B3E">
      <w:r>
        <w:t>Субъектами рассматриваемого правонарушения являются как юридические, так и должностные лица, ответственные за соблюдение правил ремонта и содержание дорог, железнодорожных переездов и других дорожных сооружений, а также за своевременное устранение помех для движения.</w:t>
      </w:r>
    </w:p>
    <w:p w:rsidR="00A77B3E">
      <w:r>
        <w:t>Статья 2 Федерального закона Российской Федерации от дата N 196-ФЗ "О безопасности дорожного движения" (далее Федеральный закон о безопасности дорожного движения) определяет обеспечение безопасности дорожного движения как деятельность, направленную на предупреждение причин возникновения дорожно-транспортных происшествий, снижение тяжести их последствий.</w:t>
      </w:r>
    </w:p>
    <w:p w:rsidR="00A77B3E">
      <w:r>
        <w:t xml:space="preserve"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</w:t>
      </w:r>
      <w:r>
        <w:t xml:space="preserve">Российской Федерации, муниципальных правовых актов (ст. 4 Федерального закона от дата N 196-ФЗ "О безопасности дорожного движения"). </w:t>
      </w:r>
    </w:p>
    <w:p w:rsidR="00A77B3E">
      <w:r>
        <w:t>В соответствии со статьей 12 Федерального закона «О безопасности дорожного движения» от дата N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 (пункт 1).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(пункт 2).</w:t>
      </w:r>
    </w:p>
    <w:p w:rsidR="00A77B3E">
      <w:r>
        <w:t>В силу пункта 14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дата № 1090 «О правилах дорожного движения» (далее - Основные положения),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A77B3E">
      <w: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 (статья 31 Закона № 196-ФЗ от дата).</w:t>
      </w:r>
    </w:p>
    <w:p w:rsidR="00A77B3E">
      <w:r>
        <w:t>Помимо признательных показаний лица, привлекаемого к административной ответственности, отсутствие 23.08.2022 года ограждения на проезжей части дороги, предупреждающих дорожных знаков, согласно утвержденной схемы дорожных работ (л.д.2-3) подтверждается имеющимися в деле фотографиями (л.д.7-11). Данное обстоятельство также подтверждается актом о выявленных недостатках в эксплуатационном  состоянии автомобильной дороги (улицы),  железнодорожного переезда (л.д.4) от 23.08.2022 года, в котором указано, что место производства дорожных работ не ограждено дорожными знаками в соответствии со схемой и требованиями ГОСТ Р-телефон.</w:t>
      </w:r>
    </w:p>
    <w:p w:rsidR="00A77B3E">
      <w:r>
        <w:t>Как следует из приказа наименование организации  №311 от 18.05.2022 года ответственным за производство земляных работ на объекте «</w:t>
      </w:r>
      <w:r w:rsidR="00BA6953">
        <w:t>изъято</w:t>
      </w:r>
      <w:r>
        <w:t xml:space="preserve">» был назначен начальник участка </w:t>
      </w:r>
      <w:r>
        <w:t>фио</w:t>
      </w:r>
      <w:r>
        <w:t xml:space="preserve"> (л.д.6).</w:t>
      </w:r>
    </w:p>
    <w:p w:rsidR="00A77B3E">
      <w:r>
        <w:t xml:space="preserve">Таким образом, произведя оценку доказательств по правилам статьи 26.11. КоАП РФ, оценив их с точки зрения законности, допустимости, достоверности, </w:t>
      </w:r>
      <w:r>
        <w:t xml:space="preserve">относимости и взаимосвязанности, суд считает, что действия </w:t>
      </w:r>
      <w:r w:rsidR="00BA6953">
        <w:t>изъято</w:t>
      </w:r>
      <w:r w:rsidR="00BA6953">
        <w:t xml:space="preserve"> </w:t>
      </w:r>
      <w:r>
        <w:t xml:space="preserve">по ч.1 ст.12.34 КоАП РФ </w:t>
      </w:r>
      <w:r>
        <w:t>квалифицированы</w:t>
      </w:r>
      <w:r>
        <w:t xml:space="preserve"> верно, а его вина в несоблюдении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полностью </w:t>
      </w:r>
      <w:r>
        <w:t>доказана</w:t>
      </w:r>
      <w:r>
        <w:t>.</w:t>
      </w:r>
    </w:p>
    <w:p w:rsidR="00A77B3E">
      <w:r>
        <w:t>Оснований для иной оценки представленных доказательств, суд не находит.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A77B3E">
      <w:r>
        <w:t xml:space="preserve">Правонарушение совершенно при наличии косвенного умысла. </w:t>
      </w:r>
    </w:p>
    <w:p w:rsidR="00A77B3E">
      <w:r>
        <w:t xml:space="preserve">Из данных о личности, лица, привлекаемого к административной ответственности, установлено, что </w:t>
      </w:r>
      <w:r w:rsidR="00BA6953">
        <w:t>изъято</w:t>
      </w:r>
      <w:r w:rsidR="00BA6953">
        <w:t xml:space="preserve"> </w:t>
      </w:r>
      <w:r>
        <w:t xml:space="preserve">является гражданином РФ, имеет постоянное место жительства и работы, женат, имеет на иждивении пятерых несовершеннолетних детей, впервые привлекался к административной ответственности за нарушение ПДД РФ; иных данных о личности и имущественном положении  суду не представлено. </w:t>
      </w:r>
    </w:p>
    <w:p w:rsidR="00A77B3E">
      <w:r>
        <w:t>Обстоятельств, отягчающих административную ответственность, судом по делу не установлено; к обстоятельствам смягчающим, суд относит, признание вины, раскаяние в содеянном, наличие на иждивении пятерых  несовершеннолетних детей, совершение административного правонарушения впервые.</w:t>
      </w:r>
    </w:p>
    <w:p w:rsidR="00A77B3E">
      <w: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в виде административного штрафа, исходя из минимальной санкции ч.1 ст.12.34. КоАП РФ. </w:t>
      </w:r>
    </w:p>
    <w:p w:rsidR="00A77B3E">
      <w:r>
        <w:t>На основании изложенного и руководствуясь ст. ст. 4.1.- 4.3; ч. 1 ст. 12.34, 23.1, 29.4-29.7, 29.10,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>,  виновным в совершении административного правонарушения, предусмотренного частью 1 статьи 12.34. Кодекса Российской Федерации об административных правонарушениях, и назначить ему наказание в виде административного штрафа, в размере 20000,00 рублей  (двадцать тысяч рублей 00 копеек).</w:t>
      </w:r>
    </w:p>
    <w:p w:rsidR="00A77B3E">
      <w: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A77B3E">
      <w: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A77B3E">
      <w:r>
        <w:t>Постановление может быть обжаловано и опротестовано в Керченский городской суд адрес, в течение 10 суток, с момента его получения или вручения.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953">
        <w:t>изъято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5"/>
    <w:rsid w:val="00335095"/>
    <w:rsid w:val="00A77B3E"/>
    <w:rsid w:val="00BA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