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Дело № 5-51-266/2022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18 ноября 2022 года                                                         </w:t>
      </w:r>
      <w:r>
        <w:tab/>
        <w:t xml:space="preserve">              адрес 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</w:t>
      </w:r>
      <w:r w:rsidR="00C649D9">
        <w:t>изъято</w:t>
      </w:r>
      <w:r>
        <w:t xml:space="preserve">), </w:t>
      </w:r>
      <w:r w:rsidR="00C649D9">
        <w:t>изъято</w:t>
      </w:r>
      <w:r>
        <w:t xml:space="preserve">, </w:t>
      </w:r>
    </w:p>
    <w:p w:rsidR="00A77B3E">
      <w:r>
        <w:t xml:space="preserve">     </w:t>
      </w:r>
      <w:r>
        <w:tab/>
        <w:t xml:space="preserve">в отсутствие лица, привлекаемого к административной ответственности, </w:t>
      </w:r>
      <w:r w:rsidR="00C649D9">
        <w:t>изъято</w:t>
      </w:r>
    </w:p>
    <w:p w:rsidR="00A77B3E">
      <w:r>
        <w:t>рассмотрев административное дело, в отношении должностного лица:</w:t>
      </w:r>
    </w:p>
    <w:p w:rsidR="00A77B3E">
      <w:r>
        <w:t>фио</w:t>
      </w:r>
      <w:r>
        <w:t xml:space="preserve">, паспортные данные  </w:t>
      </w:r>
      <w:r w:rsidR="00C649D9">
        <w:t>изъято</w:t>
      </w:r>
      <w:r>
        <w:t>, адрес,  гражданина РФ,  работающего директором наименование организации, зарегистрированного по адресу: адрес</w:t>
      </w:r>
    </w:p>
    <w:p w:rsidR="00A77B3E">
      <w:r>
        <w:t>привлекаемого к административной ответственности по части 2 статьи 15.33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И</w:t>
      </w:r>
      <w:r>
        <w:t>зъято</w:t>
      </w:r>
      <w:r>
        <w:t xml:space="preserve">  </w:t>
      </w:r>
      <w:r w:rsidR="00C666FB">
        <w:t>привлекается к административной ответственности по ч.2 ст. 15.33 КоАП РФ.</w:t>
      </w:r>
    </w:p>
    <w:p w:rsidR="00A77B3E">
      <w:r>
        <w:t xml:space="preserve">Согласно, протоколу об административном правонарушении №47 от 14.09.2022 года (л.д.1), являясь директором наименование организации,  </w:t>
      </w:r>
      <w:r w:rsidR="00C649D9">
        <w:t>изъято</w:t>
      </w:r>
      <w:r w:rsidR="00C649D9">
        <w:t xml:space="preserve"> </w:t>
      </w:r>
      <w:r>
        <w:t xml:space="preserve">исполняя свои должностные обязанности по месту регистрации юридического лица – адрес, 26.01.2022 года в 00 часов 01 минуту не исполнил обязанность по своевременному  предоставлению в территориальный орган страховщика -  </w:t>
      </w:r>
      <w:r w:rsidR="00C649D9">
        <w:t>изъято</w:t>
      </w:r>
      <w:r>
        <w:t xml:space="preserve">  расчета по начисленным и уплаченным страховым взносам на обязательное социальное страхование от несчастных случаев на</w:t>
      </w:r>
      <w:r>
        <w:t xml:space="preserve"> </w:t>
      </w:r>
      <w:r>
        <w:t>производстве и профессиональных заболеваний, а также по расходам на выплату страхового обеспечения по форме 4-ФСС за 9 месяцев  2021 года, установленной ст. 24 ФЗ от дата № 125- ФЗ «Об обязательном социальном страховании от несчастных случаев на производстве и профессиональных заболеваний», в установленный законом срок (не позднее 25 числа месяца, следующего за отчетным периодом), в результате чего допустил нарушение, ответственность за</w:t>
      </w:r>
      <w:r>
        <w:t xml:space="preserve"> которое предусмотрена ч. 2 ст. 15.33 КоАП РФ.</w:t>
      </w:r>
    </w:p>
    <w:p w:rsidR="00A77B3E">
      <w:r>
        <w:t xml:space="preserve">Протокол  об административном правонарушении составлен надлежащим должностным лицом – </w:t>
      </w:r>
      <w:r w:rsidR="00C649D9">
        <w:t>изъят</w:t>
      </w:r>
      <w:r w:rsidR="00C649D9">
        <w:t>о</w:t>
      </w:r>
      <w:r>
        <w:t>–</w:t>
      </w:r>
      <w:r>
        <w:t xml:space="preserve"> </w:t>
      </w:r>
      <w:r>
        <w:t>фио</w:t>
      </w:r>
      <w:r>
        <w:t xml:space="preserve"> в пределах её компетенции, в соответствии со ст. 28.2 КоАП РФ; без участия лица, привлекаемого к административной ответственности. </w:t>
      </w:r>
    </w:p>
    <w:p w:rsidR="00A77B3E">
      <w:r>
        <w:t>изъято</w:t>
      </w:r>
      <w:r w:rsidR="00C666FB">
        <w:t xml:space="preserve">, надлежащим образом был уведомлен, о дате, времени и месте составления протокола об административном правонарушении, что подтверждается извещением от 15.07.2022 года №77 (л.д.5),  и квитанциями о направлении извещения лицу, в отношении которого составлен протокол об административном правонарушении (л.д.6). Адресатом извещение получено не было, в материалах </w:t>
      </w:r>
      <w:r w:rsidR="00C666FB">
        <w:t>дела имеется конверт-возврат (</w:t>
      </w:r>
      <w:r w:rsidR="00C666FB">
        <w:t>л.д</w:t>
      </w:r>
      <w:r w:rsidR="00C666FB">
        <w:t xml:space="preserve">. 7-8). На составление протокола об административном правонарушении  </w:t>
      </w:r>
      <w:r>
        <w:t>изъято</w:t>
      </w:r>
      <w:r w:rsidR="00C666FB">
        <w:t>не</w:t>
      </w:r>
      <w:r w:rsidR="00C666FB">
        <w:t xml:space="preserve"> </w:t>
      </w:r>
      <w:r w:rsidR="00C666FB">
        <w:t>явился и копия протокола об административном правонарушении была</w:t>
      </w:r>
      <w:r w:rsidR="00C666FB">
        <w:t xml:space="preserve"> направлена ему почтой 14.09.2022 года, что подтверждается квитанциями об отправлении  (л.д.4).</w:t>
      </w:r>
    </w:p>
    <w:p w:rsidR="00A77B3E">
      <w:r>
        <w:t xml:space="preserve">В судебное заседание </w:t>
      </w:r>
      <w:r w:rsidR="00C649D9">
        <w:t>изъято</w:t>
      </w:r>
      <w:r w:rsidR="00C649D9">
        <w:t xml:space="preserve"> </w:t>
      </w:r>
      <w:r>
        <w:t xml:space="preserve">будучи надлежащим образом уведомленным, о дате, времени и месте судебного заседания (л.д.29), не явился,  и не известил суд об уважительности причины своей неявки. Ходатайств о рассмотрении дела об административном правонарушении без его участия в суд не направил. </w:t>
      </w:r>
    </w:p>
    <w:p w:rsidR="00A77B3E">
      <w: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>
      <w: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77B3E">
      <w:r>
        <w:t>Изучив материалы дела в их совокупности, суд пришел к следующему.</w:t>
      </w:r>
    </w:p>
    <w:p w:rsidR="00A77B3E">
      <w:r>
        <w:t xml:space="preserve">Часть 2 статьи 15.33 КоАП РФ,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В силу  ст. 24 ФЗ № 125- ФЗ от дата –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В ходе камеральной проверки (</w:t>
      </w:r>
      <w:r>
        <w:t>л.д</w:t>
      </w:r>
      <w:r>
        <w:t xml:space="preserve">. 9) было выявлено непредставление наименование организации формы Расчета за 9 месяцев 2021 года в установленный законодательством срок. Форма Расчета была представлена в форме электронного документа с использованием информационно-телекоммуникационных сетей </w:t>
      </w:r>
      <w:r>
        <w:t>в</w:t>
      </w:r>
      <w:r>
        <w:t xml:space="preserve"> </w:t>
      </w:r>
      <w:r w:rsidR="00C649D9">
        <w:t>изъято</w:t>
      </w:r>
      <w:r w:rsidR="00C649D9">
        <w:t xml:space="preserve"> </w:t>
      </w:r>
      <w:r>
        <w:t xml:space="preserve">14.07.2022 </w:t>
      </w:r>
      <w:r>
        <w:t>года</w:t>
      </w:r>
      <w:r>
        <w:t xml:space="preserve"> в 11 часов 02 минуты. </w:t>
      </w:r>
    </w:p>
    <w:p w:rsidR="00A77B3E">
      <w:r>
        <w:t xml:space="preserve">Отчетными периодами формы Расчета признаются первый квартал, полугодие, девять месяцев календарного года, календарный год (ст. 22.1 ФЗ №125-ФЗ от дата </w:t>
      </w:r>
      <w:r>
        <w:t>«Об обязательном социальном страховании от несчастных случаев на производстве и профессиональных заболеваний»).</w:t>
      </w:r>
    </w:p>
    <w:p w:rsidR="00A77B3E">
      <w:r>
        <w:t>Факт пропуска срока Расчета за 9 месяцев 2021 года подтверждается материалам дела: расчетом 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л.д</w:t>
      </w:r>
      <w:r>
        <w:t xml:space="preserve">. 11-13), которые согласно информации из шлюза приема расчета были  </w:t>
      </w:r>
      <w:r>
        <w:t>получены</w:t>
      </w:r>
      <w:r>
        <w:t xml:space="preserve"> </w:t>
      </w:r>
      <w:r w:rsidR="00C649D9">
        <w:t>изъято</w:t>
      </w:r>
      <w:r>
        <w:t xml:space="preserve"> 14.07.2022 года в 11 часов 02 минуты (</w:t>
      </w:r>
      <w:r>
        <w:t>л.д</w:t>
      </w:r>
      <w:r>
        <w:t>. 14).</w:t>
      </w:r>
    </w:p>
    <w:p w:rsidR="00A77B3E"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</w:t>
      </w:r>
    </w:p>
    <w:p w:rsidR="00A77B3E">
      <w:r>
        <w:t xml:space="preserve"> </w:t>
      </w:r>
      <w:r w:rsidR="00C649D9">
        <w:t>И</w:t>
      </w:r>
      <w:r w:rsidR="00C649D9">
        <w:t>зъято</w:t>
      </w:r>
      <w:r w:rsidR="00C649D9">
        <w:t xml:space="preserve"> </w:t>
      </w:r>
      <w:r>
        <w:t>является учредителем и директором наименование организации, что подтверждается  выпиской из единого государственного реестра юридических лиц (</w:t>
      </w:r>
      <w:r>
        <w:t>л.д</w:t>
      </w:r>
      <w:r>
        <w:t xml:space="preserve">. 17-20), и в силу своих должных обязанностей </w:t>
      </w:r>
      <w:r>
        <w:t>обязан</w:t>
      </w:r>
      <w:r>
        <w:t xml:space="preserve"> обеспечивать своевременную сдачу отчетности, сведений, предусмотренных федеральными законами, контролировать сроки подачи. Однако, из-за ненадлежащего контроля, сроки были пропущены.</w:t>
      </w:r>
    </w:p>
    <w:p w:rsidR="00A77B3E">
      <w:r>
        <w:t xml:space="preserve">Изучив материалы дела в их совокупности суд приходит к выводу, что действия  должностного  лица – директора  наименование организации </w:t>
      </w:r>
      <w:r w:rsidR="00C649D9">
        <w:t>изъято</w:t>
      </w:r>
      <w:r w:rsidR="00C649D9">
        <w:t xml:space="preserve"> </w:t>
      </w:r>
      <w:r>
        <w:t>квалифицированы</w:t>
      </w:r>
      <w:r>
        <w:t xml:space="preserve"> верно, а его вина полностью доказана.  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C649D9">
        <w:t>изъято</w:t>
      </w:r>
      <w:r w:rsidR="00C649D9">
        <w:t xml:space="preserve"> </w:t>
      </w:r>
      <w:r>
        <w:t>имеет постоянное место жительства и работы, ранее к административной ответственности не привлекался; иных данных о личности и имущественном положении суду не представлено.</w:t>
      </w:r>
    </w:p>
    <w:p w:rsidR="00A77B3E">
      <w:r>
        <w:t>Обстоятельств, отягчающих  административную ответственность, судом по делу не установлено; к обстоятельствам смягчающим суд относит: совершение административного правонарушения впервые.</w:t>
      </w:r>
    </w:p>
    <w:p w:rsidR="00A77B3E">
      <w:r>
        <w:t xml:space="preserve">С учетом всех обстоятельств, суд приходит к выводу, что наказание следует назначить в виде административного штрафа, исходя из  минимальной санкции ч.2 ст. 15.33. КоАП РФ. </w:t>
      </w:r>
    </w:p>
    <w:p w:rsidR="00A77B3E">
      <w:r>
        <w:t>На основании изложенного и руководствуясь ст. ст. 4.1; 4.2; 4.3; ч.2 ст. 15.33., 23.1;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правонарушения, предусмотренного ч. 2 ст. 15.33.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 Реквизиты для оплаты штрафа: </w:t>
      </w:r>
    </w:p>
    <w:p w:rsidR="00A77B3E">
      <w:r>
        <w:t xml:space="preserve">Получатель –  ИНН 7707830048, КПП 910201001, УФК по Республике Крым (ГУ –РО Фонда социального страхования Российской Федерации по Республике Крым л/с 04754С95020), Банк получателя – Отделение Республика Крым Банка России//УФК по Республике Крым г. Симферополь (поле 13), БИК – 013510002 </w:t>
      </w:r>
      <w:r>
        <w:t>(поле 14), единый казначейский счет – 40102810645370000035 (поле 15), казначейский счет-03100643000000017500, ОКТМО - 35701000, КБК- 393 1 160 123 007 0000 140, УИН- 0410760300515002662215186; назначение платежа административный штраф.</w:t>
      </w:r>
    </w:p>
    <w:p w:rsidR="00A77B3E">
      <w:r>
        <w:t xml:space="preserve">Адрес взыскателя: адрес. </w:t>
      </w:r>
    </w:p>
    <w:p w:rsidR="00A77B3E"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9D9">
        <w:t>изъято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B"/>
    <w:rsid w:val="00A77B3E"/>
    <w:rsid w:val="00C649D9"/>
    <w:rsid w:val="00C66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