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83022" w:rsidRPr="00C83022" w:rsidP="00C83022">
      <w:pPr>
        <w:pStyle w:val="Title"/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83022">
        <w:rPr>
          <w:sz w:val="26"/>
          <w:szCs w:val="26"/>
        </w:rPr>
        <w:t>Дело № 5-51-305/2020</w:t>
      </w:r>
    </w:p>
    <w:p w:rsidR="00C83022" w:rsidRPr="00C83022" w:rsidP="00C83022">
      <w:pPr>
        <w:pStyle w:val="Title"/>
        <w:rPr>
          <w:sz w:val="26"/>
          <w:szCs w:val="26"/>
        </w:rPr>
      </w:pPr>
    </w:p>
    <w:p w:rsidR="00C83022" w:rsidRPr="00C83022" w:rsidP="00C83022">
      <w:pPr>
        <w:pStyle w:val="Title"/>
        <w:rPr>
          <w:sz w:val="26"/>
          <w:szCs w:val="26"/>
        </w:rPr>
      </w:pPr>
      <w:r w:rsidRPr="00C83022">
        <w:rPr>
          <w:sz w:val="26"/>
          <w:szCs w:val="26"/>
        </w:rPr>
        <w:t>ПОСТАНОВЛЕНИЕ</w:t>
      </w:r>
    </w:p>
    <w:p w:rsidR="00C83022" w:rsidRPr="00C83022" w:rsidP="00C83022">
      <w:pPr>
        <w:pStyle w:val="Title"/>
        <w:rPr>
          <w:sz w:val="26"/>
          <w:szCs w:val="26"/>
        </w:rPr>
      </w:pPr>
      <w:r w:rsidRPr="00C83022">
        <w:rPr>
          <w:sz w:val="26"/>
          <w:szCs w:val="26"/>
        </w:rPr>
        <w:t>по делу об административном правонарушении</w:t>
      </w:r>
    </w:p>
    <w:p w:rsidR="00C83022" w:rsidRPr="00C83022" w:rsidP="00C83022">
      <w:pPr>
        <w:pStyle w:val="Title"/>
        <w:rPr>
          <w:sz w:val="26"/>
          <w:szCs w:val="26"/>
        </w:rPr>
      </w:pPr>
    </w:p>
    <w:p w:rsidR="00C83022" w:rsidRPr="00C83022" w:rsidP="00C83022">
      <w:pPr>
        <w:rPr>
          <w:sz w:val="26"/>
          <w:szCs w:val="26"/>
        </w:rPr>
      </w:pPr>
      <w:r w:rsidRPr="00C83022">
        <w:rPr>
          <w:sz w:val="26"/>
          <w:szCs w:val="26"/>
        </w:rPr>
        <w:t xml:space="preserve">07 октября 2020 года                                                </w:t>
      </w:r>
      <w:r w:rsidRPr="00C83022">
        <w:rPr>
          <w:sz w:val="26"/>
          <w:szCs w:val="26"/>
        </w:rPr>
        <w:tab/>
      </w:r>
      <w:r w:rsidRPr="00C83022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 xml:space="preserve">         </w:t>
      </w:r>
      <w:r w:rsidRPr="00C83022">
        <w:rPr>
          <w:sz w:val="26"/>
          <w:szCs w:val="26"/>
        </w:rPr>
        <w:t xml:space="preserve">г.  Керчь </w:t>
      </w:r>
    </w:p>
    <w:p w:rsidR="00C83022" w:rsidRPr="00C83022" w:rsidP="00C83022">
      <w:pPr>
        <w:ind w:firstLine="708"/>
        <w:jc w:val="both"/>
        <w:rPr>
          <w:sz w:val="26"/>
          <w:szCs w:val="26"/>
        </w:rPr>
      </w:pPr>
    </w:p>
    <w:p w:rsidR="00C83022" w:rsidRPr="00C83022" w:rsidP="00C8302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C83022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C83022" w:rsidRP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с участием лица, привлекаемого к административной ответственности, Дол</w:t>
      </w:r>
      <w:r>
        <w:rPr>
          <w:sz w:val="26"/>
          <w:szCs w:val="26"/>
        </w:rPr>
        <w:t>ж</w:t>
      </w:r>
      <w:r w:rsidRPr="00C83022">
        <w:rPr>
          <w:sz w:val="26"/>
          <w:szCs w:val="26"/>
        </w:rPr>
        <w:t xml:space="preserve">ак И.А., </w:t>
      </w:r>
    </w:p>
    <w:p w:rsidR="00C83022" w:rsidRP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 РК в отношении:</w:t>
      </w:r>
    </w:p>
    <w:p w:rsidR="00C83022" w:rsidRPr="00C83022" w:rsidP="00C83022">
      <w:pPr>
        <w:ind w:left="2124" w:firstLine="708"/>
        <w:jc w:val="both"/>
        <w:rPr>
          <w:b/>
          <w:sz w:val="26"/>
          <w:szCs w:val="26"/>
        </w:rPr>
      </w:pPr>
    </w:p>
    <w:p w:rsidR="00C83022" w:rsidRPr="00C83022" w:rsidP="00C83022">
      <w:pPr>
        <w:ind w:left="2832"/>
        <w:jc w:val="both"/>
        <w:rPr>
          <w:sz w:val="26"/>
          <w:szCs w:val="26"/>
        </w:rPr>
      </w:pPr>
      <w:r w:rsidRPr="00C83022">
        <w:rPr>
          <w:b/>
          <w:sz w:val="26"/>
          <w:szCs w:val="26"/>
        </w:rPr>
        <w:t xml:space="preserve">Должак </w:t>
      </w:r>
      <w:r w:rsidR="006300F9">
        <w:rPr>
          <w:b/>
          <w:sz w:val="26"/>
          <w:szCs w:val="26"/>
        </w:rPr>
        <w:t>И.А.</w:t>
      </w:r>
      <w:r w:rsidRPr="00C83022">
        <w:rPr>
          <w:b/>
          <w:sz w:val="26"/>
          <w:szCs w:val="26"/>
        </w:rPr>
        <w:t xml:space="preserve">, </w:t>
      </w:r>
      <w:r w:rsidR="006300F9">
        <w:rPr>
          <w:sz w:val="26"/>
          <w:szCs w:val="26"/>
        </w:rPr>
        <w:t xml:space="preserve">/изъято/ </w:t>
      </w:r>
      <w:r w:rsidRPr="00C83022">
        <w:rPr>
          <w:sz w:val="26"/>
          <w:szCs w:val="26"/>
        </w:rPr>
        <w:t xml:space="preserve">,  </w:t>
      </w:r>
    </w:p>
    <w:p w:rsidR="00C83022" w:rsidRPr="00C83022" w:rsidP="00C83022">
      <w:pPr>
        <w:jc w:val="both"/>
        <w:rPr>
          <w:sz w:val="26"/>
          <w:szCs w:val="26"/>
        </w:rPr>
      </w:pPr>
      <w:r w:rsidRPr="00C83022">
        <w:rPr>
          <w:sz w:val="26"/>
          <w:szCs w:val="26"/>
        </w:rPr>
        <w:t>привлекаемо</w:t>
      </w:r>
      <w:r>
        <w:rPr>
          <w:sz w:val="26"/>
          <w:szCs w:val="26"/>
        </w:rPr>
        <w:t>й</w:t>
      </w:r>
      <w:r w:rsidRPr="00C83022">
        <w:rPr>
          <w:sz w:val="26"/>
          <w:szCs w:val="26"/>
        </w:rPr>
        <w:t xml:space="preserve"> к административной ответственности по ч.</w:t>
      </w:r>
      <w:r>
        <w:rPr>
          <w:sz w:val="26"/>
          <w:szCs w:val="26"/>
        </w:rPr>
        <w:t>2</w:t>
      </w:r>
      <w:r w:rsidRPr="00C83022">
        <w:rPr>
          <w:sz w:val="26"/>
          <w:szCs w:val="26"/>
        </w:rPr>
        <w:t xml:space="preserve"> ст. 12.</w:t>
      </w:r>
      <w:r>
        <w:rPr>
          <w:sz w:val="26"/>
          <w:szCs w:val="26"/>
        </w:rPr>
        <w:t>24</w:t>
      </w:r>
      <w:r w:rsidRPr="00C83022">
        <w:rPr>
          <w:sz w:val="26"/>
          <w:szCs w:val="26"/>
        </w:rPr>
        <w:t xml:space="preserve"> Кодекса об административных правонарушениях Российской Федерации (далее К</w:t>
      </w:r>
      <w:r>
        <w:rPr>
          <w:sz w:val="26"/>
          <w:szCs w:val="26"/>
        </w:rPr>
        <w:t>оАП РФ),</w:t>
      </w:r>
      <w:r w:rsidRPr="00C83022">
        <w:rPr>
          <w:sz w:val="26"/>
          <w:szCs w:val="26"/>
        </w:rPr>
        <w:t xml:space="preserve">  </w:t>
      </w:r>
    </w:p>
    <w:p w:rsidR="00C83022" w:rsidRPr="00C83022" w:rsidP="00C83022">
      <w:pPr>
        <w:pStyle w:val="BodyTextIndent"/>
        <w:ind w:firstLine="0"/>
        <w:jc w:val="both"/>
        <w:rPr>
          <w:b/>
          <w:bCs/>
          <w:sz w:val="26"/>
          <w:szCs w:val="26"/>
        </w:rPr>
      </w:pPr>
    </w:p>
    <w:p w:rsidR="00C83022" w:rsidRPr="00C83022" w:rsidP="00C83022">
      <w:pPr>
        <w:jc w:val="center"/>
        <w:rPr>
          <w:b/>
          <w:bCs/>
          <w:sz w:val="26"/>
          <w:szCs w:val="26"/>
        </w:rPr>
      </w:pPr>
      <w:r w:rsidRPr="00C83022">
        <w:rPr>
          <w:b/>
          <w:bCs/>
          <w:sz w:val="26"/>
          <w:szCs w:val="26"/>
        </w:rPr>
        <w:t>УСТАНОВИЛ:</w:t>
      </w:r>
    </w:p>
    <w:p w:rsidR="00C83022" w:rsidRPr="000C6779" w:rsidP="00C83022">
      <w:pPr>
        <w:jc w:val="center"/>
      </w:pPr>
    </w:p>
    <w:p w:rsidR="00C83022" w:rsidRPr="00C83022" w:rsidP="00C830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Должак И.А., </w:t>
      </w:r>
      <w:r w:rsidRPr="00C83022">
        <w:rPr>
          <w:sz w:val="26"/>
          <w:szCs w:val="26"/>
        </w:rPr>
        <w:t xml:space="preserve">привлекается к административной ответственности по ч.2 ст. 12.24. </w:t>
      </w:r>
      <w:r>
        <w:rPr>
          <w:sz w:val="26"/>
          <w:szCs w:val="26"/>
        </w:rPr>
        <w:t>КоАП РФ</w:t>
      </w:r>
      <w:r w:rsidRPr="00C83022">
        <w:rPr>
          <w:sz w:val="26"/>
          <w:szCs w:val="26"/>
        </w:rPr>
        <w:t>.</w:t>
      </w:r>
    </w:p>
    <w:p w:rsid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Согласно протоколу об административном правонарушении </w:t>
      </w:r>
      <w:r w:rsidR="006300F9">
        <w:rPr>
          <w:sz w:val="26"/>
          <w:szCs w:val="26"/>
        </w:rPr>
        <w:t xml:space="preserve">/изъято/ </w:t>
      </w:r>
      <w:r w:rsidRPr="00C83022">
        <w:rPr>
          <w:sz w:val="26"/>
          <w:szCs w:val="26"/>
        </w:rPr>
        <w:t xml:space="preserve">от </w:t>
      </w:r>
      <w:r>
        <w:rPr>
          <w:sz w:val="26"/>
          <w:szCs w:val="26"/>
        </w:rPr>
        <w:t>15.08.</w:t>
      </w:r>
      <w:r w:rsidRPr="00C83022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C83022">
        <w:rPr>
          <w:sz w:val="26"/>
          <w:szCs w:val="26"/>
        </w:rPr>
        <w:t xml:space="preserve"> года (л.д. 1), </w:t>
      </w:r>
      <w:r>
        <w:rPr>
          <w:sz w:val="26"/>
          <w:szCs w:val="26"/>
        </w:rPr>
        <w:t>Должак И.А., 15.07.</w:t>
      </w:r>
      <w:r w:rsidRPr="00C83022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C83022">
        <w:rPr>
          <w:sz w:val="26"/>
          <w:szCs w:val="26"/>
        </w:rPr>
        <w:t xml:space="preserve"> года в 1</w:t>
      </w:r>
      <w:r>
        <w:rPr>
          <w:sz w:val="26"/>
          <w:szCs w:val="26"/>
        </w:rPr>
        <w:t>4</w:t>
      </w:r>
      <w:r w:rsidRPr="00C83022">
        <w:rPr>
          <w:sz w:val="26"/>
          <w:szCs w:val="26"/>
        </w:rPr>
        <w:t xml:space="preserve"> часов 10 минут </w:t>
      </w:r>
      <w:r>
        <w:rPr>
          <w:sz w:val="26"/>
          <w:szCs w:val="26"/>
        </w:rPr>
        <w:t xml:space="preserve">на нерегулируемом перекрестке неравнозначных дорог (пересечение улиц Орджоникидзе и Нестерова) возле дома № </w:t>
      </w:r>
      <w:r w:rsidR="007B55F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по ул.Орджоникидзе в г. Керчи, выезжая на автомашине «</w:t>
      </w:r>
      <w:r>
        <w:rPr>
          <w:sz w:val="26"/>
          <w:szCs w:val="26"/>
          <w:lang w:val="en-US"/>
        </w:rPr>
        <w:t>Land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Rover</w:t>
      </w:r>
      <w:r>
        <w:rPr>
          <w:sz w:val="26"/>
          <w:szCs w:val="26"/>
        </w:rPr>
        <w:t xml:space="preserve">» с </w:t>
      </w:r>
      <w:r w:rsidR="007B55F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со второстепенной дороги (с ул. Нестерова) в нарушение п. 13.9. ПДД РФ, не уступила дорогу мопеду марки «</w:t>
      </w:r>
      <w:r>
        <w:rPr>
          <w:sz w:val="26"/>
          <w:szCs w:val="26"/>
          <w:lang w:val="en-US"/>
        </w:rPr>
        <w:t>Kanuni</w:t>
      </w:r>
      <w:r w:rsidRPr="00C83022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Nostalgia</w:t>
      </w:r>
      <w:r>
        <w:rPr>
          <w:sz w:val="26"/>
          <w:szCs w:val="26"/>
        </w:rPr>
        <w:t xml:space="preserve">» без государственного регистрационного знака, двигающемуся по главной дороге по ул. Орджоникидзе и допустила столкновение с мопедом, под управлением </w:t>
      </w:r>
      <w:r w:rsidR="007B55F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года рождения, в результате чего гражданину </w:t>
      </w:r>
      <w:r w:rsidR="007B55F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причинен средней тяжести вред здоровью, согласно заключению эксперта №</w:t>
      </w:r>
      <w:r w:rsidR="007B55F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от 17.07.2020 года.</w:t>
      </w:r>
    </w:p>
    <w:p w:rsid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Должак И.А., </w:t>
      </w:r>
      <w:r w:rsidRPr="00C83022">
        <w:rPr>
          <w:sz w:val="26"/>
          <w:szCs w:val="26"/>
        </w:rPr>
        <w:t>полностью признал</w:t>
      </w:r>
      <w:r>
        <w:rPr>
          <w:sz w:val="26"/>
          <w:szCs w:val="26"/>
        </w:rPr>
        <w:t>а</w:t>
      </w:r>
      <w:r w:rsidRPr="00C83022">
        <w:rPr>
          <w:sz w:val="26"/>
          <w:szCs w:val="26"/>
        </w:rPr>
        <w:t xml:space="preserve"> свою вину. В содеянном раскаял</w:t>
      </w:r>
      <w:r>
        <w:rPr>
          <w:sz w:val="26"/>
          <w:szCs w:val="26"/>
        </w:rPr>
        <w:t>ась</w:t>
      </w:r>
      <w:r w:rsidRPr="00C83022">
        <w:rPr>
          <w:sz w:val="26"/>
          <w:szCs w:val="26"/>
        </w:rPr>
        <w:t>. Он</w:t>
      </w:r>
      <w:r>
        <w:rPr>
          <w:sz w:val="26"/>
          <w:szCs w:val="26"/>
        </w:rPr>
        <w:t>а</w:t>
      </w:r>
      <w:r w:rsidRPr="00C83022">
        <w:rPr>
          <w:sz w:val="26"/>
          <w:szCs w:val="26"/>
        </w:rPr>
        <w:t xml:space="preserve"> пояснил</w:t>
      </w:r>
      <w:r>
        <w:rPr>
          <w:sz w:val="26"/>
          <w:szCs w:val="26"/>
        </w:rPr>
        <w:t>а</w:t>
      </w:r>
      <w:r w:rsidRPr="00C83022">
        <w:rPr>
          <w:sz w:val="26"/>
          <w:szCs w:val="26"/>
        </w:rPr>
        <w:t xml:space="preserve">, что </w:t>
      </w:r>
      <w:r>
        <w:rPr>
          <w:sz w:val="26"/>
          <w:szCs w:val="26"/>
        </w:rPr>
        <w:t>при выезде с второстепенной дороги, не заметила мопед, т.к. он попал в зону «слепой видимости» и допустила столкновение с мопедом. При этом сильного удара не произошло, т.к. скорость её машины была незначительной и на её машине отсутствовали какие-либо повреждении. Просила суд строго её не наказывать, т.к. ранее она нарушений ПДД РФ не допускала.</w:t>
      </w:r>
    </w:p>
    <w:p w:rsidR="00C83022" w:rsidP="00C830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Потерпевший </w:t>
      </w:r>
      <w:r w:rsidR="007B55F2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в судебное заседание не явился. </w:t>
      </w:r>
    </w:p>
    <w:p w:rsidR="00C83022" w:rsidP="00C8302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Ходатайств, влияющих на рассмотрение дела по существу от него не поступило.</w:t>
      </w:r>
    </w:p>
    <w:p w:rsidR="00C83022" w:rsidRP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Согласно материалов дела, </w:t>
      </w:r>
      <w:r w:rsidR="007B55F2">
        <w:rPr>
          <w:sz w:val="26"/>
          <w:szCs w:val="26"/>
        </w:rPr>
        <w:t xml:space="preserve">/изъято/ </w:t>
      </w:r>
      <w:r w:rsidRPr="00C83022">
        <w:rPr>
          <w:sz w:val="26"/>
          <w:szCs w:val="26"/>
        </w:rPr>
        <w:t xml:space="preserve">., за получением судебном повестки в почтовое отделение не явился, в связи с чем, конверт был возвращен с пометкой почтового отделения «за истечением сроков хранения» (л.д. 42-45); при этом </w:t>
      </w:r>
      <w:r w:rsidRPr="00C83022">
        <w:rPr>
          <w:sz w:val="26"/>
          <w:szCs w:val="26"/>
        </w:rPr>
        <w:t>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343, были соблюдены.</w:t>
      </w:r>
    </w:p>
    <w:p w:rsidR="00C83022" w:rsidRPr="00C83022" w:rsidP="00C8302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Согласно </w:t>
      </w:r>
      <w:hyperlink r:id="rId4" w:history="1">
        <w:r w:rsidRPr="00C83022">
          <w:rPr>
            <w:rStyle w:val="Hyperlink"/>
            <w:sz w:val="26"/>
            <w:szCs w:val="26"/>
            <w:u w:val="none"/>
          </w:rPr>
          <w:t>Постановлению</w:t>
        </w:r>
      </w:hyperlink>
      <w:r w:rsidRPr="00C83022">
        <w:rPr>
          <w:sz w:val="26"/>
          <w:szCs w:val="26"/>
        </w:rPr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C83022" w:rsidRP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При таких обстоятельствах, суд признает явку </w:t>
      </w:r>
      <w:r>
        <w:rPr>
          <w:sz w:val="26"/>
          <w:szCs w:val="26"/>
        </w:rPr>
        <w:t xml:space="preserve">потерпевшего </w:t>
      </w:r>
      <w:r w:rsidR="00061C71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, в судебное заседание </w:t>
      </w:r>
      <w:r w:rsidRPr="00C83022">
        <w:rPr>
          <w:sz w:val="26"/>
          <w:szCs w:val="26"/>
        </w:rPr>
        <w:t>не обязательной, а материалы достаточными для рассмотрения дела по существу.</w:t>
      </w:r>
    </w:p>
    <w:p w:rsidR="00C83022" w:rsidRPr="00C83022" w:rsidP="00C83022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Заслушав показания лица</w:t>
      </w:r>
      <w:r>
        <w:rPr>
          <w:sz w:val="26"/>
          <w:szCs w:val="26"/>
        </w:rPr>
        <w:t>,</w:t>
      </w:r>
      <w:r w:rsidRPr="00C83022">
        <w:rPr>
          <w:sz w:val="26"/>
          <w:szCs w:val="26"/>
        </w:rPr>
        <w:t xml:space="preserve"> привлекаемого к административной ответственности, изучив материалы дела в их совокупности, суд приходит к следующему.</w:t>
      </w:r>
    </w:p>
    <w:p w:rsidR="00C83022" w:rsidP="00C83022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C83022" w:rsidRPr="00C83022" w:rsidP="00C83022">
      <w:pPr>
        <w:ind w:firstLine="709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Согласно част</w:t>
      </w:r>
      <w:r>
        <w:rPr>
          <w:sz w:val="26"/>
          <w:szCs w:val="26"/>
        </w:rPr>
        <w:t>и 2</w:t>
      </w:r>
      <w:r w:rsidRPr="00C83022">
        <w:rPr>
          <w:sz w:val="26"/>
          <w:szCs w:val="26"/>
        </w:rPr>
        <w:t xml:space="preserve"> статьи 12.24</w:t>
      </w:r>
      <w:r>
        <w:rPr>
          <w:sz w:val="26"/>
          <w:szCs w:val="26"/>
        </w:rPr>
        <w:t xml:space="preserve">. Кодекса Российской Федерации об административных правонарушениях </w:t>
      </w:r>
      <w:r w:rsidRPr="00C83022">
        <w:rPr>
          <w:sz w:val="26"/>
          <w:szCs w:val="26"/>
        </w:rPr>
        <w:t xml:space="preserve"> за нарушение </w:t>
      </w:r>
      <w:hyperlink r:id="rId5" w:history="1">
        <w:r w:rsidRPr="00C83022">
          <w:rPr>
            <w:color w:val="0000FF"/>
            <w:sz w:val="26"/>
            <w:szCs w:val="26"/>
          </w:rPr>
          <w:t>Правил</w:t>
        </w:r>
      </w:hyperlink>
      <w:r w:rsidRPr="00C83022">
        <w:rPr>
          <w:sz w:val="26"/>
          <w:szCs w:val="26"/>
        </w:rPr>
        <w:t xml:space="preserve"> дорожного движения или правил эксплуатации транспортного средства, повлекшее причинение средней тяжести вреда здоровью</w:t>
      </w:r>
      <w:r>
        <w:rPr>
          <w:sz w:val="26"/>
          <w:szCs w:val="26"/>
        </w:rPr>
        <w:t xml:space="preserve">, предусмотрена </w:t>
      </w:r>
      <w:r w:rsidRPr="00C83022">
        <w:rPr>
          <w:sz w:val="26"/>
          <w:szCs w:val="26"/>
        </w:rPr>
        <w:t>административная ответственность</w:t>
      </w:r>
      <w:r>
        <w:rPr>
          <w:sz w:val="26"/>
          <w:szCs w:val="26"/>
        </w:rPr>
        <w:t>, в виде назначения административного штрафа, либо лишения права на управление транспортными средствами.</w:t>
      </w:r>
    </w:p>
    <w:p w:rsidR="00C83022" w:rsidRPr="00C83022" w:rsidP="00C83022">
      <w:pPr>
        <w:pStyle w:val="BodyTextInden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</w:t>
      </w:r>
      <w:r w:rsidRPr="00C83022">
        <w:rPr>
          <w:sz w:val="26"/>
          <w:szCs w:val="26"/>
        </w:rPr>
        <w:t xml:space="preserve">пункта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C83022" w:rsidRP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В соответствие с пунктом п. 1.5. «Правил дорожного движения в РФ»,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83022" w:rsidP="00C83022">
      <w:pPr>
        <w:spacing w:after="1" w:line="240" w:lineRule="atLeast"/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Пункт</w:t>
      </w:r>
      <w:r>
        <w:rPr>
          <w:sz w:val="26"/>
          <w:szCs w:val="26"/>
        </w:rPr>
        <w:t>ом 13.9. Правил дорожного движения</w:t>
      </w:r>
      <w:r w:rsidRPr="00C83022">
        <w:rPr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 утвержденных Постановлением Совета Министров - Правительства Российской Федерации от 23 октября 1993 г. N 1090 (далее ПДД РФ) установлено, что н</w:t>
      </w:r>
      <w:r w:rsidRPr="00C83022">
        <w:rPr>
          <w:sz w:val="26"/>
          <w:szCs w:val="26"/>
        </w:rPr>
        <w:t>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движения.</w:t>
      </w:r>
    </w:p>
    <w:p w:rsidR="00C83022" w:rsidP="00C83022">
      <w:pPr>
        <w:spacing w:after="1"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Должак И.А., двигаясь на автомашине «</w:t>
      </w:r>
      <w:r>
        <w:rPr>
          <w:sz w:val="26"/>
          <w:szCs w:val="26"/>
          <w:lang w:val="en-US"/>
        </w:rPr>
        <w:t>Land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Rover</w:t>
      </w:r>
      <w:r>
        <w:rPr>
          <w:sz w:val="26"/>
          <w:szCs w:val="26"/>
        </w:rPr>
        <w:t xml:space="preserve">» с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грубо нарушила п.13.9. ПДД РФ, и допустила столкновение с водителем мопеда «</w:t>
      </w:r>
      <w:r>
        <w:rPr>
          <w:sz w:val="26"/>
          <w:szCs w:val="26"/>
          <w:lang w:val="en-US"/>
        </w:rPr>
        <w:t>Kanuni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Nostalgia</w:t>
      </w:r>
      <w:r>
        <w:rPr>
          <w:sz w:val="26"/>
          <w:szCs w:val="26"/>
        </w:rPr>
        <w:t xml:space="preserve">» без г/з под управлением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., в результате чего водителю был причинен средней тяжести вред здоровью.</w:t>
      </w:r>
    </w:p>
    <w:p w:rsidR="00C83022" w:rsidP="00C83022">
      <w:pPr>
        <w:spacing w:after="1" w:line="24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Данные обстоятельства подтверждаются Постановлением о привлечении Должак А.П. к административной ответственности по ч.2 ст. 12.13 КоАП РФ, согласно которому ей было назначено наказание в виде административного штрафа в размере 1000 рублей (л.д.12).</w:t>
      </w:r>
    </w:p>
    <w:p w:rsidR="00C83022" w:rsidRP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Факт причинения  средней тяжести вреда здоровью </w:t>
      </w:r>
      <w:r w:rsidR="00061C71">
        <w:rPr>
          <w:sz w:val="26"/>
          <w:szCs w:val="26"/>
        </w:rPr>
        <w:t xml:space="preserve">/изъято/ </w:t>
      </w:r>
      <w:r w:rsidRPr="00C83022">
        <w:rPr>
          <w:sz w:val="26"/>
          <w:szCs w:val="26"/>
        </w:rPr>
        <w:t>подтверждается</w:t>
      </w:r>
      <w:r>
        <w:rPr>
          <w:sz w:val="26"/>
          <w:szCs w:val="26"/>
        </w:rPr>
        <w:t xml:space="preserve">, как </w:t>
      </w:r>
      <w:r w:rsidRPr="00C83022">
        <w:rPr>
          <w:sz w:val="26"/>
          <w:szCs w:val="26"/>
        </w:rPr>
        <w:t xml:space="preserve"> показаниями лица, привлекаемого к административной ответственности, </w:t>
      </w:r>
      <w:r>
        <w:rPr>
          <w:sz w:val="26"/>
          <w:szCs w:val="26"/>
        </w:rPr>
        <w:t xml:space="preserve">так и </w:t>
      </w:r>
      <w:r w:rsidRPr="00C83022">
        <w:rPr>
          <w:sz w:val="26"/>
          <w:szCs w:val="26"/>
        </w:rPr>
        <w:t>заключением эксперта</w:t>
      </w:r>
      <w:r>
        <w:rPr>
          <w:sz w:val="26"/>
          <w:szCs w:val="26"/>
        </w:rPr>
        <w:t xml:space="preserve"> №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от 17.07.2020 года, согласно выводов которого у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. диагностированы телесные повреждения6 «закрытая черепно-мозговая травма, в форме сотрясения головного мозга, ссадина в теменно-затылочной области слева; ушиб правой голени, и правого голеностопного сустава с повреждением ахиллова сухожилия правой глени, подкожной гематомы</w:t>
      </w:r>
      <w:r w:rsidRPr="00C830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правой голени и обширного кровоподтека области правого голеностопного сустава и правой стопы с ушибленной раной и множественными ссадинами правой голени, ссадина в проекции правого локтевого сустава, кровоподтек на наружной поверхности правого бедра» </w:t>
      </w:r>
      <w:r w:rsidRPr="00C83022">
        <w:rPr>
          <w:sz w:val="26"/>
          <w:szCs w:val="26"/>
        </w:rPr>
        <w:t>(л.д.</w:t>
      </w:r>
      <w:r>
        <w:rPr>
          <w:sz w:val="26"/>
          <w:szCs w:val="26"/>
        </w:rPr>
        <w:t>25-28</w:t>
      </w:r>
      <w:r w:rsidRPr="00C83022">
        <w:rPr>
          <w:sz w:val="26"/>
          <w:szCs w:val="26"/>
        </w:rPr>
        <w:t xml:space="preserve">). </w:t>
      </w:r>
    </w:p>
    <w:p w:rsidR="00C83022" w:rsidP="00C8302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ДТП и факт получения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средней тяжести вреда здоровью находятся в прямой взаимосвязи и </w:t>
      </w:r>
      <w:r w:rsidRPr="00C83022">
        <w:rPr>
          <w:sz w:val="26"/>
          <w:szCs w:val="26"/>
        </w:rPr>
        <w:t xml:space="preserve">подтверждаются рапортом о ДТП на имя начальника УМВД по г. Керчи (л.д. </w:t>
      </w:r>
      <w:r>
        <w:rPr>
          <w:sz w:val="26"/>
          <w:szCs w:val="26"/>
        </w:rPr>
        <w:t>4</w:t>
      </w:r>
      <w:r w:rsidRPr="00C83022">
        <w:rPr>
          <w:sz w:val="26"/>
          <w:szCs w:val="26"/>
        </w:rPr>
        <w:t xml:space="preserve">); рапортом о ДТП на имя начальника УГИБДД УМВД по г. Керчи (л.д. </w:t>
      </w:r>
      <w:r>
        <w:rPr>
          <w:sz w:val="26"/>
          <w:szCs w:val="26"/>
        </w:rPr>
        <w:t>7-8</w:t>
      </w:r>
      <w:r w:rsidRPr="00C83022">
        <w:rPr>
          <w:sz w:val="26"/>
          <w:szCs w:val="26"/>
        </w:rPr>
        <w:t>);  схемой места ДТП (л.д.11)</w:t>
      </w:r>
      <w:r>
        <w:rPr>
          <w:sz w:val="26"/>
          <w:szCs w:val="26"/>
        </w:rPr>
        <w:t xml:space="preserve">; </w:t>
      </w:r>
      <w:r w:rsidRPr="00C83022">
        <w:rPr>
          <w:sz w:val="26"/>
          <w:szCs w:val="26"/>
        </w:rPr>
        <w:t>протоколом осмотра места административного правонарушения</w:t>
      </w:r>
      <w:r>
        <w:rPr>
          <w:sz w:val="26"/>
          <w:szCs w:val="26"/>
        </w:rPr>
        <w:t xml:space="preserve"> </w:t>
      </w:r>
      <w:r w:rsidR="00061C71">
        <w:rPr>
          <w:sz w:val="26"/>
          <w:szCs w:val="26"/>
        </w:rPr>
        <w:t xml:space="preserve">/изъято/ </w:t>
      </w:r>
      <w:r w:rsidRPr="00C83022">
        <w:rPr>
          <w:sz w:val="26"/>
          <w:szCs w:val="26"/>
        </w:rPr>
        <w:t>(л.д.</w:t>
      </w:r>
      <w:r>
        <w:rPr>
          <w:sz w:val="26"/>
          <w:szCs w:val="26"/>
        </w:rPr>
        <w:t>15-18</w:t>
      </w:r>
      <w:r w:rsidRPr="00C83022">
        <w:rPr>
          <w:sz w:val="26"/>
          <w:szCs w:val="26"/>
        </w:rPr>
        <w:t>)</w:t>
      </w:r>
      <w:r>
        <w:rPr>
          <w:sz w:val="26"/>
          <w:szCs w:val="26"/>
        </w:rPr>
        <w:t xml:space="preserve"> и фотографией места ДТП к нему (л.д.16).</w:t>
      </w:r>
    </w:p>
    <w:p w:rsidR="00C83022" w:rsidP="00C8302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письменных </w:t>
      </w:r>
      <w:r w:rsidRPr="00C83022">
        <w:rPr>
          <w:sz w:val="26"/>
          <w:szCs w:val="26"/>
        </w:rPr>
        <w:t>объяснени</w:t>
      </w:r>
      <w:r>
        <w:rPr>
          <w:sz w:val="26"/>
          <w:szCs w:val="26"/>
        </w:rPr>
        <w:t xml:space="preserve">й потерпевшего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, следует, что он «…двигался по главной дороге был сбит на перекрестке автомашиной «</w:t>
      </w:r>
      <w:r>
        <w:rPr>
          <w:sz w:val="26"/>
          <w:szCs w:val="26"/>
          <w:lang w:val="en-US"/>
        </w:rPr>
        <w:t>Land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Rover</w:t>
      </w:r>
      <w:r>
        <w:rPr>
          <w:sz w:val="26"/>
          <w:szCs w:val="26"/>
        </w:rPr>
        <w:t xml:space="preserve">»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 xml:space="preserve"> …» (л.д.20</w:t>
      </w:r>
      <w:r w:rsidRPr="00C8302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C83022" w:rsidP="00C83022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>
        <w:rPr>
          <w:sz w:val="26"/>
          <w:szCs w:val="26"/>
        </w:rPr>
        <w:t xml:space="preserve"> КоАП РФ.</w:t>
      </w:r>
    </w:p>
    <w:p w:rsidR="00C83022" w:rsidP="00C83022">
      <w:pPr>
        <w:ind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sz w:val="26"/>
          <w:szCs w:val="26"/>
        </w:rPr>
        <w:t xml:space="preserve">Должак И.А., </w:t>
      </w:r>
      <w:r w:rsidRPr="00C83022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по ч.2 ст. 12.24 КоАП РФ, квалифицированны верно, а её вина в </w:t>
      </w:r>
      <w:r w:rsidRPr="00C83022">
        <w:rPr>
          <w:sz w:val="26"/>
          <w:szCs w:val="26"/>
        </w:rPr>
        <w:t>причинение средней тяжести вреда здоровью потерпевш</w:t>
      </w:r>
      <w:r>
        <w:rPr>
          <w:sz w:val="26"/>
          <w:szCs w:val="26"/>
        </w:rPr>
        <w:t xml:space="preserve">его </w:t>
      </w:r>
      <w:r w:rsidR="00061C71">
        <w:rPr>
          <w:sz w:val="26"/>
          <w:szCs w:val="26"/>
        </w:rPr>
        <w:t xml:space="preserve">/изъято/ </w:t>
      </w:r>
      <w:r>
        <w:rPr>
          <w:sz w:val="26"/>
          <w:szCs w:val="26"/>
        </w:rPr>
        <w:t>полностью доказана.</w:t>
      </w:r>
    </w:p>
    <w:p w:rsidR="00C83022" w:rsidP="00C83022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C83022" w:rsidRP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83022" w:rsidRP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Данное правонарушение совершенно при наличии косвенного умысла. </w:t>
      </w:r>
    </w:p>
    <w:p w:rsidR="00C83022" w:rsidRPr="00C83022" w:rsidP="00C83022">
      <w:pPr>
        <w:ind w:firstLine="567"/>
        <w:jc w:val="both"/>
        <w:rPr>
          <w:sz w:val="26"/>
          <w:szCs w:val="26"/>
        </w:rPr>
      </w:pPr>
      <w:r w:rsidRPr="00C83022">
        <w:rPr>
          <w:sz w:val="26"/>
          <w:szCs w:val="26"/>
        </w:rPr>
        <w:t xml:space="preserve">Из данных о личности, лица, привлекаемого к административной ответственности, судом установлено, что </w:t>
      </w:r>
      <w:r>
        <w:rPr>
          <w:sz w:val="26"/>
          <w:szCs w:val="26"/>
        </w:rPr>
        <w:t xml:space="preserve">Должак И.А., </w:t>
      </w:r>
      <w:r w:rsidR="00061C71">
        <w:rPr>
          <w:sz w:val="26"/>
          <w:szCs w:val="26"/>
        </w:rPr>
        <w:t>/изъято/</w:t>
      </w:r>
      <w:r>
        <w:rPr>
          <w:sz w:val="26"/>
          <w:szCs w:val="26"/>
        </w:rPr>
        <w:t>,</w:t>
      </w:r>
      <w:r w:rsidRPr="00C83022">
        <w:rPr>
          <w:sz w:val="26"/>
          <w:szCs w:val="26"/>
        </w:rPr>
        <w:t xml:space="preserve"> иных данных о личности и имущественном положении  не имеется. </w:t>
      </w:r>
    </w:p>
    <w:p w:rsid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Обстоятельств, отягчающих административную ответственность -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>
        <w:rPr>
          <w:sz w:val="26"/>
          <w:szCs w:val="26"/>
        </w:rPr>
        <w:t>.</w:t>
      </w:r>
    </w:p>
    <w:p w:rsidR="00C83022" w:rsidRP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С учетом всех обстоятельств правонарушения</w:t>
      </w:r>
      <w:r>
        <w:rPr>
          <w:sz w:val="26"/>
          <w:szCs w:val="26"/>
        </w:rPr>
        <w:t>,</w:t>
      </w:r>
      <w:r w:rsidRPr="00C83022">
        <w:rPr>
          <w:sz w:val="26"/>
          <w:szCs w:val="26"/>
        </w:rPr>
        <w:t xml:space="preserve"> данных о личности лица, привлекаемого к административной ответственности, суд считает, что наказание необходимо избрать в виде административного штрафа исходя из минимальной санкции ч.2 ст. 12.24 </w:t>
      </w:r>
      <w:r>
        <w:rPr>
          <w:sz w:val="26"/>
          <w:szCs w:val="26"/>
        </w:rPr>
        <w:t>КоАП РФ</w:t>
      </w:r>
      <w:r w:rsidRPr="00C83022">
        <w:rPr>
          <w:sz w:val="26"/>
          <w:szCs w:val="26"/>
        </w:rPr>
        <w:t>.</w:t>
      </w:r>
    </w:p>
    <w:p w:rsidR="00C83022" w:rsidRPr="00C83022" w:rsidP="00C83022">
      <w:pPr>
        <w:ind w:firstLine="708"/>
        <w:jc w:val="both"/>
        <w:rPr>
          <w:b/>
          <w:bCs/>
          <w:sz w:val="26"/>
          <w:szCs w:val="26"/>
        </w:rPr>
      </w:pPr>
      <w:r w:rsidRPr="00C83022">
        <w:rPr>
          <w:sz w:val="26"/>
          <w:szCs w:val="26"/>
        </w:rPr>
        <w:t xml:space="preserve">На основании изложенного и руководствуясь ст. ст. 4.1.- 4.3; ч. 2 ст. 12.24, 23.1, 29.4-29.7, 29.10, 30.1-30.3 </w:t>
      </w:r>
      <w:r>
        <w:rPr>
          <w:sz w:val="26"/>
          <w:szCs w:val="26"/>
        </w:rPr>
        <w:t>КоАП РФ</w:t>
      </w:r>
      <w:r w:rsidRPr="00C83022">
        <w:rPr>
          <w:sz w:val="26"/>
          <w:szCs w:val="26"/>
        </w:rPr>
        <w:t>, суд,</w:t>
      </w:r>
    </w:p>
    <w:p w:rsidR="00C83022" w:rsidRPr="00C83022" w:rsidP="00C83022">
      <w:pPr>
        <w:jc w:val="both"/>
        <w:rPr>
          <w:b/>
          <w:bCs/>
          <w:sz w:val="26"/>
          <w:szCs w:val="26"/>
        </w:rPr>
      </w:pPr>
    </w:p>
    <w:p w:rsidR="00C83022" w:rsidRPr="00C83022" w:rsidP="00C83022">
      <w:pPr>
        <w:jc w:val="center"/>
        <w:rPr>
          <w:b/>
          <w:bCs/>
          <w:sz w:val="26"/>
          <w:szCs w:val="26"/>
        </w:rPr>
      </w:pPr>
      <w:r w:rsidRPr="00C83022">
        <w:rPr>
          <w:b/>
          <w:bCs/>
          <w:sz w:val="26"/>
          <w:szCs w:val="26"/>
        </w:rPr>
        <w:t>ПОСТАНОВИЛ:</w:t>
      </w:r>
    </w:p>
    <w:p w:rsidR="00C83022" w:rsidRPr="00C83022" w:rsidP="00C83022">
      <w:pPr>
        <w:jc w:val="center"/>
        <w:rPr>
          <w:sz w:val="26"/>
          <w:szCs w:val="26"/>
        </w:rPr>
      </w:pPr>
    </w:p>
    <w:p w:rsidR="00061C71" w:rsidP="00061C71">
      <w:pPr>
        <w:pStyle w:val="BodyTextIndent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Должак </w:t>
      </w:r>
      <w:r>
        <w:rPr>
          <w:b/>
          <w:sz w:val="26"/>
          <w:szCs w:val="26"/>
        </w:rPr>
        <w:t>И.А.</w:t>
      </w:r>
      <w:r>
        <w:rPr>
          <w:b/>
          <w:sz w:val="26"/>
          <w:szCs w:val="26"/>
        </w:rPr>
        <w:t xml:space="preserve"> </w:t>
      </w:r>
      <w:r w:rsidRPr="00C83022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C83022">
        <w:rPr>
          <w:sz w:val="26"/>
          <w:szCs w:val="26"/>
        </w:rPr>
        <w:t xml:space="preserve"> в совершении административного правонарушения предусмотренного ч</w:t>
      </w:r>
      <w:r>
        <w:rPr>
          <w:sz w:val="26"/>
          <w:szCs w:val="26"/>
        </w:rPr>
        <w:t xml:space="preserve">астью </w:t>
      </w:r>
      <w:r w:rsidRPr="00C83022">
        <w:rPr>
          <w:sz w:val="26"/>
          <w:szCs w:val="26"/>
        </w:rPr>
        <w:t>2 ст</w:t>
      </w:r>
      <w:r>
        <w:rPr>
          <w:sz w:val="26"/>
          <w:szCs w:val="26"/>
        </w:rPr>
        <w:t xml:space="preserve">атьи </w:t>
      </w:r>
      <w:r w:rsidRPr="00C83022">
        <w:rPr>
          <w:sz w:val="26"/>
          <w:szCs w:val="26"/>
        </w:rPr>
        <w:t>12.24 К</w:t>
      </w:r>
      <w:r>
        <w:rPr>
          <w:sz w:val="26"/>
          <w:szCs w:val="26"/>
        </w:rPr>
        <w:t xml:space="preserve">одекса Российской Федерации об административных правонарушениях </w:t>
      </w:r>
      <w:r w:rsidRPr="00C83022">
        <w:rPr>
          <w:sz w:val="26"/>
          <w:szCs w:val="26"/>
        </w:rPr>
        <w:t xml:space="preserve">и назначить наказание в виде </w:t>
      </w:r>
      <w:r>
        <w:rPr>
          <w:sz w:val="26"/>
          <w:szCs w:val="26"/>
        </w:rPr>
        <w:t xml:space="preserve">/изъято/ </w:t>
      </w:r>
    </w:p>
    <w:p w:rsidR="00C83022" w:rsidRPr="00C83022" w:rsidP="00061C71">
      <w:pPr>
        <w:pStyle w:val="BodyTextIndent2"/>
        <w:jc w:val="both"/>
        <w:rPr>
          <w:sz w:val="26"/>
          <w:szCs w:val="26"/>
          <w:lang w:val="uk-UA"/>
        </w:rPr>
      </w:pPr>
      <w:r w:rsidRPr="00C83022">
        <w:rPr>
          <w:sz w:val="26"/>
          <w:szCs w:val="26"/>
        </w:rPr>
        <w:t xml:space="preserve">Административный штраф должен быть оплачен </w:t>
      </w:r>
      <w:r w:rsidRPr="00C83022">
        <w:rPr>
          <w:color w:val="000000"/>
          <w:sz w:val="26"/>
          <w:szCs w:val="26"/>
          <w:lang w:val="uk-UA"/>
        </w:rPr>
        <w:t xml:space="preserve">не </w:t>
      </w:r>
      <w:r w:rsidRPr="00C83022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</w:t>
      </w:r>
      <w:r>
        <w:rPr>
          <w:sz w:val="26"/>
          <w:szCs w:val="26"/>
        </w:rPr>
        <w:t>оАП РФ.</w:t>
      </w:r>
    </w:p>
    <w:p w:rsidR="00C83022" w:rsidRPr="00C83022" w:rsidP="00C83022">
      <w:pPr>
        <w:ind w:firstLine="567"/>
        <w:contextualSpacing/>
        <w:jc w:val="both"/>
        <w:rPr>
          <w:sz w:val="26"/>
          <w:szCs w:val="26"/>
        </w:rPr>
      </w:pPr>
      <w:r w:rsidRPr="00C83022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</w:t>
      </w:r>
      <w:r>
        <w:rPr>
          <w:sz w:val="26"/>
          <w:szCs w:val="26"/>
        </w:rPr>
        <w:t>оАП РФ</w:t>
      </w:r>
      <w:r w:rsidRPr="00C83022">
        <w:rPr>
          <w:sz w:val="26"/>
          <w:szCs w:val="26"/>
        </w:rPr>
        <w:t>, за несвоевременную оплату штрафа.</w:t>
      </w:r>
    </w:p>
    <w:p w:rsidR="00C83022" w:rsidRPr="00C83022" w:rsidP="00C83022">
      <w:pPr>
        <w:ind w:firstLine="708"/>
        <w:jc w:val="both"/>
        <w:rPr>
          <w:sz w:val="26"/>
          <w:szCs w:val="26"/>
        </w:rPr>
      </w:pPr>
      <w:r w:rsidRPr="00C83022">
        <w:rPr>
          <w:sz w:val="26"/>
          <w:szCs w:val="26"/>
        </w:rPr>
        <w:t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вручения.</w:t>
      </w:r>
    </w:p>
    <w:p w:rsidR="00061C71" w:rsidRPr="00832C90" w:rsidP="00061C71">
      <w:pPr>
        <w:contextualSpacing/>
      </w:pPr>
      <w:r w:rsidRPr="00832C90">
        <w:t>Мировой судья( подпись) С.С. Урюпина</w:t>
      </w:r>
    </w:p>
    <w:p w:rsidR="00061C71" w:rsidRPr="00832C90" w:rsidP="00061C71">
      <w:pPr>
        <w:contextualSpacing/>
      </w:pPr>
      <w:r w:rsidRPr="00832C90">
        <w:t>ДЕПЕРСОНИФИКАЦИЮ</w:t>
      </w:r>
    </w:p>
    <w:p w:rsidR="00061C71" w:rsidRPr="00832C90" w:rsidP="00061C71">
      <w:pPr>
        <w:contextualSpacing/>
      </w:pPr>
      <w:r w:rsidRPr="00832C90">
        <w:t>Лингвистический контроль</w:t>
      </w:r>
    </w:p>
    <w:p w:rsidR="00061C71" w:rsidRPr="00832C90" w:rsidP="00061C71">
      <w:pPr>
        <w:contextualSpacing/>
      </w:pPr>
      <w:r w:rsidRPr="00832C90">
        <w:t>произвел</w:t>
      </w:r>
    </w:p>
    <w:p w:rsidR="00061C71" w:rsidRPr="00832C90" w:rsidP="00061C71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61C71" w:rsidRPr="00832C90" w:rsidP="00061C71">
      <w:pPr>
        <w:contextualSpacing/>
      </w:pPr>
    </w:p>
    <w:p w:rsidR="00061C71" w:rsidRPr="00832C90" w:rsidP="00061C71">
      <w:pPr>
        <w:contextualSpacing/>
      </w:pPr>
      <w:r w:rsidRPr="00832C90">
        <w:t>СОГЛАСОВАНО</w:t>
      </w:r>
    </w:p>
    <w:p w:rsidR="00061C71" w:rsidRPr="00832C90" w:rsidP="00061C71">
      <w:pPr>
        <w:contextualSpacing/>
      </w:pPr>
    </w:p>
    <w:p w:rsidR="00061C71" w:rsidRPr="00832C90" w:rsidP="00061C71">
      <w:pPr>
        <w:contextualSpacing/>
      </w:pPr>
      <w:r w:rsidRPr="00832C90">
        <w:t>Судья_________ С.С. Урюпина</w:t>
      </w:r>
    </w:p>
    <w:p w:rsidR="00061C71" w:rsidRPr="00832C90" w:rsidP="00061C71">
      <w:pPr>
        <w:contextualSpacing/>
      </w:pPr>
    </w:p>
    <w:p w:rsidR="00061C71" w:rsidP="00061C71">
      <w:pPr>
        <w:contextualSpacing/>
      </w:pPr>
      <w:r w:rsidRPr="00832C90">
        <w:t>«_</w:t>
      </w:r>
      <w:r>
        <w:t>07</w:t>
      </w:r>
      <w:r w:rsidRPr="00832C90">
        <w:t>__» __</w:t>
      </w:r>
      <w:r>
        <w:t>ноября</w:t>
      </w:r>
      <w:r w:rsidRPr="00832C90">
        <w:t>___ 20</w:t>
      </w:r>
      <w:r>
        <w:t>20</w:t>
      </w:r>
      <w:r w:rsidRPr="00832C90">
        <w:t xml:space="preserve"> г.</w:t>
      </w:r>
    </w:p>
    <w:p w:rsidR="00C83022" w:rsidRPr="00C83022" w:rsidP="00C83022">
      <w:pPr>
        <w:rPr>
          <w:sz w:val="26"/>
          <w:szCs w:val="26"/>
        </w:rPr>
      </w:pPr>
    </w:p>
    <w:p w:rsidR="00C83022" w:rsidRPr="00C83022" w:rsidP="00C83022">
      <w:pPr>
        <w:rPr>
          <w:sz w:val="26"/>
          <w:szCs w:val="26"/>
        </w:rPr>
      </w:pPr>
    </w:p>
    <w:p w:rsidR="00C83022" w:rsidRPr="00C83022" w:rsidP="00C83022">
      <w:pPr>
        <w:rPr>
          <w:sz w:val="26"/>
          <w:szCs w:val="26"/>
        </w:rPr>
      </w:pPr>
    </w:p>
    <w:p w:rsidR="00C83022" w:rsidRPr="00C83022" w:rsidP="00C83022">
      <w:pPr>
        <w:rPr>
          <w:sz w:val="26"/>
          <w:szCs w:val="26"/>
        </w:rPr>
      </w:pPr>
    </w:p>
    <w:p w:rsidR="00C83022" w:rsidRPr="00C83022" w:rsidP="00C83022">
      <w:pPr>
        <w:jc w:val="center"/>
        <w:rPr>
          <w:sz w:val="26"/>
          <w:szCs w:val="26"/>
        </w:rPr>
      </w:pPr>
    </w:p>
    <w:sectPr w:rsidSect="00BE3F9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8D" w:rsidP="00ED1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0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158D" w:rsidP="00ED15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8D" w:rsidP="00ED15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0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C71">
      <w:rPr>
        <w:rStyle w:val="PageNumber"/>
        <w:noProof/>
      </w:rPr>
      <w:t>4</w:t>
    </w:r>
    <w:r>
      <w:rPr>
        <w:rStyle w:val="PageNumber"/>
      </w:rPr>
      <w:fldChar w:fldCharType="end"/>
    </w:r>
  </w:p>
  <w:p w:rsidR="00ED158D" w:rsidP="00ED158D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83022"/>
    <w:rsid w:val="00061C71"/>
    <w:rsid w:val="000C6779"/>
    <w:rsid w:val="00255EB6"/>
    <w:rsid w:val="006300F9"/>
    <w:rsid w:val="006D0D02"/>
    <w:rsid w:val="00725955"/>
    <w:rsid w:val="007B55F2"/>
    <w:rsid w:val="00832C90"/>
    <w:rsid w:val="00BB0C2D"/>
    <w:rsid w:val="00C35CB6"/>
    <w:rsid w:val="00C4293A"/>
    <w:rsid w:val="00C83022"/>
    <w:rsid w:val="00DE277B"/>
    <w:rsid w:val="00ED15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8302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830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C8302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830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83022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C83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C83022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C83022"/>
    <w:rPr>
      <w:rFonts w:ascii="Times New Roman" w:eastAsia="Times New Roman" w:hAnsi="Times New Roman" w:cs="Times New Roman"/>
      <w:szCs w:val="24"/>
      <w:lang w:eastAsia="ru-RU"/>
    </w:rPr>
  </w:style>
  <w:style w:type="paragraph" w:styleId="Footer">
    <w:name w:val="footer"/>
    <w:basedOn w:val="Normal"/>
    <w:link w:val="a1"/>
    <w:rsid w:val="00C8302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C83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83022"/>
  </w:style>
  <w:style w:type="paragraph" w:styleId="NoSpacing">
    <w:name w:val="No Spacing"/>
    <w:uiPriority w:val="1"/>
    <w:qFormat/>
    <w:rsid w:val="00C830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2">
    <w:name w:val="Обычный текст"/>
    <w:basedOn w:val="Normal"/>
    <w:rsid w:val="00C83022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C830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67FEA176AA9C3937861F7E56269EF41B6B712BE32D4587E9E8BD00404C2BED516EFE9F824ABF56G346K" TargetMode="External" /><Relationship Id="rId5" Type="http://schemas.openxmlformats.org/officeDocument/2006/relationships/hyperlink" Target="consultantplus://offline/ref=1E2E1BC23B9CA2255A8B86D792C479C0503BC06C9B4CEF94862625C5C8AF9039895CB4368518FFC7L3jDI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