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0382A" w:rsidRPr="005A5F54" w:rsidP="0000382A">
      <w:pPr>
        <w:pStyle w:val="Title"/>
        <w:jc w:val="right"/>
      </w:pPr>
      <w:r w:rsidRPr="005A5F54">
        <w:t>Дело № 5-51-</w:t>
      </w:r>
      <w:r w:rsidRPr="003F5A0B">
        <w:t>339</w:t>
      </w:r>
      <w:r w:rsidRPr="005A5F54">
        <w:t>/2018</w:t>
      </w:r>
    </w:p>
    <w:p w:rsidR="0000382A" w:rsidRPr="005A5F54" w:rsidP="0000382A">
      <w:pPr>
        <w:pStyle w:val="Title"/>
        <w:jc w:val="right"/>
        <w:rPr>
          <w:b w:val="0"/>
        </w:rPr>
      </w:pPr>
    </w:p>
    <w:p w:rsidR="0000382A" w:rsidRPr="005A5F54" w:rsidP="0000382A">
      <w:pPr>
        <w:pStyle w:val="Title"/>
      </w:pPr>
      <w:r w:rsidRPr="005A5F54">
        <w:t>ПОСТАНОВЛЕНИЕ</w:t>
      </w:r>
    </w:p>
    <w:p w:rsidR="0000382A" w:rsidRPr="005A5F54" w:rsidP="0000382A">
      <w:pPr>
        <w:pStyle w:val="Title"/>
      </w:pPr>
      <w:r w:rsidRPr="005A5F54">
        <w:t>по делу об административном правонарушении</w:t>
      </w:r>
    </w:p>
    <w:p w:rsidR="0000382A" w:rsidRPr="005A5F54" w:rsidP="0000382A">
      <w:pPr>
        <w:pStyle w:val="Title"/>
      </w:pPr>
    </w:p>
    <w:p w:rsidR="0000382A" w:rsidRPr="005A5F54" w:rsidP="0000382A">
      <w:pPr>
        <w:jc w:val="both"/>
      </w:pPr>
      <w:r>
        <w:rPr>
          <w:lang w:val="en-US"/>
        </w:rPr>
        <w:t xml:space="preserve">04 </w:t>
      </w:r>
      <w:r>
        <w:t xml:space="preserve">декабря </w:t>
      </w:r>
      <w:r w:rsidRPr="005A5F54">
        <w:t xml:space="preserve">2018 года                                                                                             </w:t>
      </w:r>
      <w:r w:rsidRPr="005A5F54">
        <w:tab/>
      </w:r>
      <w:r w:rsidRPr="005A5F54">
        <w:tab/>
        <w:t xml:space="preserve">г. Керчь </w:t>
      </w:r>
    </w:p>
    <w:p w:rsidR="0000382A" w:rsidRPr="005A5F54" w:rsidP="0000382A">
      <w:pPr>
        <w:jc w:val="both"/>
      </w:pPr>
    </w:p>
    <w:p w:rsidR="0000382A" w:rsidRPr="005A5F54" w:rsidP="0000382A">
      <w:pPr>
        <w:shd w:val="clear" w:color="auto" w:fill="FFFFFF"/>
        <w:ind w:firstLine="720"/>
        <w:jc w:val="both"/>
        <w:rPr>
          <w:color w:val="000000"/>
          <w:spacing w:val="-3"/>
        </w:rPr>
      </w:pPr>
      <w:r w:rsidRPr="005A5F54">
        <w:rPr>
          <w:color w:val="000000"/>
          <w:spacing w:val="3"/>
        </w:rPr>
        <w:t xml:space="preserve">Мировой судья судебного участка № 51 Керченского судебного района (городской округ Керчь) Республики Крым, по адресу: Республика Крым, г. Керчь, ул. Фурманова, 9, Урюпина С.С., </w:t>
      </w:r>
    </w:p>
    <w:p w:rsidR="0000382A" w:rsidRPr="005A5F54" w:rsidP="0000382A">
      <w:pPr>
        <w:shd w:val="clear" w:color="auto" w:fill="FFFFFF"/>
        <w:ind w:firstLine="720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с участием</w:t>
      </w:r>
      <w:r w:rsidRPr="005A5F54">
        <w:rPr>
          <w:color w:val="000000"/>
          <w:spacing w:val="-3"/>
        </w:rPr>
        <w:t xml:space="preserve"> лица, привлекаемого к административной ответственности,</w:t>
      </w:r>
    </w:p>
    <w:p w:rsidR="0000382A" w:rsidRPr="005A5F54" w:rsidP="0000382A">
      <w:pPr>
        <w:shd w:val="clear" w:color="auto" w:fill="FFFFFF"/>
        <w:jc w:val="both"/>
        <w:rPr>
          <w:color w:val="000000"/>
          <w:spacing w:val="-4"/>
        </w:rPr>
      </w:pPr>
      <w:r w:rsidRPr="005A5F54">
        <w:rPr>
          <w:color w:val="000000"/>
          <w:spacing w:val="-4"/>
        </w:rPr>
        <w:t xml:space="preserve">рассмотрев дело об административном правонарушении, поступившее от мирового судьи судебного участка № 62 </w:t>
      </w:r>
      <w:r w:rsidRPr="005A5F54">
        <w:rPr>
          <w:color w:val="000000"/>
          <w:spacing w:val="-4"/>
        </w:rPr>
        <w:t>Кизилюртовского</w:t>
      </w:r>
      <w:r w:rsidRPr="005A5F54">
        <w:rPr>
          <w:color w:val="000000"/>
          <w:spacing w:val="-4"/>
        </w:rPr>
        <w:t xml:space="preserve"> района Республики Дагестан, в отношении: </w:t>
      </w:r>
    </w:p>
    <w:p w:rsidR="0000382A" w:rsidP="0000382A">
      <w:pPr>
        <w:shd w:val="clear" w:color="auto" w:fill="FFFFFF"/>
        <w:ind w:left="708"/>
        <w:jc w:val="both"/>
      </w:pPr>
      <w:r>
        <w:rPr>
          <w:b/>
          <w:color w:val="000000"/>
          <w:spacing w:val="-4"/>
        </w:rPr>
        <w:t>Гринько</w:t>
      </w:r>
      <w:r>
        <w:rPr>
          <w:b/>
          <w:color w:val="000000"/>
          <w:spacing w:val="-4"/>
        </w:rPr>
        <w:t xml:space="preserve"> </w:t>
      </w:r>
      <w:r w:rsidR="003F5A0B">
        <w:rPr>
          <w:b/>
          <w:color w:val="000000"/>
          <w:spacing w:val="-4"/>
        </w:rPr>
        <w:t>Т.В.</w:t>
      </w:r>
      <w:r>
        <w:rPr>
          <w:b/>
          <w:color w:val="000000"/>
          <w:spacing w:val="-4"/>
        </w:rPr>
        <w:t xml:space="preserve">, </w:t>
      </w:r>
      <w:r w:rsidR="003F5A0B">
        <w:rPr>
          <w:color w:val="000000"/>
          <w:spacing w:val="-4"/>
        </w:rPr>
        <w:t>/изъято/</w:t>
      </w:r>
      <w:r w:rsidRPr="005A5F54">
        <w:rPr>
          <w:color w:val="000000"/>
          <w:spacing w:val="-4"/>
        </w:rPr>
        <w:t xml:space="preserve"> года </w:t>
      </w:r>
      <w:r w:rsidRPr="005A5F54">
        <w:t xml:space="preserve">рождения, уроженца </w:t>
      </w:r>
      <w:r w:rsidR="003F5A0B">
        <w:rPr>
          <w:color w:val="000000"/>
          <w:spacing w:val="-4"/>
        </w:rPr>
        <w:t>/изъято/</w:t>
      </w:r>
      <w:r w:rsidRPr="005A5F54" w:rsidR="003F5A0B">
        <w:rPr>
          <w:color w:val="000000"/>
          <w:spacing w:val="-4"/>
        </w:rPr>
        <w:t xml:space="preserve"> </w:t>
      </w:r>
      <w:r>
        <w:t>,</w:t>
      </w:r>
      <w:r>
        <w:t xml:space="preserve"> </w:t>
      </w:r>
      <w:r w:rsidRPr="005A5F54">
        <w:t xml:space="preserve">гражданина </w:t>
      </w:r>
      <w:r w:rsidR="003F5A0B">
        <w:rPr>
          <w:color w:val="000000"/>
          <w:spacing w:val="-4"/>
        </w:rPr>
        <w:t>/изъято/</w:t>
      </w:r>
      <w:r w:rsidRPr="005A5F54" w:rsidR="003F5A0B">
        <w:rPr>
          <w:color w:val="000000"/>
          <w:spacing w:val="-4"/>
        </w:rPr>
        <w:t xml:space="preserve"> </w:t>
      </w:r>
      <w:r w:rsidRPr="005A5F54">
        <w:t xml:space="preserve">, </w:t>
      </w:r>
      <w:r>
        <w:t xml:space="preserve"> </w:t>
      </w:r>
      <w:r w:rsidR="003F5A0B">
        <w:rPr>
          <w:color w:val="000000"/>
          <w:spacing w:val="-4"/>
        </w:rPr>
        <w:t>/изъято/</w:t>
      </w:r>
      <w:r w:rsidRPr="005A5F54" w:rsidR="003F5A0B">
        <w:rPr>
          <w:color w:val="000000"/>
          <w:spacing w:val="-4"/>
        </w:rPr>
        <w:t xml:space="preserve"> </w:t>
      </w:r>
      <w:r>
        <w:t xml:space="preserve">, </w:t>
      </w:r>
      <w:r w:rsidR="003F5A0B">
        <w:rPr>
          <w:color w:val="000000"/>
          <w:spacing w:val="-4"/>
        </w:rPr>
        <w:t>/изъято/</w:t>
      </w:r>
      <w:r w:rsidRPr="005A5F54" w:rsidR="003F5A0B">
        <w:rPr>
          <w:color w:val="000000"/>
          <w:spacing w:val="-4"/>
        </w:rPr>
        <w:t xml:space="preserve"> </w:t>
      </w:r>
      <w:r>
        <w:t xml:space="preserve">, </w:t>
      </w:r>
      <w:r w:rsidR="003F5A0B">
        <w:rPr>
          <w:color w:val="000000"/>
          <w:spacing w:val="-4"/>
        </w:rPr>
        <w:t>/изъято/</w:t>
      </w:r>
      <w:r w:rsidRPr="005A5F54" w:rsidR="003F5A0B">
        <w:rPr>
          <w:color w:val="000000"/>
          <w:spacing w:val="-4"/>
        </w:rPr>
        <w:t xml:space="preserve"> </w:t>
      </w:r>
      <w:r>
        <w:t xml:space="preserve">, </w:t>
      </w:r>
      <w:r w:rsidRPr="005A5F54">
        <w:t xml:space="preserve">проживающего по адресу: </w:t>
      </w:r>
      <w:r w:rsidR="003F5A0B">
        <w:rPr>
          <w:color w:val="000000"/>
          <w:spacing w:val="-4"/>
        </w:rPr>
        <w:t>/изъято/</w:t>
      </w:r>
      <w:r w:rsidRPr="005A5F54" w:rsidR="003F5A0B">
        <w:rPr>
          <w:color w:val="000000"/>
          <w:spacing w:val="-4"/>
        </w:rPr>
        <w:t xml:space="preserve"> </w:t>
      </w:r>
      <w:r>
        <w:t>,</w:t>
      </w:r>
    </w:p>
    <w:p w:rsidR="0000382A" w:rsidRPr="005A5F54" w:rsidP="0000382A">
      <w:pPr>
        <w:shd w:val="clear" w:color="auto" w:fill="FFFFFF"/>
        <w:jc w:val="both"/>
      </w:pPr>
      <w:r w:rsidRPr="005A5F54">
        <w:t>привлекаемого к административной ответственности по части 4 статьи 12.15  К</w:t>
      </w:r>
      <w:r w:rsidR="000C4286">
        <w:t>одекса Российской Федерации об административных правонарушениях (далее К</w:t>
      </w:r>
      <w:r w:rsidRPr="005A5F54">
        <w:t>РФ об АП</w:t>
      </w:r>
      <w:r w:rsidR="000C4286">
        <w:t>)</w:t>
      </w:r>
      <w:r w:rsidRPr="005A5F54">
        <w:t>,</w:t>
      </w:r>
    </w:p>
    <w:p w:rsidR="0000382A" w:rsidRPr="005A5F54" w:rsidP="0000382A">
      <w:pPr>
        <w:shd w:val="clear" w:color="auto" w:fill="FFFFFF"/>
        <w:ind w:firstLine="720"/>
        <w:jc w:val="both"/>
      </w:pPr>
    </w:p>
    <w:p w:rsidR="0000382A" w:rsidRPr="005A5F54" w:rsidP="0000382A">
      <w:pPr>
        <w:jc w:val="center"/>
        <w:rPr>
          <w:b/>
          <w:bCs/>
        </w:rPr>
      </w:pPr>
      <w:r w:rsidRPr="005A5F54">
        <w:rPr>
          <w:b/>
          <w:bCs/>
        </w:rPr>
        <w:t>УСТАНОВИЛ:</w:t>
      </w:r>
    </w:p>
    <w:p w:rsidR="0000382A" w:rsidRPr="005A5F54" w:rsidP="0000382A">
      <w:pPr>
        <w:jc w:val="center"/>
        <w:rPr>
          <w:bCs/>
        </w:rPr>
      </w:pPr>
    </w:p>
    <w:p w:rsidR="0000382A" w:rsidRPr="005A5F54" w:rsidP="0000382A">
      <w:pPr>
        <w:pStyle w:val="BodyTextIndent"/>
        <w:ind w:firstLine="561"/>
        <w:jc w:val="both"/>
        <w:rPr>
          <w:sz w:val="24"/>
        </w:rPr>
      </w:pPr>
      <w:r>
        <w:rPr>
          <w:sz w:val="24"/>
        </w:rPr>
        <w:t>Гринько</w:t>
      </w:r>
      <w:r>
        <w:rPr>
          <w:sz w:val="24"/>
        </w:rPr>
        <w:t xml:space="preserve"> Т.В.</w:t>
      </w:r>
      <w:r w:rsidRPr="005A5F54">
        <w:rPr>
          <w:sz w:val="24"/>
        </w:rPr>
        <w:t xml:space="preserve">, привлекается к административной ответственности по </w:t>
      </w:r>
      <w:r w:rsidRPr="005A5F54">
        <w:rPr>
          <w:sz w:val="24"/>
        </w:rPr>
        <w:t>ч</w:t>
      </w:r>
      <w:r w:rsidRPr="005A5F54">
        <w:rPr>
          <w:sz w:val="24"/>
        </w:rPr>
        <w:t>. 4 ст. 12.15 КРФ об АП.</w:t>
      </w:r>
    </w:p>
    <w:p w:rsidR="0000382A" w:rsidRPr="005A5F54" w:rsidP="0000382A">
      <w:pPr>
        <w:pStyle w:val="BodyTextIndent"/>
        <w:ind w:firstLine="561"/>
        <w:jc w:val="both"/>
        <w:rPr>
          <w:sz w:val="24"/>
        </w:rPr>
      </w:pPr>
      <w:r w:rsidRPr="005A5F54">
        <w:rPr>
          <w:sz w:val="24"/>
        </w:rPr>
        <w:t xml:space="preserve">Согласно протоколу об административном правонарушении </w:t>
      </w:r>
      <w:r w:rsidR="003F5A0B">
        <w:rPr>
          <w:color w:val="000000"/>
          <w:spacing w:val="-4"/>
        </w:rPr>
        <w:t>/изъято/</w:t>
      </w:r>
      <w:r w:rsidRPr="005A5F54" w:rsidR="003F5A0B">
        <w:rPr>
          <w:color w:val="000000"/>
          <w:spacing w:val="-4"/>
        </w:rPr>
        <w:t xml:space="preserve"> </w:t>
      </w:r>
      <w:r w:rsidR="000C4286">
        <w:rPr>
          <w:sz w:val="24"/>
        </w:rPr>
        <w:t>(л.д.4)</w:t>
      </w:r>
      <w:r w:rsidRPr="005A5F54">
        <w:rPr>
          <w:sz w:val="24"/>
        </w:rPr>
        <w:t xml:space="preserve"> </w:t>
      </w:r>
      <w:r>
        <w:rPr>
          <w:sz w:val="24"/>
        </w:rPr>
        <w:t>Гринько</w:t>
      </w:r>
      <w:r>
        <w:rPr>
          <w:sz w:val="24"/>
        </w:rPr>
        <w:t xml:space="preserve"> Т.В.</w:t>
      </w:r>
      <w:r w:rsidRPr="005A5F54">
        <w:rPr>
          <w:sz w:val="24"/>
        </w:rPr>
        <w:t xml:space="preserve"> </w:t>
      </w:r>
      <w:r w:rsidR="000C4286">
        <w:rPr>
          <w:sz w:val="24"/>
        </w:rPr>
        <w:t>01.11.</w:t>
      </w:r>
      <w:r w:rsidRPr="005A5F54">
        <w:rPr>
          <w:sz w:val="24"/>
        </w:rPr>
        <w:t>2018 года в 1</w:t>
      </w:r>
      <w:r w:rsidR="000C4286">
        <w:rPr>
          <w:sz w:val="24"/>
        </w:rPr>
        <w:t>3</w:t>
      </w:r>
      <w:r w:rsidRPr="005A5F54">
        <w:rPr>
          <w:sz w:val="24"/>
        </w:rPr>
        <w:t xml:space="preserve"> часов </w:t>
      </w:r>
      <w:r w:rsidR="000C4286">
        <w:rPr>
          <w:sz w:val="24"/>
        </w:rPr>
        <w:t>40</w:t>
      </w:r>
      <w:r w:rsidRPr="005A5F54">
        <w:rPr>
          <w:sz w:val="24"/>
        </w:rPr>
        <w:t xml:space="preserve"> минут на </w:t>
      </w:r>
      <w:r w:rsidR="000C4286">
        <w:rPr>
          <w:sz w:val="24"/>
        </w:rPr>
        <w:t xml:space="preserve">208 км автодороги </w:t>
      </w:r>
      <w:r w:rsidRPr="005A5F54">
        <w:rPr>
          <w:sz w:val="24"/>
        </w:rPr>
        <w:t>«</w:t>
      </w:r>
      <w:r w:rsidR="000C4286">
        <w:rPr>
          <w:sz w:val="24"/>
        </w:rPr>
        <w:t xml:space="preserve">граница с </w:t>
      </w:r>
      <w:r w:rsidR="000C4286">
        <w:rPr>
          <w:sz w:val="24"/>
        </w:rPr>
        <w:t>Украиной-Джанкой</w:t>
      </w:r>
      <w:r w:rsidR="000C4286">
        <w:rPr>
          <w:sz w:val="24"/>
        </w:rPr>
        <w:t>»</w:t>
      </w:r>
      <w:r w:rsidRPr="005A5F54">
        <w:rPr>
          <w:sz w:val="24"/>
        </w:rPr>
        <w:t>, управляя транспортным средством – автомобилем «</w:t>
      </w:r>
      <w:r w:rsidR="000C4286">
        <w:rPr>
          <w:sz w:val="24"/>
        </w:rPr>
        <w:t xml:space="preserve">Хонда </w:t>
      </w:r>
      <w:r w:rsidR="000C4286">
        <w:rPr>
          <w:sz w:val="24"/>
        </w:rPr>
        <w:t>Цивик</w:t>
      </w:r>
      <w:r w:rsidR="000C4286">
        <w:rPr>
          <w:sz w:val="24"/>
        </w:rPr>
        <w:t>» с</w:t>
      </w:r>
      <w:r w:rsidRPr="005A5F54">
        <w:rPr>
          <w:sz w:val="24"/>
        </w:rPr>
        <w:t xml:space="preserve"> государственным регистрационным номером </w:t>
      </w:r>
      <w:r w:rsidR="003F5A0B">
        <w:rPr>
          <w:color w:val="000000"/>
          <w:spacing w:val="-4"/>
        </w:rPr>
        <w:t>/изъято/</w:t>
      </w:r>
      <w:r w:rsidRPr="005A5F54" w:rsidR="003F5A0B">
        <w:rPr>
          <w:color w:val="000000"/>
          <w:spacing w:val="-4"/>
        </w:rPr>
        <w:t xml:space="preserve"> </w:t>
      </w:r>
      <w:r w:rsidR="000C4286">
        <w:rPr>
          <w:sz w:val="24"/>
        </w:rPr>
        <w:t>при</w:t>
      </w:r>
      <w:r w:rsidRPr="005A5F54">
        <w:rPr>
          <w:sz w:val="24"/>
        </w:rPr>
        <w:t xml:space="preserve"> обгоне транспортного средства, пересек сплошную линию дорожной разметки «1.1.», и двигался по полосе дороги предназначенной для встречного движения, чем нарушил п.1.3</w:t>
      </w:r>
      <w:r w:rsidRPr="005A5F54">
        <w:rPr>
          <w:sz w:val="24"/>
        </w:rPr>
        <w:t xml:space="preserve">. и </w:t>
      </w:r>
      <w:r w:rsidR="000C4286">
        <w:rPr>
          <w:sz w:val="24"/>
        </w:rPr>
        <w:t xml:space="preserve">9.2. </w:t>
      </w:r>
      <w:r w:rsidRPr="000C4286">
        <w:rPr>
          <w:b/>
          <w:sz w:val="24"/>
        </w:rPr>
        <w:t>11.4</w:t>
      </w:r>
      <w:r w:rsidRPr="005A5F54">
        <w:rPr>
          <w:sz w:val="24"/>
        </w:rPr>
        <w:t xml:space="preserve"> ПДД РФ.</w:t>
      </w:r>
    </w:p>
    <w:p w:rsidR="000C4286" w:rsidP="0000382A">
      <w:pPr>
        <w:pStyle w:val="BodyTextIndent"/>
        <w:ind w:firstLine="561"/>
        <w:jc w:val="both"/>
        <w:rPr>
          <w:sz w:val="24"/>
        </w:rPr>
      </w:pPr>
      <w:r w:rsidRPr="005A5F54">
        <w:rPr>
          <w:sz w:val="24"/>
        </w:rPr>
        <w:t xml:space="preserve">При составлении протокола </w:t>
      </w:r>
      <w:r>
        <w:rPr>
          <w:sz w:val="24"/>
        </w:rPr>
        <w:t>Гринько</w:t>
      </w:r>
      <w:r>
        <w:rPr>
          <w:sz w:val="24"/>
        </w:rPr>
        <w:t xml:space="preserve"> Т.В.</w:t>
      </w:r>
      <w:r>
        <w:rPr>
          <w:sz w:val="24"/>
        </w:rPr>
        <w:t>, полностью признавал свою вину, что было записано в протокол об административном правонарушении (</w:t>
      </w:r>
      <w:r>
        <w:rPr>
          <w:sz w:val="24"/>
        </w:rPr>
        <w:t>л</w:t>
      </w:r>
      <w:r>
        <w:rPr>
          <w:sz w:val="24"/>
        </w:rPr>
        <w:t>.д.4).</w:t>
      </w:r>
    </w:p>
    <w:p w:rsidR="007900CC" w:rsidP="0000382A">
      <w:pPr>
        <w:ind w:firstLine="709"/>
        <w:jc w:val="both"/>
      </w:pPr>
      <w:r w:rsidRPr="005A5F54">
        <w:t>В судебно</w:t>
      </w:r>
      <w:r w:rsidR="000C4286">
        <w:t>м</w:t>
      </w:r>
      <w:r w:rsidRPr="005A5F54">
        <w:t xml:space="preserve"> заседани</w:t>
      </w:r>
      <w:r w:rsidR="000C4286">
        <w:t>и</w:t>
      </w:r>
      <w:r w:rsidRPr="005A5F54">
        <w:t xml:space="preserve"> </w:t>
      </w:r>
      <w:r>
        <w:t>Гринько</w:t>
      </w:r>
      <w:r>
        <w:t xml:space="preserve"> Т.В.</w:t>
      </w:r>
      <w:r w:rsidRPr="005A5F54">
        <w:t xml:space="preserve"> </w:t>
      </w:r>
      <w:r w:rsidR="000C4286">
        <w:t xml:space="preserve">пояснил, что данное правонарушение было совершенно им не умышлено, а вследствие плохого состояния дорожной разметки, где в некоторых местах её было не видно. </w:t>
      </w:r>
      <w:r>
        <w:t xml:space="preserve">В содеянном раскаивается. Просит суд не лишать его права на управление транспортными </w:t>
      </w:r>
      <w:r>
        <w:t>средствами</w:t>
      </w:r>
      <w:r>
        <w:t>.</w:t>
      </w:r>
      <w:r w:rsidR="000C4286">
        <w:t>Р</w:t>
      </w:r>
      <w:r w:rsidR="000C4286">
        <w:t>анее</w:t>
      </w:r>
      <w:r w:rsidR="000C4286">
        <w:t xml:space="preserve"> к административной ответственности не привлекался. </w:t>
      </w:r>
    </w:p>
    <w:p w:rsidR="0000382A" w:rsidRPr="005A5F54" w:rsidP="0000382A">
      <w:pPr>
        <w:ind w:firstLine="540"/>
        <w:jc w:val="both"/>
      </w:pPr>
      <w:r>
        <w:t>Заслушав показания лица, привлекаемого к административной ответственности, и</w:t>
      </w:r>
      <w:r w:rsidRPr="005A5F54">
        <w:t>зучив материалы дела, видеозапись, руководствуясь нормами права, суд пришел к следующему.</w:t>
      </w:r>
    </w:p>
    <w:p w:rsidR="0000382A" w:rsidRPr="005A5F54" w:rsidP="0000382A">
      <w:pPr>
        <w:ind w:firstLine="540"/>
        <w:jc w:val="both"/>
      </w:pPr>
      <w:r w:rsidRPr="005A5F54">
        <w:rPr>
          <w:bCs/>
        </w:rPr>
        <w:t xml:space="preserve">В соответствии со </w:t>
      </w:r>
      <w:r w:rsidRPr="005A5F54">
        <w:t xml:space="preserve">ст. 26.11 КРФ об АП,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</w:t>
      </w:r>
    </w:p>
    <w:p w:rsidR="0000382A" w:rsidRPr="005A5F54" w:rsidP="0000382A">
      <w:pPr>
        <w:spacing w:after="1" w:line="240" w:lineRule="atLeast"/>
        <w:ind w:firstLine="540"/>
        <w:jc w:val="both"/>
      </w:pPr>
      <w:r w:rsidRPr="005A5F54">
        <w:t xml:space="preserve">Частью 4 статьи 12.15 КРФ об АП, предусматривает административную ответственность за выезд в нарушение </w:t>
      </w:r>
      <w:r>
        <w:fldChar w:fldCharType="begin"/>
      </w:r>
      <w:r>
        <w:instrText xml:space="preserve"> HYPERLINK "consultantplus://offline/ref=CD65441B33396C693AFF292F95402EF5754694A88CC125D4111B83CFB9AF22D039AE93906D0071D9vDjDL" </w:instrText>
      </w:r>
      <w:r>
        <w:fldChar w:fldCharType="separate"/>
      </w:r>
      <w:r w:rsidRPr="005A5F54">
        <w:rPr>
          <w:color w:val="0000FF"/>
        </w:rPr>
        <w:t>Правил</w:t>
      </w:r>
      <w:r>
        <w:fldChar w:fldCharType="end"/>
      </w:r>
      <w:r w:rsidRPr="005A5F54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>
        <w:fldChar w:fldCharType="begin"/>
      </w:r>
      <w:r>
        <w:instrText xml:space="preserve"> HYPERLINK "consultantplus://offline/ref=CD65441B33396C693AFF292F95402EF5764C96A38EC325D4111B83CFB9AF22D039AE93906D0470D0vDj7L" </w:instrText>
      </w:r>
      <w:r>
        <w:fldChar w:fldCharType="separate"/>
      </w:r>
      <w:r w:rsidRPr="005A5F54">
        <w:rPr>
          <w:color w:val="0000FF"/>
        </w:rPr>
        <w:t>частью 3</w:t>
      </w:r>
      <w:r>
        <w:fldChar w:fldCharType="end"/>
      </w:r>
      <w:r w:rsidRPr="005A5F54">
        <w:t xml:space="preserve"> настоящей статьи.</w:t>
      </w:r>
    </w:p>
    <w:p w:rsidR="0000382A" w:rsidRPr="005A5F54" w:rsidP="0000382A">
      <w:pPr>
        <w:ind w:firstLine="540"/>
        <w:jc w:val="both"/>
      </w:pPr>
      <w:r w:rsidRPr="005A5F54">
        <w:t xml:space="preserve">Пунктом 1.3. «Правил дорожного движения в Российской Федерации», 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00382A" w:rsidRPr="005A5F54" w:rsidP="0000382A">
      <w:pPr>
        <w:ind w:firstLine="540"/>
        <w:jc w:val="both"/>
      </w:pPr>
      <w:r w:rsidRPr="005A5F54">
        <w:t xml:space="preserve">Согласно Приложения № 2 к Правилам дорожного движения Российской Федерации (по </w:t>
      </w:r>
      <w:r w:rsidRPr="005A5F54">
        <w:t>ГОСТу</w:t>
      </w:r>
      <w:r w:rsidRPr="005A5F54">
        <w:t xml:space="preserve"> </w:t>
      </w:r>
      <w:r w:rsidRPr="005A5F54">
        <w:t>Р</w:t>
      </w:r>
      <w:r w:rsidRPr="005A5F54">
        <w:t xml:space="preserve"> 51256-99 и </w:t>
      </w:r>
      <w:r w:rsidRPr="005A5F54">
        <w:t>ГОСТу</w:t>
      </w:r>
      <w:r w:rsidRPr="005A5F54">
        <w:t xml:space="preserve"> 23457-86) «дорожная разметка 1.1. (сплошная линия) – разделяет транспортные потоки противоположных направлений и обозначает границы </w:t>
      </w:r>
      <w:r w:rsidRPr="005A5F54">
        <w:t>полос движения в опасных местах на дорогах; обозначает границы проезжей части, на которые выезд запрещен...».</w:t>
      </w:r>
    </w:p>
    <w:p w:rsidR="0000382A" w:rsidRPr="005A5F54" w:rsidP="0000382A">
      <w:pPr>
        <w:spacing w:after="1" w:line="240" w:lineRule="atLeast"/>
        <w:ind w:firstLine="540"/>
        <w:jc w:val="both"/>
      </w:pPr>
      <w:r w:rsidRPr="005A5F54">
        <w:t xml:space="preserve">Для квалификации деяния в качестве правонарушения, не имеет значения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r>
        <w:fldChar w:fldCharType="begin"/>
      </w:r>
      <w:r>
        <w:instrText xml:space="preserve"> HYPERLINK "consultantplus://offline/ref=EDC37CC0B9E53976CB3495063AB34AB876BBB1EA4447A131AE8FDDF5F4A0B0DF19CDB0A419AA17B5VF7BI" </w:instrText>
      </w:r>
      <w:r>
        <w:fldChar w:fldCharType="separate"/>
      </w:r>
      <w:r w:rsidRPr="005A5F54">
        <w:rPr>
          <w:color w:val="0000FF"/>
        </w:rPr>
        <w:t>Правил</w:t>
      </w:r>
      <w:r>
        <w:fldChar w:fldCharType="end"/>
      </w:r>
      <w:r w:rsidRPr="005A5F54"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</w:t>
      </w:r>
      <w:r w:rsidRPr="005A5F54">
        <w:t xml:space="preserve"> риском наступления тяжких последствий.</w:t>
      </w:r>
    </w:p>
    <w:p w:rsidR="0000382A" w:rsidRPr="005A5F54" w:rsidP="0000382A">
      <w:pPr>
        <w:ind w:firstLine="540"/>
        <w:jc w:val="both"/>
      </w:pPr>
      <w:r w:rsidRPr="005A5F54">
        <w:t>Следовательно, объективной стороной данного правонарушения является фактическое нахождение автомашины на стороне дороги, предназначенной для встречного движения, в нарушение ПДД.</w:t>
      </w:r>
    </w:p>
    <w:p w:rsidR="000C4286" w:rsidP="0000382A">
      <w:pPr>
        <w:autoSpaceDE w:val="0"/>
        <w:autoSpaceDN w:val="0"/>
        <w:adjustRightInd w:val="0"/>
        <w:ind w:firstLine="540"/>
        <w:jc w:val="both"/>
      </w:pPr>
      <w:r w:rsidRPr="005A5F54">
        <w:t>Пункт</w:t>
      </w:r>
      <w:r w:rsidRPr="000C4286">
        <w:t xml:space="preserve"> </w:t>
      </w:r>
      <w:r w:rsidRPr="000C4286">
        <w:t xml:space="preserve">9.2. </w:t>
      </w:r>
      <w:r w:rsidRPr="005A5F54">
        <w:t xml:space="preserve">ПДД РФ, </w:t>
      </w:r>
      <w:r>
        <w:t xml:space="preserve">устанавливает, что на </w:t>
      </w:r>
      <w:r w:rsidRPr="000C4286">
        <w:t xml:space="preserve">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движения. На таких дорогах повороты налево или развороты могут выполняться на перекрестках и в других местах, где это не запрещено Правилами, знаками и (или) разметкой. </w:t>
      </w:r>
    </w:p>
    <w:p w:rsidR="007900CC" w:rsidP="0000382A">
      <w:pPr>
        <w:pStyle w:val="BodyTextIndent"/>
        <w:ind w:firstLine="540"/>
        <w:jc w:val="both"/>
        <w:rPr>
          <w:sz w:val="24"/>
        </w:rPr>
      </w:pPr>
      <w:r w:rsidRPr="005A5F54">
        <w:rPr>
          <w:sz w:val="24"/>
        </w:rPr>
        <w:t xml:space="preserve">Как видно из </w:t>
      </w:r>
      <w:r>
        <w:rPr>
          <w:sz w:val="24"/>
        </w:rPr>
        <w:t>схемы правонарушения (</w:t>
      </w:r>
      <w:r>
        <w:rPr>
          <w:sz w:val="24"/>
        </w:rPr>
        <w:t>л</w:t>
      </w:r>
      <w:r>
        <w:rPr>
          <w:sz w:val="24"/>
        </w:rPr>
        <w:t>.д.5), показаний лица, привлекаемого к административной ответственности данные нормы ПДД РФ, были им нарушены.</w:t>
      </w:r>
    </w:p>
    <w:p w:rsidR="007900CC" w:rsidP="0000382A">
      <w:pPr>
        <w:ind w:firstLine="540"/>
        <w:jc w:val="both"/>
      </w:pPr>
      <w:r w:rsidRPr="005A5F54">
        <w:t xml:space="preserve">Факт выезда на сторону дороги, предназначенную для встречного движения (в </w:t>
      </w:r>
      <w:r w:rsidRPr="005A5F54">
        <w:t>месте</w:t>
      </w:r>
      <w:r w:rsidRPr="005A5F54">
        <w:t xml:space="preserve"> запрещенном ПДД РФ, имеющем разметку «1.1.»), подтверждается </w:t>
      </w:r>
      <w:r>
        <w:t xml:space="preserve">также письменным показаниями свидетеля </w:t>
      </w:r>
      <w:r w:rsidR="00D84685">
        <w:rPr>
          <w:color w:val="000000"/>
          <w:spacing w:val="-4"/>
        </w:rPr>
        <w:t>/изъято/</w:t>
      </w:r>
      <w:r w:rsidRPr="005A5F54" w:rsidR="00D84685">
        <w:rPr>
          <w:color w:val="000000"/>
          <w:spacing w:val="-4"/>
        </w:rPr>
        <w:t xml:space="preserve"> </w:t>
      </w:r>
      <w:r>
        <w:t xml:space="preserve">(л.д.6), из которых следует, что  его обогнала машина «Хонда </w:t>
      </w:r>
      <w:r>
        <w:t>Цивик</w:t>
      </w:r>
      <w:r>
        <w:t>» с г/</w:t>
      </w:r>
      <w:r>
        <w:t>н</w:t>
      </w:r>
      <w:r>
        <w:t xml:space="preserve"> </w:t>
      </w:r>
      <w:r w:rsidR="00D84685">
        <w:rPr>
          <w:color w:val="000000"/>
          <w:spacing w:val="-4"/>
        </w:rPr>
        <w:t>/изъято/</w:t>
      </w:r>
      <w:r w:rsidRPr="005A5F54" w:rsidR="00D84685">
        <w:rPr>
          <w:color w:val="000000"/>
          <w:spacing w:val="-4"/>
        </w:rPr>
        <w:t xml:space="preserve"> </w:t>
      </w:r>
      <w:r>
        <w:t>…через сплошную линию дорожной разметки «1.1»… (л.д. 6).</w:t>
      </w:r>
    </w:p>
    <w:p w:rsidR="0000382A" w:rsidRPr="005A5F54" w:rsidP="0000382A">
      <w:pPr>
        <w:ind w:firstLine="540"/>
        <w:jc w:val="both"/>
      </w:pPr>
      <w:r w:rsidRPr="005A5F54">
        <w:t xml:space="preserve">Все представленные суду доказательства последовательны, согласуются между собой, являются относимыми и допустимыми и не вызывают у суда сомнений в своей подлинности. </w:t>
      </w:r>
    </w:p>
    <w:p w:rsidR="0000382A" w:rsidRPr="005A5F54" w:rsidP="0000382A">
      <w:pPr>
        <w:pStyle w:val="BodyTextIndent"/>
        <w:ind w:firstLine="540"/>
        <w:jc w:val="both"/>
        <w:rPr>
          <w:sz w:val="24"/>
        </w:rPr>
      </w:pPr>
      <w:r w:rsidRPr="005A5F54">
        <w:rPr>
          <w:sz w:val="24"/>
        </w:rPr>
        <w:t xml:space="preserve">Таким образом, суд приходит к  выводу, что вина </w:t>
      </w:r>
      <w:r>
        <w:rPr>
          <w:sz w:val="24"/>
        </w:rPr>
        <w:t>Гринько</w:t>
      </w:r>
      <w:r>
        <w:rPr>
          <w:sz w:val="24"/>
        </w:rPr>
        <w:t xml:space="preserve"> Т.В.</w:t>
      </w:r>
      <w:r w:rsidRPr="005A5F54">
        <w:rPr>
          <w:sz w:val="24"/>
        </w:rPr>
        <w:t xml:space="preserve">, в совершении выезда в нарушение </w:t>
      </w:r>
      <w:r>
        <w:fldChar w:fldCharType="begin"/>
      </w:r>
      <w:r>
        <w:instrText xml:space="preserve"> HYPERLINK "consultantplus://offline/ref=33A0D3A6A1353E2D50207C63B6E8CB5125352DF4BE996D01EA71CC745CA3E6A79C5AE3E35AE32D26L053I" </w:instrText>
      </w:r>
      <w:r>
        <w:fldChar w:fldCharType="separate"/>
      </w:r>
      <w:r w:rsidRPr="005A5F54">
        <w:rPr>
          <w:rStyle w:val="Hyperlink"/>
          <w:sz w:val="24"/>
          <w:u w:val="none"/>
        </w:rPr>
        <w:t>Правил</w:t>
      </w:r>
      <w:r>
        <w:fldChar w:fldCharType="end"/>
      </w:r>
      <w:r w:rsidRPr="005A5F54">
        <w:rPr>
          <w:sz w:val="24"/>
        </w:rPr>
        <w:t xml:space="preserve"> дорожного движения на полосу, предназначенную для встречного движения, полностью доказана, а его действия по </w:t>
      </w:r>
      <w:r w:rsidRPr="005A5F54">
        <w:rPr>
          <w:sz w:val="24"/>
        </w:rPr>
        <w:t>ч</w:t>
      </w:r>
      <w:r w:rsidRPr="005A5F54">
        <w:rPr>
          <w:sz w:val="24"/>
        </w:rPr>
        <w:t xml:space="preserve">.4 ст. 12.15. КРФ об АП, </w:t>
      </w:r>
      <w:r w:rsidRPr="005A5F54">
        <w:rPr>
          <w:sz w:val="24"/>
        </w:rPr>
        <w:t>квалифицированы</w:t>
      </w:r>
      <w:r w:rsidRPr="005A5F54">
        <w:rPr>
          <w:sz w:val="24"/>
        </w:rPr>
        <w:t xml:space="preserve"> верно. </w:t>
      </w:r>
    </w:p>
    <w:p w:rsidR="0000382A" w:rsidRPr="005A5F54" w:rsidP="0000382A">
      <w:pPr>
        <w:ind w:firstLine="540"/>
        <w:jc w:val="both"/>
      </w:pPr>
      <w:r w:rsidRPr="005A5F54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00382A" w:rsidRPr="005A5F54" w:rsidP="0000382A">
      <w:pPr>
        <w:ind w:firstLine="540"/>
        <w:jc w:val="both"/>
      </w:pPr>
      <w:r w:rsidRPr="005A5F54">
        <w:t xml:space="preserve">Правонарушение совершенно при наличии </w:t>
      </w:r>
      <w:r w:rsidR="007900CC">
        <w:t xml:space="preserve">косвенного </w:t>
      </w:r>
      <w:r w:rsidRPr="005A5F54">
        <w:t>умысла.</w:t>
      </w:r>
    </w:p>
    <w:p w:rsidR="0000382A" w:rsidRPr="005A5F54" w:rsidP="0000382A">
      <w:pPr>
        <w:ind w:firstLine="540"/>
        <w:jc w:val="both"/>
      </w:pPr>
      <w:r w:rsidRPr="005A5F54">
        <w:t xml:space="preserve">Из данных о личности </w:t>
      </w:r>
      <w:r>
        <w:t>Гринько</w:t>
      </w:r>
      <w:r>
        <w:t xml:space="preserve"> Т.В.</w:t>
      </w:r>
      <w:r w:rsidRPr="005A5F54">
        <w:t xml:space="preserve"> установлено, что он </w:t>
      </w:r>
      <w:r w:rsidR="00D84685">
        <w:rPr>
          <w:color w:val="000000"/>
          <w:spacing w:val="-4"/>
        </w:rPr>
        <w:t>/изъято/</w:t>
      </w:r>
      <w:r w:rsidR="007900CC">
        <w:t xml:space="preserve">; </w:t>
      </w:r>
      <w:r w:rsidRPr="005A5F54" w:rsidR="007900CC">
        <w:t>иных данных о личности и имущественном положении, суду не представлено.</w:t>
      </w:r>
    </w:p>
    <w:p w:rsidR="007900CC" w:rsidP="0000382A">
      <w:pPr>
        <w:ind w:firstLine="540"/>
        <w:jc w:val="both"/>
      </w:pPr>
      <w:r w:rsidRPr="005A5F54">
        <w:t>Обстоятельств, отягчающи</w:t>
      </w:r>
      <w:r>
        <w:t>х</w:t>
      </w:r>
      <w:r w:rsidRPr="005A5F54">
        <w:t xml:space="preserve"> административную ответственность, </w:t>
      </w:r>
      <w:r>
        <w:t xml:space="preserve">судом по делу не установлено; к обстоятельствам смягчающим суд относит: признание вины, раскаяние с в </w:t>
      </w:r>
      <w:r>
        <w:t>содеянном</w:t>
      </w:r>
      <w:r>
        <w:t>, совершение административного правонарушения впервые.</w:t>
      </w:r>
    </w:p>
    <w:p w:rsidR="0000382A" w:rsidRPr="005A5F54" w:rsidP="0000382A">
      <w:pPr>
        <w:ind w:firstLine="540"/>
        <w:jc w:val="both"/>
      </w:pPr>
      <w:r w:rsidRPr="005A5F54">
        <w:t xml:space="preserve">С учетом всех обстоятельств, суд считает, что наказание необходимо избрать </w:t>
      </w:r>
      <w:r w:rsidR="007900CC">
        <w:t xml:space="preserve">не связанное с лишением права на управление транспортными средствами, в виде административного штрафа, </w:t>
      </w:r>
      <w:r w:rsidRPr="005A5F54">
        <w:t xml:space="preserve">исходя из максимальной санкции </w:t>
      </w:r>
      <w:r w:rsidRPr="005A5F54">
        <w:t>ч</w:t>
      </w:r>
      <w:r w:rsidRPr="005A5F54">
        <w:t>.4 ст. 12.15. КРФ об АП,</w:t>
      </w:r>
    </w:p>
    <w:p w:rsidR="0000382A" w:rsidRPr="005A5F54" w:rsidP="0000382A">
      <w:pPr>
        <w:ind w:firstLine="709"/>
        <w:jc w:val="both"/>
      </w:pPr>
      <w:r w:rsidRPr="005A5F54">
        <w:t xml:space="preserve">На основании изложенного, и руководствуясь ст. ст. 4.1 – 4.3; ч.4 ст.12.15, 23.1, 29.4 - 29.7, 29.10, 30.1-30.3 КРФ об АП, мировой судья,  </w:t>
      </w:r>
    </w:p>
    <w:p w:rsidR="0000382A" w:rsidRPr="005A5F54" w:rsidP="00003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382A" w:rsidRPr="005A5F54" w:rsidP="0000382A">
      <w:pPr>
        <w:shd w:val="clear" w:color="auto" w:fill="FFFFFF"/>
        <w:jc w:val="center"/>
        <w:rPr>
          <w:b/>
        </w:rPr>
      </w:pPr>
      <w:r w:rsidRPr="005A5F54">
        <w:rPr>
          <w:b/>
        </w:rPr>
        <w:t>ПОСТАНОВИЛ:</w:t>
      </w:r>
    </w:p>
    <w:p w:rsidR="0000382A" w:rsidRPr="005A5F54" w:rsidP="0000382A">
      <w:pPr>
        <w:shd w:val="clear" w:color="auto" w:fill="FFFFFF"/>
        <w:jc w:val="center"/>
      </w:pPr>
    </w:p>
    <w:p w:rsidR="001C1297" w:rsidP="001C1297">
      <w:pPr>
        <w:ind w:firstLine="540"/>
        <w:jc w:val="both"/>
      </w:pPr>
      <w:r>
        <w:rPr>
          <w:b/>
          <w:color w:val="000000"/>
          <w:spacing w:val="-4"/>
        </w:rPr>
        <w:t>Гринько</w:t>
      </w:r>
      <w:r>
        <w:rPr>
          <w:b/>
          <w:color w:val="000000"/>
          <w:spacing w:val="-4"/>
        </w:rPr>
        <w:t xml:space="preserve"> </w:t>
      </w:r>
      <w:r w:rsidR="00D84685">
        <w:rPr>
          <w:b/>
          <w:color w:val="000000"/>
          <w:spacing w:val="-4"/>
        </w:rPr>
        <w:t>Т.В.</w:t>
      </w:r>
      <w:r w:rsidRPr="00F15364">
        <w:rPr>
          <w:b/>
          <w:color w:val="000000"/>
          <w:spacing w:val="-4"/>
        </w:rPr>
        <w:t xml:space="preserve"> </w:t>
      </w:r>
      <w:r w:rsidRPr="005A5F54" w:rsidR="0000382A">
        <w:t xml:space="preserve">признать виновным в совершении административного правонарушения предусмотренного частью 4 ст. 12.15 КРФ об АП </w:t>
      </w:r>
      <w:r>
        <w:t>и назначить ему наказание в виде административного штрафа в размере 5 000 (пять тысяч) рублей, который подлежит уплате по следующим реквизитам:</w:t>
      </w:r>
    </w:p>
    <w:p w:rsidR="001C1297" w:rsidP="001C1297">
      <w:pPr>
        <w:ind w:firstLine="708"/>
        <w:jc w:val="both"/>
      </w:pPr>
      <w:r>
        <w:t xml:space="preserve">Реквизиты для оплаты штрафа: </w:t>
      </w:r>
      <w:r w:rsidR="00D84685">
        <w:rPr>
          <w:color w:val="000000"/>
          <w:spacing w:val="-4"/>
        </w:rPr>
        <w:t>/изъято/</w:t>
      </w:r>
    </w:p>
    <w:p w:rsidR="001C1297" w:rsidP="001C1297">
      <w:pPr>
        <w:ind w:firstLine="708"/>
        <w:jc w:val="both"/>
      </w:pPr>
      <w:r>
        <w:t>Адрес взыскателя: г. Джанкой, ул. Л. Толстого, 52.</w:t>
      </w:r>
    </w:p>
    <w:p w:rsidR="001C1297" w:rsidP="001C129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1C1297" w:rsidP="001C1297">
      <w:pPr>
        <w:pStyle w:val="NoSpacing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Квитанцию необходимо представить в суд, для приобщения к материалам дела.</w:t>
      </w:r>
    </w:p>
    <w:p w:rsidR="001C1297" w:rsidP="001C12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Разъяснить, что в соответствии с ч.1.3 ст.32.2 КРФ об АП,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"consultantplus://offline/ref=3970682B8F33046F49D3C57ADC0EBBB75F4D0ACAF6863E29AB68D352E3E25285FD094C86F6A71DC4CDEAJ"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главой 12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Кодекса,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"consultantplus://offline/ref=3970682B8F33046F49D3C57ADC0EBBB75F4D0ACAF6863E29AB68D352E3E25285FD094C83F4A2C1E1J"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частью 1.1 статьи 12.1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"consultantplus://offline/ref=3970682B8F33046F49D3C57ADC0EBBB75F4D0ACAF6863E29AB68D352E3E25285FD094C83F4A0C1E4J"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статьей 12.8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"consultantplus://offline/ref=3970682B8F33046F49D3C57ADC0EBBB75F4D0ACAF6863E29AB68D352E3E25285FD094C83F4AFC1E1J"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частями 6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"consultantplus://offline/ref=3970682B8F33046F49D3C57ADC0EBBB75F4D0ACAF6863E29AB68D352E3E25285FD094C83F4AFC1E3J"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7 статьи 12.9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"consultantplus://offline/ref=3970682B8F33046F49D3C57ADC0EBBB75F4D0ACAF6863E29AB68D352E3E25285FD094C83F4AEC1E0J"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частью 3 статьи 12.12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"consultantplus://offline/ref=3970682B8F33046F49D3C57ADC0EBBB75F4D0ACAF6863E29AB68D352E3E25285FD094C84FEA4C1EDJ"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частью 5 статьи 12.15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"consultantplus://offline/ref=3970682B8F33046F49D3C57ADC0EBBB75F4D0ACAF6863E29AB68D352E3E25285FD094C84FEA3C1E5J"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частью 3.1 статьи 12.16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"consultantplus://offline/ref=3970682B8F33046F49D3C57ADC0EBBB75F4D0ACAF6863E29AB68D352E3E25285FD094C82F6CAE7J"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статьями</w:t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12.24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"consultantplus://offline/ref=3970682B8F33046F49D3C57ADC0EBBB75F4D0ACAF6863E29AB68D352E3E25285FD094C83F5A6C1EDJ"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12.26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"consultantplus://offline/ref=3970682B8F33046F49D3C57ADC0EBBB75F4D0ACAF6863E29AB68D352E3E25285FD094C85F3A4C1E2J" </w:instrText>
      </w:r>
      <w:r>
        <w:fldChar w:fldCharType="separate"/>
      </w:r>
      <w:r w:rsidRPr="001C1297">
        <w:rPr>
          <w:rStyle w:val="Hyperlink"/>
          <w:rFonts w:ascii="Times New Roman" w:hAnsi="Times New Roman" w:cs="Times New Roman"/>
          <w:sz w:val="24"/>
          <w:szCs w:val="24"/>
          <w:u w:val="none"/>
        </w:rPr>
        <w:t>частью 3 статьи 12.27</w:t>
      </w:r>
      <w:r>
        <w:fldChar w:fldCharType="end"/>
      </w:r>
      <w:r w:rsidRPr="001C1297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РФ об АП,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C1297" w:rsidP="001C1297">
      <w:pPr>
        <w:ind w:firstLine="708"/>
        <w:jc w:val="both"/>
      </w:pPr>
      <w:r>
        <w:t xml:space="preserve">Постановление может быть обжаловано и опротестовано в Керченский городской суд, в течение 10 суток, с момента получения или вручения.                        </w:t>
      </w:r>
    </w:p>
    <w:p w:rsidR="00D84685" w:rsidRPr="00832C90" w:rsidP="00D84685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84685" w:rsidRPr="00832C90" w:rsidP="00D84685">
      <w:pPr>
        <w:contextualSpacing/>
      </w:pPr>
      <w:r w:rsidRPr="00832C90">
        <w:t>ДЕПЕРСОНИФИКАЦИЮ</w:t>
      </w:r>
    </w:p>
    <w:p w:rsidR="00D84685" w:rsidRPr="00832C90" w:rsidP="00D84685">
      <w:pPr>
        <w:contextualSpacing/>
      </w:pPr>
      <w:r w:rsidRPr="00832C90">
        <w:t>Лингвистический контроль</w:t>
      </w:r>
    </w:p>
    <w:p w:rsidR="00D84685" w:rsidRPr="00832C90" w:rsidP="00D84685">
      <w:pPr>
        <w:contextualSpacing/>
      </w:pPr>
      <w:r w:rsidRPr="00832C90">
        <w:t>произвел</w:t>
      </w:r>
    </w:p>
    <w:p w:rsidR="00D84685" w:rsidRPr="00832C90" w:rsidP="00D84685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84685" w:rsidRPr="00832C90" w:rsidP="00D84685">
      <w:pPr>
        <w:contextualSpacing/>
      </w:pPr>
    </w:p>
    <w:p w:rsidR="00D84685" w:rsidRPr="00832C90" w:rsidP="00D84685">
      <w:pPr>
        <w:contextualSpacing/>
      </w:pPr>
      <w:r w:rsidRPr="00832C90">
        <w:t>СОГЛАСОВАНО</w:t>
      </w:r>
    </w:p>
    <w:p w:rsidR="00D84685" w:rsidRPr="00832C90" w:rsidP="00D84685">
      <w:pPr>
        <w:contextualSpacing/>
      </w:pPr>
    </w:p>
    <w:p w:rsidR="00D84685" w:rsidRPr="00832C90" w:rsidP="00D84685">
      <w:pPr>
        <w:contextualSpacing/>
      </w:pPr>
      <w:r w:rsidRPr="00832C90">
        <w:t>Судья_________ С.С. Урюпина</w:t>
      </w:r>
    </w:p>
    <w:p w:rsidR="00D84685" w:rsidRPr="00832C90" w:rsidP="00D84685">
      <w:pPr>
        <w:contextualSpacing/>
      </w:pPr>
    </w:p>
    <w:p w:rsidR="00D84685" w:rsidP="00D84685">
      <w:pPr>
        <w:contextualSpacing/>
      </w:pPr>
      <w:r w:rsidRPr="00832C90">
        <w:t>«___» __________ 2018 г.</w:t>
      </w:r>
    </w:p>
    <w:p w:rsidR="006D02EB"/>
    <w:sectPr w:rsidSect="00572A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82A"/>
    <w:rsid w:val="0000382A"/>
    <w:rsid w:val="000C4286"/>
    <w:rsid w:val="001C1297"/>
    <w:rsid w:val="003F5A0B"/>
    <w:rsid w:val="004332C6"/>
    <w:rsid w:val="005A5F54"/>
    <w:rsid w:val="006D02EB"/>
    <w:rsid w:val="007900CC"/>
    <w:rsid w:val="00832C90"/>
    <w:rsid w:val="00D84685"/>
    <w:rsid w:val="00F153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00382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uiPriority w:val="10"/>
    <w:rsid w:val="00003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00382A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00382A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00382A"/>
    <w:rPr>
      <w:color w:val="0000FF"/>
      <w:u w:val="single"/>
    </w:rPr>
  </w:style>
  <w:style w:type="character" w:customStyle="1" w:styleId="1">
    <w:name w:val="Название Знак1"/>
    <w:link w:val="Title"/>
    <w:locked/>
    <w:rsid w:val="000038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038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1C12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