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317F2" w:rsidRPr="0087587B" w:rsidP="000317F2">
      <w:pPr>
        <w:pStyle w:val="Title"/>
        <w:ind w:left="6372"/>
        <w:jc w:val="left"/>
      </w:pPr>
      <w:r w:rsidRPr="0087587B">
        <w:t xml:space="preserve">          </w:t>
      </w:r>
      <w:r>
        <w:t xml:space="preserve"> </w:t>
      </w:r>
      <w:r w:rsidRPr="0087587B">
        <w:t>Дело № 5-51-35</w:t>
      </w:r>
      <w:r w:rsidRPr="001E3E61">
        <w:t>0</w:t>
      </w:r>
      <w:r w:rsidRPr="0087587B">
        <w:t>/2018</w:t>
      </w:r>
    </w:p>
    <w:p w:rsidR="000317F2" w:rsidRPr="0087587B" w:rsidP="000317F2">
      <w:pPr>
        <w:pStyle w:val="Title"/>
      </w:pPr>
    </w:p>
    <w:p w:rsidR="000317F2" w:rsidRPr="0087587B" w:rsidP="000317F2">
      <w:pPr>
        <w:pStyle w:val="Title"/>
      </w:pPr>
      <w:r w:rsidRPr="0087587B">
        <w:t>ПОСТАНОВЛЕНИЕ</w:t>
      </w:r>
    </w:p>
    <w:p w:rsidR="000317F2" w:rsidRPr="0087587B" w:rsidP="000317F2">
      <w:pPr>
        <w:pStyle w:val="Title"/>
        <w:contextualSpacing/>
      </w:pPr>
      <w:r w:rsidRPr="0087587B">
        <w:t>по делу об административном правонарушении</w:t>
      </w:r>
    </w:p>
    <w:p w:rsidR="000317F2" w:rsidRPr="0087587B" w:rsidP="000317F2">
      <w:pPr>
        <w:pStyle w:val="Title"/>
        <w:contextualSpacing/>
      </w:pPr>
    </w:p>
    <w:p w:rsidR="000317F2" w:rsidRPr="0087587B" w:rsidP="000317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87587B">
        <w:rPr>
          <w:rFonts w:ascii="Times New Roman" w:hAnsi="Times New Roman" w:cs="Times New Roman"/>
          <w:sz w:val="24"/>
          <w:szCs w:val="24"/>
        </w:rPr>
        <w:t>2018 года</w:t>
      </w:r>
      <w:r w:rsidRPr="008758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Pr="0087587B">
        <w:rPr>
          <w:rFonts w:ascii="Times New Roman" w:hAnsi="Times New Roman" w:cs="Times New Roman"/>
          <w:sz w:val="24"/>
          <w:szCs w:val="24"/>
        </w:rPr>
        <w:tab/>
      </w:r>
      <w:r w:rsidRPr="0087587B">
        <w:rPr>
          <w:rFonts w:ascii="Times New Roman" w:hAnsi="Times New Roman" w:cs="Times New Roman"/>
          <w:sz w:val="24"/>
          <w:szCs w:val="24"/>
        </w:rPr>
        <w:tab/>
        <w:t xml:space="preserve">г. Керчь </w:t>
      </w:r>
    </w:p>
    <w:p w:rsidR="000317F2" w:rsidRPr="0087587B" w:rsidP="000317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7F2" w:rsidRPr="000317F2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0317F2">
        <w:rPr>
          <w:rFonts w:ascii="Times New Roman" w:hAnsi="Times New Roman" w:cs="Times New Roman"/>
          <w:sz w:val="24"/>
          <w:szCs w:val="24"/>
        </w:rPr>
        <w:t>.Ф</w:t>
      </w:r>
      <w:r w:rsidRPr="000317F2">
        <w:rPr>
          <w:rFonts w:ascii="Times New Roman" w:hAnsi="Times New Roman" w:cs="Times New Roman"/>
          <w:sz w:val="24"/>
          <w:szCs w:val="24"/>
        </w:rPr>
        <w:t xml:space="preserve">урманова, 9) - Урюпина С.С., </w:t>
      </w:r>
    </w:p>
    <w:p w:rsidR="000317F2" w:rsidRPr="000317F2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 xml:space="preserve">с участием  лица, привлекаемого к административной ответственности, </w:t>
      </w:r>
    </w:p>
    <w:p w:rsidR="000317F2" w:rsidRPr="000317F2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>рассмотрев в судебном заседании дело об административном правонарушении, поступившее из Межрайонной инспекции федеральной налоговой службы № 7 по Республике Крым, в отношении должностного лица:</w:t>
      </w:r>
    </w:p>
    <w:p w:rsidR="000317F2" w:rsidRPr="000317F2" w:rsidP="001E3E61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b/>
          <w:sz w:val="24"/>
          <w:szCs w:val="24"/>
        </w:rPr>
        <w:t>Жижиной</w:t>
      </w:r>
      <w:r w:rsidRPr="0003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E61">
        <w:rPr>
          <w:rFonts w:ascii="Times New Roman" w:hAnsi="Times New Roman" w:cs="Times New Roman"/>
          <w:b/>
          <w:sz w:val="24"/>
          <w:szCs w:val="24"/>
        </w:rPr>
        <w:t>Л.В.</w:t>
      </w:r>
      <w:r w:rsidRPr="000317F2">
        <w:rPr>
          <w:rFonts w:ascii="Times New Roman" w:hAnsi="Times New Roman" w:cs="Times New Roman"/>
          <w:sz w:val="24"/>
          <w:szCs w:val="24"/>
        </w:rPr>
        <w:t xml:space="preserve">,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>,</w:t>
      </w:r>
      <w:r w:rsidRPr="000317F2">
        <w:rPr>
          <w:rFonts w:ascii="Times New Roman" w:hAnsi="Times New Roman" w:cs="Times New Roman"/>
          <w:sz w:val="24"/>
          <w:szCs w:val="24"/>
        </w:rPr>
        <w:t xml:space="preserve"> гражданки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,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, работающей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, зарегистрированной  по адресу: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7F2" w:rsidRPr="000317F2" w:rsidP="000317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 xml:space="preserve">привлекаемой  к административной ответственности по ст. 15.5 Кодекса Российской Федерации об административных правонарушениях (далее КРФ об АП), </w:t>
      </w:r>
    </w:p>
    <w:p w:rsidR="000317F2" w:rsidRPr="0087587B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7F2" w:rsidRPr="0087587B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0317F2" w:rsidRPr="0087587B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Жижина</w:t>
      </w:r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87587B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по ст. 15.5. КРФ об АП.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26.11.</w:t>
      </w:r>
      <w:r w:rsidRPr="0087587B">
        <w:rPr>
          <w:rFonts w:ascii="Times New Roman" w:hAnsi="Times New Roman" w:cs="Times New Roman"/>
          <w:sz w:val="24"/>
          <w:szCs w:val="24"/>
        </w:rPr>
        <w:t xml:space="preserve">2018 года (л.д. 1-3), </w:t>
      </w:r>
      <w:r>
        <w:rPr>
          <w:rFonts w:ascii="Times New Roman" w:hAnsi="Times New Roman" w:cs="Times New Roman"/>
          <w:sz w:val="24"/>
          <w:szCs w:val="24"/>
        </w:rPr>
        <w:t>Жижина</w:t>
      </w:r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87587B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593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="00410593">
        <w:rPr>
          <w:rFonts w:ascii="Times New Roman" w:hAnsi="Times New Roman" w:cs="Times New Roman"/>
          <w:sz w:val="24"/>
          <w:szCs w:val="24"/>
        </w:rPr>
        <w:t xml:space="preserve">, </w:t>
      </w:r>
      <w:r w:rsidRPr="0087587B">
        <w:rPr>
          <w:rFonts w:ascii="Times New Roman" w:hAnsi="Times New Roman" w:cs="Times New Roman"/>
          <w:sz w:val="24"/>
          <w:szCs w:val="24"/>
        </w:rPr>
        <w:t>в установленный законом срок до 00 часов 01 минуты 29.03.2018 года, не исполнила обязанность по предоставлению в налоговый орган налоговой декларации по налогу на прибыль организации за 2017 год, чем нарушила п.4 ст. 289 ч.</w:t>
      </w:r>
      <w:r w:rsidRPr="008758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НК РФ.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Жижина</w:t>
      </w:r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87587B">
        <w:rPr>
          <w:rFonts w:ascii="Times New Roman" w:hAnsi="Times New Roman" w:cs="Times New Roman"/>
          <w:sz w:val="24"/>
          <w:szCs w:val="24"/>
        </w:rPr>
        <w:t>, полностью признала свою вину, в содеянном раскаялась.</w:t>
      </w:r>
      <w:r w:rsidR="00410593">
        <w:rPr>
          <w:rFonts w:ascii="Times New Roman" w:hAnsi="Times New Roman" w:cs="Times New Roman"/>
          <w:sz w:val="24"/>
          <w:szCs w:val="24"/>
        </w:rPr>
        <w:t xml:space="preserve"> Просила суд применить наказание в виде предупреждения</w:t>
      </w:r>
      <w:r w:rsidR="00A10132">
        <w:rPr>
          <w:rFonts w:ascii="Times New Roman" w:hAnsi="Times New Roman" w:cs="Times New Roman"/>
          <w:sz w:val="24"/>
          <w:szCs w:val="24"/>
        </w:rPr>
        <w:t>, поскольку правонарушение совершенно ею неумышленно, а в связи со сбоем в работе интернета. А по сумме данного налога имеется переплата.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Заслушав объяснения лица, привлекаемого к административной ответственности, изучив материалы дела, суд дает им правовую оценку</w:t>
      </w:r>
      <w:r w:rsidR="00A10132">
        <w:rPr>
          <w:rFonts w:ascii="Times New Roman" w:hAnsi="Times New Roman" w:cs="Times New Roman"/>
          <w:sz w:val="24"/>
          <w:szCs w:val="24"/>
        </w:rPr>
        <w:t>,</w:t>
      </w:r>
      <w:r w:rsidRPr="0087587B">
        <w:rPr>
          <w:rFonts w:ascii="Times New Roman" w:hAnsi="Times New Roman" w:cs="Times New Roman"/>
          <w:sz w:val="24"/>
          <w:szCs w:val="24"/>
        </w:rPr>
        <w:t xml:space="preserve"> руководствуясь следующим. </w:t>
      </w:r>
    </w:p>
    <w:p w:rsidR="00547658" w:rsidP="00547658">
      <w:pPr>
        <w:ind w:firstLine="54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547658">
        <w:rPr>
          <w:rStyle w:val="Hyperlink"/>
          <w:rFonts w:ascii="Times New Roman" w:hAnsi="Times New Roman"/>
          <w:bCs/>
          <w:sz w:val="24"/>
          <w:szCs w:val="24"/>
          <w:u w:val="none"/>
        </w:rPr>
        <w:t>ст. 24.1</w:t>
      </w:r>
      <w: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КРФ об АП,</w:t>
      </w:r>
      <w:r>
        <w:rPr>
          <w:rFonts w:ascii="Times New Roman" w:hAnsi="Times New Roman"/>
          <w:bCs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47658" w:rsidP="00547658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КРФ об АП. </w:t>
      </w:r>
    </w:p>
    <w:p w:rsidR="000317F2" w:rsidRPr="0087587B" w:rsidP="000317F2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Style w:val="5"/>
          <w:rFonts w:eastAsiaTheme="minorEastAsia"/>
          <w:i w:val="0"/>
        </w:rPr>
        <w:t>Статьей 15.5. КРФ об АП, установлена административная ответственность за н</w:t>
      </w:r>
      <w:r w:rsidRPr="0087587B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317F2" w:rsidRPr="0087587B" w:rsidP="000317F2">
      <w:pPr>
        <w:spacing w:after="1" w:line="240" w:lineRule="atLeast"/>
        <w:ind w:firstLine="540"/>
        <w:contextualSpacing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87587B">
        <w:rPr>
          <w:rStyle w:val="5"/>
          <w:rFonts w:eastAsiaTheme="minorEastAsia"/>
          <w:i w:val="0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0317F2" w:rsidRPr="0087587B" w:rsidP="000317F2">
      <w:pPr>
        <w:spacing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Часть 4 статьи 289 НК РФ, устанавливает, что  налоговые декларации (налоговые расчеты) по итогам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0317F2" w:rsidRPr="0087587B" w:rsidP="000317F2">
      <w:pPr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87587B">
        <w:rPr>
          <w:rStyle w:val="5"/>
          <w:rFonts w:eastAsiaTheme="minorEastAsia"/>
          <w:i w:val="0"/>
        </w:rPr>
        <w:t xml:space="preserve">Таким образом, налоговая декларация по налогу на </w:t>
      </w:r>
      <w:r w:rsidRPr="008758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прибыль организаций за 2017 год</w:t>
      </w:r>
      <w:r w:rsidRPr="0087587B">
        <w:rPr>
          <w:rStyle w:val="5"/>
          <w:rFonts w:eastAsiaTheme="minorEastAsia"/>
          <w:i w:val="0"/>
        </w:rPr>
        <w:t xml:space="preserve"> должна была быть представлена в налоговый орган не позднее 24 часов 00 минут 28 марта 2018 года. </w:t>
      </w:r>
    </w:p>
    <w:p w:rsidR="000317F2" w:rsidRPr="0087587B" w:rsidP="000317F2">
      <w:pPr>
        <w:ind w:firstLine="540"/>
        <w:contextualSpacing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Style w:val="5"/>
          <w:rFonts w:eastAsiaTheme="minorEastAsia"/>
          <w:i w:val="0"/>
        </w:rPr>
        <w:t>Как следует из материалов дела</w:t>
      </w:r>
      <w:r w:rsidRPr="0087587B">
        <w:rPr>
          <w:rStyle w:val="5"/>
          <w:rFonts w:eastAsiaTheme="minorEastAsia"/>
        </w:rPr>
        <w:t xml:space="preserve">, </w:t>
      </w:r>
      <w:r w:rsidRPr="0087587B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по налогу на прибыль организации (первичная) за 2017 год, была сдана в налоговый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A10132">
        <w:rPr>
          <w:rFonts w:ascii="Times New Roman" w:hAnsi="Times New Roman" w:cs="Times New Roman"/>
          <w:sz w:val="24"/>
          <w:szCs w:val="24"/>
        </w:rPr>
        <w:t>30.03.</w:t>
      </w:r>
      <w:r w:rsidRPr="0087587B">
        <w:rPr>
          <w:rFonts w:ascii="Times New Roman" w:hAnsi="Times New Roman" w:cs="Times New Roman"/>
          <w:sz w:val="24"/>
          <w:szCs w:val="24"/>
        </w:rPr>
        <w:t>2018 года,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Style w:val="5"/>
          <w:rFonts w:eastAsiaTheme="minorEastAsia"/>
          <w:i w:val="0"/>
        </w:rPr>
        <w:t>т.е. спустя установленный законом срок (</w:t>
      </w:r>
      <w:r w:rsidRPr="0087587B">
        <w:rPr>
          <w:rStyle w:val="5"/>
          <w:rFonts w:eastAsiaTheme="minorEastAsia"/>
          <w:i w:val="0"/>
        </w:rPr>
        <w:t>л</w:t>
      </w:r>
      <w:r w:rsidRPr="0087587B">
        <w:rPr>
          <w:rStyle w:val="5"/>
          <w:rFonts w:eastAsiaTheme="minorEastAsia"/>
          <w:i w:val="0"/>
        </w:rPr>
        <w:t xml:space="preserve">.д.8). </w:t>
      </w:r>
    </w:p>
    <w:p w:rsidR="000317F2" w:rsidRPr="00547658" w:rsidP="000317F2">
      <w:pPr>
        <w:ind w:firstLine="709"/>
        <w:contextualSpacing/>
        <w:jc w:val="both"/>
        <w:rPr>
          <w:rStyle w:val="5"/>
          <w:rFonts w:eastAsiaTheme="minorEastAsia"/>
          <w:i w:val="0"/>
          <w:iCs w:val="0"/>
        </w:rPr>
      </w:pPr>
      <w:r w:rsidRPr="00547658">
        <w:rPr>
          <w:rStyle w:val="5"/>
          <w:rFonts w:eastAsiaTheme="minorEastAsia"/>
          <w:i w:val="0"/>
        </w:rPr>
        <w:t>Данные обстоятельства также подтверждаются показаниями лица, привлекаемого к административной ответственности; а также актом камеральной проверки № 7</w:t>
      </w:r>
      <w:r w:rsidRPr="00547658" w:rsidR="00A10132">
        <w:rPr>
          <w:rStyle w:val="5"/>
          <w:rFonts w:eastAsiaTheme="minorEastAsia"/>
          <w:i w:val="0"/>
        </w:rPr>
        <w:t xml:space="preserve">918 </w:t>
      </w:r>
      <w:r w:rsidRPr="00547658">
        <w:rPr>
          <w:rStyle w:val="5"/>
          <w:rFonts w:eastAsiaTheme="minorEastAsia"/>
          <w:i w:val="0"/>
        </w:rPr>
        <w:t xml:space="preserve">от </w:t>
      </w:r>
      <w:r w:rsidRPr="00547658" w:rsidR="00A10132">
        <w:rPr>
          <w:rStyle w:val="5"/>
          <w:rFonts w:eastAsiaTheme="minorEastAsia"/>
          <w:i w:val="0"/>
        </w:rPr>
        <w:t>29.10.2018 года</w:t>
      </w:r>
      <w:r w:rsidRPr="00547658">
        <w:rPr>
          <w:rStyle w:val="5"/>
          <w:rFonts w:eastAsiaTheme="minorEastAsia"/>
          <w:i w:val="0"/>
        </w:rPr>
        <w:t xml:space="preserve"> (</w:t>
      </w:r>
      <w:r w:rsidRPr="00547658">
        <w:rPr>
          <w:rStyle w:val="5"/>
          <w:rFonts w:eastAsiaTheme="minorEastAsia"/>
          <w:i w:val="0"/>
        </w:rPr>
        <w:t>л</w:t>
      </w:r>
      <w:r w:rsidRPr="00547658">
        <w:rPr>
          <w:rStyle w:val="5"/>
          <w:rFonts w:eastAsiaTheme="minorEastAsia"/>
          <w:i w:val="0"/>
        </w:rPr>
        <w:t>.д. 4-7).</w:t>
      </w:r>
    </w:p>
    <w:p w:rsidR="00547658" w:rsidRPr="00547658" w:rsidP="0054765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658">
        <w:rPr>
          <w:rFonts w:ascii="Times New Roman" w:hAnsi="Times New Roman" w:cs="Times New Roman"/>
          <w:sz w:val="24"/>
          <w:szCs w:val="24"/>
        </w:rPr>
        <w:t>В силу ст. 2.4. КРФ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658">
        <w:rPr>
          <w:rFonts w:ascii="Times New Roman" w:hAnsi="Times New Roman" w:cs="Times New Roman"/>
          <w:sz w:val="24"/>
          <w:szCs w:val="24"/>
        </w:rPr>
        <w:t xml:space="preserve">Лицо, привлекаемое к административной ответственности </w:t>
      </w:r>
      <w:r w:rsidRPr="00547658">
        <w:rPr>
          <w:rFonts w:ascii="Times New Roman" w:hAnsi="Times New Roman" w:cs="Times New Roman"/>
          <w:sz w:val="24"/>
          <w:szCs w:val="24"/>
        </w:rPr>
        <w:t>Жижина</w:t>
      </w:r>
      <w:r w:rsidRPr="00547658">
        <w:rPr>
          <w:rFonts w:ascii="Times New Roman" w:hAnsi="Times New Roman" w:cs="Times New Roman"/>
          <w:sz w:val="24"/>
          <w:szCs w:val="24"/>
        </w:rPr>
        <w:t xml:space="preserve"> Л.В., является</w:t>
      </w: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="00A10132">
        <w:rPr>
          <w:rFonts w:ascii="Times New Roman" w:hAnsi="Times New Roman" w:cs="Times New Roman"/>
          <w:sz w:val="24"/>
          <w:szCs w:val="24"/>
        </w:rPr>
        <w:t>,</w:t>
      </w:r>
      <w:r w:rsid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 w:rsidR="00A10132">
        <w:rPr>
          <w:rFonts w:ascii="Times New Roman" w:hAnsi="Times New Roman" w:cs="Times New Roman"/>
          <w:sz w:val="24"/>
          <w:szCs w:val="24"/>
        </w:rPr>
        <w:t xml:space="preserve">выпиской из ЕГРЮЛ </w:t>
      </w:r>
      <w:r w:rsidRPr="0087587B">
        <w:rPr>
          <w:rFonts w:ascii="Times New Roman" w:hAnsi="Times New Roman" w:cs="Times New Roman"/>
          <w:sz w:val="24"/>
          <w:szCs w:val="24"/>
        </w:rPr>
        <w:t>(л.д.1</w:t>
      </w:r>
      <w:r w:rsidR="00A10132">
        <w:rPr>
          <w:rFonts w:ascii="Times New Roman" w:hAnsi="Times New Roman" w:cs="Times New Roman"/>
          <w:sz w:val="24"/>
          <w:szCs w:val="24"/>
        </w:rPr>
        <w:t>5</w:t>
      </w:r>
      <w:r w:rsidRPr="0087587B">
        <w:rPr>
          <w:rFonts w:ascii="Times New Roman" w:hAnsi="Times New Roman" w:cs="Times New Roman"/>
          <w:sz w:val="24"/>
          <w:szCs w:val="24"/>
        </w:rPr>
        <w:t xml:space="preserve">) и исходя из её </w:t>
      </w:r>
      <w:r w:rsidR="00A10132">
        <w:rPr>
          <w:rFonts w:ascii="Times New Roman" w:hAnsi="Times New Roman" w:cs="Times New Roman"/>
          <w:sz w:val="24"/>
          <w:szCs w:val="24"/>
        </w:rPr>
        <w:t xml:space="preserve">прямых обязанностей руководителя </w:t>
      </w:r>
      <w:r w:rsidRPr="0087587B">
        <w:rPr>
          <w:rFonts w:ascii="Times New Roman" w:hAnsi="Times New Roman" w:cs="Times New Roman"/>
          <w:sz w:val="24"/>
          <w:szCs w:val="24"/>
        </w:rPr>
        <w:t>обязан</w:t>
      </w:r>
      <w:r w:rsidR="00A10132">
        <w:rPr>
          <w:rFonts w:ascii="Times New Roman" w:hAnsi="Times New Roman" w:cs="Times New Roman"/>
          <w:sz w:val="24"/>
          <w:szCs w:val="24"/>
        </w:rPr>
        <w:t>а</w:t>
      </w:r>
      <w:r w:rsidRPr="0087587B">
        <w:rPr>
          <w:rFonts w:ascii="Times New Roman" w:hAnsi="Times New Roman" w:cs="Times New Roman"/>
          <w:sz w:val="24"/>
          <w:szCs w:val="24"/>
        </w:rPr>
        <w:t xml:space="preserve">  обеспечивать в установленные сроки представление налоговой отчетности</w:t>
      </w:r>
      <w:r w:rsidR="00A10132">
        <w:rPr>
          <w:rFonts w:ascii="Times New Roman" w:hAnsi="Times New Roman" w:cs="Times New Roman"/>
          <w:sz w:val="24"/>
          <w:szCs w:val="24"/>
        </w:rPr>
        <w:t>.</w:t>
      </w:r>
    </w:p>
    <w:p w:rsidR="000317F2" w:rsidRPr="00A10132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132">
        <w:rPr>
          <w:rFonts w:ascii="Times New Roman" w:hAnsi="Times New Roman" w:cs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 в их совокупности, суд,  приходит к выводу, что действия 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A10132" w:rsidR="00A10132">
        <w:rPr>
          <w:rFonts w:ascii="Times New Roman" w:hAnsi="Times New Roman" w:cs="Times New Roman"/>
          <w:sz w:val="24"/>
          <w:szCs w:val="24"/>
        </w:rPr>
        <w:t xml:space="preserve">- </w:t>
      </w:r>
      <w:r w:rsidRPr="00A10132" w:rsidR="00A10132">
        <w:rPr>
          <w:rFonts w:ascii="Times New Roman" w:hAnsi="Times New Roman" w:cs="Times New Roman"/>
          <w:sz w:val="24"/>
          <w:szCs w:val="24"/>
        </w:rPr>
        <w:t>Жижиной</w:t>
      </w:r>
      <w:r w:rsidRPr="00A10132" w:rsidR="00A10132">
        <w:rPr>
          <w:rFonts w:ascii="Times New Roman" w:hAnsi="Times New Roman" w:cs="Times New Roman"/>
          <w:sz w:val="24"/>
          <w:szCs w:val="24"/>
        </w:rPr>
        <w:t xml:space="preserve"> Л.В., </w:t>
      </w:r>
      <w:r w:rsidRPr="00A10132">
        <w:rPr>
          <w:rFonts w:ascii="Times New Roman" w:hAnsi="Times New Roman" w:cs="Times New Roman"/>
          <w:sz w:val="24"/>
          <w:szCs w:val="24"/>
        </w:rPr>
        <w:t xml:space="preserve">по ст. 15.5. КРФ об АП, </w:t>
      </w:r>
      <w:r w:rsidRPr="00A10132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A10132">
        <w:rPr>
          <w:rFonts w:ascii="Times New Roman" w:hAnsi="Times New Roman" w:cs="Times New Roman"/>
          <w:sz w:val="24"/>
          <w:szCs w:val="24"/>
        </w:rPr>
        <w:t xml:space="preserve"> верно, а её вина полностью доказана. 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Правонарушение совершенно </w:t>
      </w:r>
      <w:r w:rsidRPr="0087587B">
        <w:rPr>
          <w:rFonts w:ascii="Times New Roman" w:hAnsi="Times New Roman" w:cs="Times New Roman"/>
          <w:sz w:val="24"/>
          <w:szCs w:val="24"/>
        </w:rPr>
        <w:t>при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наличие косвенного умысла.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Из данных о личности и имущественном положении лица, привлекаемого к административной ответственности, судом установлено, что </w:t>
      </w:r>
      <w:r>
        <w:rPr>
          <w:rFonts w:ascii="Times New Roman" w:hAnsi="Times New Roman" w:cs="Times New Roman"/>
          <w:sz w:val="24"/>
          <w:szCs w:val="24"/>
        </w:rPr>
        <w:t>Жижина</w:t>
      </w:r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Pr="0087587B">
        <w:rPr>
          <w:rFonts w:ascii="Times New Roman" w:hAnsi="Times New Roman" w:cs="Times New Roman"/>
          <w:sz w:val="24"/>
          <w:szCs w:val="24"/>
        </w:rPr>
        <w:t xml:space="preserve">,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>.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Обстоятельств, отягчающи</w:t>
      </w:r>
      <w:r w:rsidR="00A10132">
        <w:rPr>
          <w:rFonts w:ascii="Times New Roman" w:hAnsi="Times New Roman" w:cs="Times New Roman"/>
          <w:sz w:val="24"/>
          <w:szCs w:val="24"/>
        </w:rPr>
        <w:t>х</w:t>
      </w:r>
      <w:r w:rsidRPr="0087587B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ответственность, </w:t>
      </w:r>
      <w:r w:rsidR="00A10132">
        <w:rPr>
          <w:rFonts w:ascii="Times New Roman" w:hAnsi="Times New Roman" w:cs="Times New Roman"/>
          <w:sz w:val="24"/>
          <w:szCs w:val="24"/>
        </w:rPr>
        <w:t xml:space="preserve">судом по делу не установлено; </w:t>
      </w:r>
      <w:r w:rsidRPr="0087587B">
        <w:rPr>
          <w:rFonts w:ascii="Times New Roman" w:hAnsi="Times New Roman" w:cs="Times New Roman"/>
          <w:sz w:val="24"/>
          <w:szCs w:val="24"/>
        </w:rPr>
        <w:t xml:space="preserve">к обстоятельствам смягчающим суд относит: признание вины, раскаяние в содеянном, наличие на иждивении </w:t>
      </w:r>
      <w:r w:rsidR="00547658">
        <w:rPr>
          <w:rFonts w:ascii="Times New Roman" w:hAnsi="Times New Roman" w:cs="Times New Roman"/>
          <w:sz w:val="24"/>
          <w:szCs w:val="24"/>
        </w:rPr>
        <w:t xml:space="preserve">малолетнего </w:t>
      </w:r>
      <w:r w:rsidRPr="0087587B">
        <w:rPr>
          <w:rFonts w:ascii="Times New Roman" w:hAnsi="Times New Roman" w:cs="Times New Roman"/>
          <w:sz w:val="24"/>
          <w:szCs w:val="24"/>
        </w:rPr>
        <w:t>ребенка.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наказание следует назначить в виде административного штрафа, исходя из средней санкции ст. 15.5. КРФ об АП. </w:t>
      </w:r>
    </w:p>
    <w:p w:rsidR="000317F2" w:rsidRPr="0087587B" w:rsidP="000317F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87587B">
        <w:rPr>
          <w:rFonts w:ascii="Times New Roman" w:hAnsi="Times New Roman" w:cs="Times New Roman"/>
          <w:sz w:val="24"/>
          <w:szCs w:val="24"/>
        </w:rPr>
        <w:t>изложенного</w:t>
      </w:r>
      <w:r w:rsidRPr="0087587B">
        <w:rPr>
          <w:rFonts w:ascii="Times New Roman" w:hAnsi="Times New Roman" w:cs="Times New Roman"/>
          <w:sz w:val="24"/>
          <w:szCs w:val="24"/>
        </w:rPr>
        <w:t xml:space="preserve"> и руководствуясь ст. ст. 4.1; 4.2.; 4.3; ст. 15.5., 23.1; 30.1-30.3 КРФ об АП, мировой судья, </w:t>
      </w:r>
    </w:p>
    <w:p w:rsidR="000317F2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7F2" w:rsidRPr="0087587B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0317F2" w:rsidRPr="0087587B" w:rsidP="000317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7F2" w:rsidRPr="0087587B" w:rsidP="000317F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b/>
          <w:sz w:val="24"/>
          <w:szCs w:val="24"/>
        </w:rPr>
        <w:t>Жижину</w:t>
      </w:r>
      <w:r w:rsidRPr="0003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E61">
        <w:rPr>
          <w:rFonts w:ascii="Times New Roman" w:hAnsi="Times New Roman" w:cs="Times New Roman"/>
          <w:b/>
          <w:sz w:val="24"/>
          <w:szCs w:val="24"/>
        </w:rPr>
        <w:t>Л.В.</w:t>
      </w:r>
      <w:r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Pr="0087587B">
        <w:rPr>
          <w:rFonts w:ascii="Times New Roman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 ст. 15.5. КРФ об АП, и назначить ей наказание в виде штрафа, в размере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587B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>триста</w:t>
      </w:r>
      <w:r w:rsidRPr="0087587B">
        <w:rPr>
          <w:rFonts w:ascii="Times New Roman" w:hAnsi="Times New Roman" w:cs="Times New Roman"/>
          <w:sz w:val="24"/>
          <w:szCs w:val="24"/>
        </w:rPr>
        <w:t>) рублей.</w:t>
      </w:r>
    </w:p>
    <w:p w:rsidR="000317F2" w:rsidRPr="0087587B" w:rsidP="001E3E6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Штраф подлежит оплате по реквизитам: </w:t>
      </w:r>
      <w:r w:rsidR="001E3E61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1E3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7F2" w:rsidRPr="0087587B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Адрес взыскателя: г. Керчь, ул. С. Борзенко, 40.</w:t>
      </w:r>
    </w:p>
    <w:p w:rsidR="000317F2" w:rsidRPr="0087587B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87B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87587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87587B">
        <w:rPr>
          <w:rFonts w:ascii="Times New Roman" w:hAnsi="Times New Roman" w:cs="Times New Roman"/>
          <w:sz w:val="24"/>
          <w:szCs w:val="24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0317F2" w:rsidRPr="0087587B" w:rsidP="000317F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 Республики Крым в течение 10 суток с момента его получения или вручения.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E3E61" w:rsidRPr="00832C90" w:rsidP="001E3E61">
      <w:pPr>
        <w:spacing w:line="240" w:lineRule="auto"/>
        <w:contextualSpacing/>
        <w:rPr>
          <w:rFonts w:ascii="Times New Roman" w:hAnsi="Times New Roman" w:cs="Times New Roman"/>
        </w:rPr>
      </w:pPr>
    </w:p>
    <w:p w:rsidR="001E3E61" w:rsidP="001E3E6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_» 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________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5945EF"/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7F2"/>
    <w:rsid w:val="000317F2"/>
    <w:rsid w:val="001E3E61"/>
    <w:rsid w:val="002A7AA8"/>
    <w:rsid w:val="00410593"/>
    <w:rsid w:val="00547658"/>
    <w:rsid w:val="005945EF"/>
    <w:rsid w:val="00832C90"/>
    <w:rsid w:val="0087587B"/>
    <w:rsid w:val="00A101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F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31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0317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0317F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5476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0508-8191-444D-8293-F91BB195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