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BB9" w:rsidRPr="00C541C5" w:rsidP="00C541C5" w14:paraId="21801F49" w14:textId="77777777">
      <w:pPr>
        <w:spacing w:before="100" w:beforeAutospacing="1" w:after="0" w:line="240" w:lineRule="auto"/>
        <w:ind w:left="6373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Дело</w:t>
      </w: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№ 5-51-359/2021</w:t>
      </w:r>
    </w:p>
    <w:p w:rsidR="00AD0BB9" w:rsidRPr="001E3F46" w:rsidP="001E3F46" w14:paraId="7FBAB9A7" w14:textId="77777777">
      <w:pPr>
        <w:spacing w:before="100" w:beforeAutospacing="1" w:after="0" w:line="240" w:lineRule="auto"/>
        <w:ind w:firstLine="454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AD0BB9" w:rsidRPr="00C541C5" w:rsidP="00C541C5" w14:paraId="39712CCF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D0BB9" w:rsidRPr="00C541C5" w:rsidP="00C541C5" w14:paraId="45D0E5D4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AD0BB9" w:rsidRPr="00C541C5" w:rsidP="00C541C5" w14:paraId="7A0DCDAE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BB9" w:rsidRPr="00C541C5" w:rsidP="00C541C5" w14:paraId="7E9879FA" w14:textId="77777777">
      <w:pPr>
        <w:spacing w:before="100" w:beforeAutospacing="1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декабря 2021 года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г. Керчь</w:t>
      </w:r>
    </w:p>
    <w:p w:rsidR="00AD0BB9" w:rsidRPr="00C541C5" w:rsidP="00C541C5" w14:paraId="3A8C7012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BB9" w:rsidRPr="00C541C5" w:rsidP="00C541C5" w14:paraId="38B42CF2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AD0BB9" w:rsidRPr="00C541C5" w:rsidP="00C541C5" w14:paraId="732D018C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привлекаемого к административной ответственности,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</w:t>
      </w:r>
    </w:p>
    <w:p w:rsidR="00AD0BB9" w:rsidRPr="00C541C5" w:rsidP="00C541C5" w14:paraId="20A15C8F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УМВД России по г. Керчи, в отношении:</w:t>
      </w:r>
    </w:p>
    <w:p w:rsidR="00AD0BB9" w:rsidRPr="00C541C5" w:rsidP="00C541C5" w14:paraId="6968A7CC" w14:textId="0741A44C">
      <w:pPr>
        <w:spacing w:before="100" w:beforeAutospacing="1" w:after="0" w:line="240" w:lineRule="auto"/>
        <w:ind w:left="21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/изъято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="001E3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D0BB9" w:rsidRPr="00C541C5" w:rsidP="00C541C5" w14:paraId="6EFA32BF" w14:textId="7777777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привлекаемого к административной ответственности по ч.3 ст. 19.24 Кодекса Российской Федерации об административных правонарушениях (далее КоАП РФ),</w:t>
      </w:r>
    </w:p>
    <w:p w:rsidR="00AD0BB9" w:rsidRPr="00C541C5" w:rsidP="00C541C5" w14:paraId="0F79A9F9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BB9" w:rsidRPr="00C541C5" w:rsidP="00C541C5" w14:paraId="497A6E2D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УСТАНОВИЛ:</w:t>
      </w:r>
    </w:p>
    <w:p w:rsidR="00AD0BB9" w:rsidRPr="00C541C5" w:rsidP="00C541C5" w14:paraId="78E1A171" w14:textId="7777777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0BB9" w:rsidRPr="00C541C5" w:rsidP="00C541C5" w14:paraId="02FB57E0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привлекается к административной ответственности по ч.3 ст. 19.24. КоАП РФ.</w:t>
      </w:r>
    </w:p>
    <w:p w:rsidR="00AD0BB9" w:rsidRPr="00C541C5" w:rsidP="00C541C5" w14:paraId="7F66EE88" w14:textId="493E7099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/изъято/</w:t>
      </w:r>
      <w:r w:rsidR="001E3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состоя под административным надзором по решению Керченского городского суда Республики Крым от 26.03.2021 года  сроком на 1 год и 6 месяцев  с установлением административных ограничений, в том числе  два раза в месяц являться на регистрацию в ОВД (по адресу 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/изъято/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 месту жительства, пребывания и (или) фактическому нахождения в 1,3 понедельник месяца, будучи ранее привлеченным к административной ответственности по ч.1 ст. 19.24 КоАП РФ,  15.11.2021 года не явился на регистрацию, чем нарушил п.3 ч.1 ст.4 ФЗ №64 от 06.04.2011года «Об административном надзоре за лицами, освобожденными из мест лишения свободы»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0BB9" w:rsidRPr="00C541C5" w:rsidP="00C541C5" w14:paraId="2AD9E686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протокола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получил, замечаний и дополнений по его составлению не имел.</w:t>
      </w:r>
    </w:p>
    <w:p w:rsidR="00AD0BB9" w:rsidRPr="00C541C5" w:rsidP="00C541C5" w14:paraId="046D6AB1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вину признал и пояснил, что он очень устал на работе, в связи с чем не явился на регистрацию. В содеянном раскаивается; проси</w:t>
      </w:r>
      <w:r w:rsid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суд, не назначать наказание в виде административного ареста.</w:t>
      </w:r>
    </w:p>
    <w:p w:rsidR="00AD0BB9" w:rsidRPr="00C541C5" w:rsidP="00C541C5" w14:paraId="74A2AAC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показания лица, привлекаемого к административной ответственности, исследовав материалы дела, </w:t>
      </w:r>
      <w:r w:rsidRPr="00C541C5">
        <w:rPr>
          <w:rFonts w:ascii="Times New Roman" w:hAnsi="Times New Roman" w:cs="Times New Roman"/>
          <w:bCs/>
          <w:sz w:val="26"/>
          <w:szCs w:val="26"/>
        </w:rPr>
        <w:t>суд дает им правовую оценку, руководствуясь следующим.</w:t>
      </w:r>
    </w:p>
    <w:p w:rsidR="00AD0BB9" w:rsidRPr="00C541C5" w:rsidP="00C541C5" w14:paraId="1F7E1053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D0BB9" w:rsidRPr="00C541C5" w:rsidP="00C541C5" w14:paraId="42450204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</w:t>
      </w:r>
      <w:hyperlink r:id="rId4" w:history="1">
        <w:r w:rsidRPr="00C541C5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части 3 статьи 19.24</w:t>
        </w:r>
      </w:hyperlink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наступает за повторное в течение одного года совершение административного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AD0BB9" w:rsidRPr="00C541C5" w:rsidP="00C541C5" w14:paraId="6C6B2054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 лица, привлекаемого к административной ответственности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им в судебном заседании, а также письменных показаний (л.д.12); факт повторного в течение одного года совершение административного правонарушения, предусмотренного частью 1 статьи 19.24 КоАП РФ,  при отсутствии признаков уголовно наказуемого деяния, нарушения,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представленными суду письменными доказательствами.</w:t>
      </w:r>
    </w:p>
    <w:p w:rsidR="00AD0BB9" w:rsidRPr="00C541C5" w:rsidP="00C541C5" w14:paraId="64C41E4A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решению Керченского городского суда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Крым от 26.03.2021 года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В.Е.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 административный надзор сроком на 1 год и 6 месяцев, с установлением административных ограничений, в том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  два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раза в месяц являться на регистрацию в ОВД по месту жительства, пребывания и (или) фактическому нахождения в 1,3 понедельник месяца (л.д.4-6).</w:t>
      </w:r>
    </w:p>
    <w:p w:rsidR="00AD0BB9" w:rsidRPr="00C541C5" w:rsidP="00C541C5" w14:paraId="52CAECC0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12.04.2021 года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(л.д.8).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был определен график прибытия поднадзорного лица на регистрацию (л.д.15), с которым он также был ознакомлен 12.04.2021 года.</w:t>
      </w:r>
    </w:p>
    <w:p w:rsidR="00AD0BB9" w:rsidRPr="00C541C5" w:rsidP="00C541C5" w14:paraId="4DE962DB" w14:textId="716A9B42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огласно рапорту ст. 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/изъято/</w:t>
      </w:r>
      <w:r w:rsidR="001E3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поднадзорное лицо -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находясь под административным надзором,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15.11.2021 года не явился на регистрацию,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чем усматриваются признаки административного правонарушения 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>. 3)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0A24" w:rsidRPr="00C541C5" w:rsidP="00C541C5" w14:paraId="0D8254FC" w14:textId="7777777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на регистрацию в третий понедельник ноября 2021 года – 15.11.2021 года подтверждается </w:t>
      </w:r>
      <w:r w:rsidRPr="00C541C5">
        <w:rPr>
          <w:rFonts w:ascii="Times New Roman" w:hAnsi="Times New Roman" w:cs="Times New Roman"/>
          <w:sz w:val="26"/>
          <w:szCs w:val="26"/>
        </w:rPr>
        <w:t>регистрационным листом поднадзорного лица (</w:t>
      </w:r>
      <w:r w:rsidRPr="00C541C5">
        <w:rPr>
          <w:rFonts w:ascii="Times New Roman" w:hAnsi="Times New Roman" w:cs="Times New Roman"/>
          <w:sz w:val="26"/>
          <w:szCs w:val="26"/>
        </w:rPr>
        <w:t>л.д</w:t>
      </w:r>
      <w:r w:rsidRPr="00C541C5">
        <w:rPr>
          <w:rFonts w:ascii="Times New Roman" w:hAnsi="Times New Roman" w:cs="Times New Roman"/>
          <w:sz w:val="26"/>
          <w:szCs w:val="26"/>
        </w:rPr>
        <w:t xml:space="preserve">. 9), из которого следует, что 15.11.2021 года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</w:t>
      </w:r>
      <w:r w:rsidRPr="00C541C5">
        <w:rPr>
          <w:rFonts w:ascii="Times New Roman" w:hAnsi="Times New Roman" w:cs="Times New Roman"/>
          <w:sz w:val="26"/>
          <w:szCs w:val="26"/>
        </w:rPr>
        <w:t>на регистрацию не явился.</w:t>
      </w:r>
    </w:p>
    <w:p w:rsidR="00AD0BB9" w:rsidRPr="00C541C5" w:rsidP="00C541C5" w14:paraId="5C0310D3" w14:textId="49C1C07A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постановлению по делу об административном пра</w:t>
      </w:r>
      <w:r w:rsidRPr="00C541C5" w:rsid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№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/изъято/</w:t>
      </w:r>
      <w:r w:rsidR="001E3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ч.1 ст.19.24.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 РФ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нарушения правил административного надзора (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10;11),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назначением наказания в виде штрафа</w:t>
      </w:r>
      <w:r w:rsidRPr="00C541C5" w:rsidR="0046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1000,00 (одна тысяча) рублей.</w:t>
      </w:r>
    </w:p>
    <w:p w:rsidR="00C541C5" w:rsidRPr="00C541C5" w:rsidP="00C541C5" w14:paraId="7CA96137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Оценивая, вышеуказанные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</w:t>
      </w:r>
      <w:r w:rsidRPr="00C541C5">
        <w:rPr>
          <w:rFonts w:ascii="Times New Roman" w:hAnsi="Times New Roman" w:cs="Times New Roman"/>
          <w:sz w:val="26"/>
          <w:szCs w:val="26"/>
        </w:rPr>
        <w:t>в совершении  административного правонарушения, предусмотренного ч.3 ст.19.24. КоАП РФ; а его действия как повторное в течение одного года совершение административного правонарушения, предусмотренного частью 1 ст.19.24.КоАП РФ, если эти действия (бездействие) не содержат уголовно наказуемого - квалифицированы верно.</w:t>
      </w:r>
    </w:p>
    <w:p w:rsidR="00AD0BB9" w:rsidRPr="00C541C5" w:rsidP="00C541C5" w14:paraId="090370C5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Составленные сотрудниками полиции процессуальные документы соответствуют требованиям </w:t>
      </w:r>
      <w:r w:rsidRPr="00C541C5" w:rsidR="00C541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нормам </w:t>
      </w:r>
      <w:r w:rsidRPr="00C541C5">
        <w:rPr>
          <w:rFonts w:ascii="Times New Roman" w:hAnsi="Times New Roman" w:cs="Times New Roman"/>
          <w:sz w:val="26"/>
          <w:szCs w:val="26"/>
        </w:rPr>
        <w:t>КоАП РФ.</w:t>
      </w:r>
    </w:p>
    <w:p w:rsidR="00AD0BB9" w:rsidRPr="00C541C5" w:rsidP="00C541C5" w14:paraId="6409FDB8" w14:textId="7777777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Оснований для иной оценки, представленных доказательств, не имеется.</w:t>
      </w:r>
    </w:p>
    <w:p w:rsidR="00AD0BB9" w:rsidRPr="00C541C5" w:rsidP="00C541C5" w14:paraId="6E5778F9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541C5" w:rsidRPr="00C541C5" w:rsidP="00C541C5" w14:paraId="2CC8CF56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Правонарушение совершенно при наличии прямого умысла</w:t>
      </w:r>
      <w:r w:rsidRPr="00C541C5">
        <w:rPr>
          <w:rFonts w:ascii="Times New Roman" w:hAnsi="Times New Roman" w:cs="Times New Roman"/>
          <w:sz w:val="26"/>
          <w:szCs w:val="26"/>
        </w:rPr>
        <w:t>.</w:t>
      </w:r>
    </w:p>
    <w:p w:rsidR="00AD0BB9" w:rsidRPr="00C541C5" w:rsidP="00C541C5" w14:paraId="2EC6D8DB" w14:textId="47795A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Pr="00C541C5">
        <w:rPr>
          <w:rFonts w:ascii="Times New Roman" w:hAnsi="Times New Roman" w:cs="Times New Roman"/>
          <w:sz w:val="26"/>
          <w:szCs w:val="26"/>
        </w:rPr>
        <w:t>Хотько</w:t>
      </w:r>
      <w:r w:rsidRPr="00C541C5">
        <w:rPr>
          <w:rFonts w:ascii="Times New Roman" w:hAnsi="Times New Roman" w:cs="Times New Roman"/>
          <w:sz w:val="26"/>
          <w:szCs w:val="26"/>
        </w:rPr>
        <w:t xml:space="preserve"> В.Е. </w:t>
      </w:r>
      <w:r w:rsidRPr="001E3F46" w:rsidR="001E3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/изъято/</w:t>
      </w:r>
      <w:r w:rsidRPr="00C541C5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AD0BB9" w:rsidRPr="00C541C5" w:rsidP="00C541C5" w14:paraId="1D7A0F65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судом по делу не </w:t>
      </w:r>
      <w:r w:rsidRPr="00C541C5">
        <w:rPr>
          <w:rFonts w:ascii="Times New Roman" w:hAnsi="Times New Roman" w:cs="Times New Roman"/>
          <w:sz w:val="26"/>
          <w:szCs w:val="26"/>
        </w:rPr>
        <w:t>установлено;  к</w:t>
      </w:r>
      <w:r w:rsidRPr="00C541C5">
        <w:rPr>
          <w:rFonts w:ascii="Times New Roman" w:hAnsi="Times New Roman" w:cs="Times New Roman"/>
          <w:sz w:val="26"/>
          <w:szCs w:val="26"/>
        </w:rPr>
        <w:t xml:space="preserve"> обстоятельствам смягчающим суд относит: признание вины, раскаяние в содеянном. </w:t>
      </w:r>
    </w:p>
    <w:p w:rsidR="00AD0BB9" w:rsidRPr="00C541C5" w:rsidP="00C541C5" w14:paraId="6EAD5441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Суд считает, что с учетом личности </w:t>
      </w:r>
      <w:r w:rsidRPr="00C541C5" w:rsid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</w:t>
      </w:r>
      <w:r w:rsidRPr="00C541C5" w:rsid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В.Е.,</w:t>
      </w:r>
      <w:r w:rsidRPr="00C541C5">
        <w:rPr>
          <w:rFonts w:ascii="Times New Roman" w:hAnsi="Times New Roman" w:cs="Times New Roman"/>
          <w:sz w:val="26"/>
          <w:szCs w:val="26"/>
        </w:rPr>
        <w:t xml:space="preserve"> </w:t>
      </w:r>
      <w:r w:rsidRPr="00C541C5" w:rsidR="00C541C5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C541C5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C541C5" w:rsidR="00C541C5">
        <w:rPr>
          <w:rFonts w:ascii="Times New Roman" w:hAnsi="Times New Roman" w:cs="Times New Roman"/>
          <w:sz w:val="26"/>
          <w:szCs w:val="26"/>
        </w:rPr>
        <w:t xml:space="preserve">данного дела об административном правонарушении, </w:t>
      </w:r>
      <w:r w:rsidRPr="00C541C5">
        <w:rPr>
          <w:rFonts w:ascii="Times New Roman" w:hAnsi="Times New Roman" w:cs="Times New Roman"/>
          <w:sz w:val="26"/>
          <w:szCs w:val="26"/>
        </w:rPr>
        <w:t xml:space="preserve">наказание необходимо назначить в виде </w:t>
      </w:r>
      <w:r w:rsidRPr="00C541C5" w:rsidR="00C541C5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C541C5">
        <w:rPr>
          <w:rFonts w:ascii="Times New Roman" w:hAnsi="Times New Roman" w:cs="Times New Roman"/>
          <w:sz w:val="26"/>
          <w:szCs w:val="26"/>
        </w:rPr>
        <w:t>, исходя из санкции ч.3 ст.19.24. КоАП РФ.</w:t>
      </w:r>
    </w:p>
    <w:p w:rsidR="00AD0BB9" w:rsidRPr="00C541C5" w:rsidP="00C541C5" w14:paraId="0A863528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ст. 4.1-4.3; ч.3 ст.19.24, ст. 23.1 и главой 29 КоАП РФ, суд, </w:t>
      </w:r>
    </w:p>
    <w:p w:rsidR="00AD0BB9" w:rsidRPr="00C541C5" w:rsidP="00C541C5" w14:paraId="59B1F69A" w14:textId="7777777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D0BB9" w:rsidRPr="00C541C5" w:rsidP="00C541C5" w14:paraId="1B4E5F31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AD0BB9" w:rsidRPr="00C541C5" w:rsidP="00C541C5" w14:paraId="28A6AE33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541C5" w:rsidRPr="00C541C5" w:rsidP="00C541C5" w14:paraId="1D759460" w14:textId="697F19F5">
      <w:pPr>
        <w:pStyle w:val="Heading1"/>
        <w:ind w:firstLine="902"/>
        <w:contextualSpacing/>
        <w:rPr>
          <w:sz w:val="26"/>
          <w:szCs w:val="26"/>
        </w:rPr>
      </w:pPr>
      <w:r w:rsidRPr="00C541C5">
        <w:rPr>
          <w:bCs/>
          <w:kern w:val="36"/>
          <w:sz w:val="26"/>
          <w:szCs w:val="26"/>
        </w:rPr>
        <w:t>Признать</w:t>
      </w:r>
      <w:r w:rsidRPr="00C541C5">
        <w:rPr>
          <w:bCs/>
          <w:kern w:val="36"/>
          <w:sz w:val="26"/>
          <w:szCs w:val="26"/>
        </w:rPr>
        <w:t xml:space="preserve"> </w:t>
      </w:r>
      <w:r w:rsidRPr="00C541C5">
        <w:rPr>
          <w:b/>
          <w:bCs/>
          <w:kern w:val="36"/>
          <w:sz w:val="26"/>
          <w:szCs w:val="26"/>
        </w:rPr>
        <w:t>Хотько</w:t>
      </w:r>
      <w:r w:rsidRPr="00C541C5">
        <w:rPr>
          <w:b/>
          <w:bCs/>
          <w:kern w:val="36"/>
          <w:sz w:val="26"/>
          <w:szCs w:val="26"/>
        </w:rPr>
        <w:t xml:space="preserve"> В</w:t>
      </w:r>
      <w:r w:rsidR="001E3F46">
        <w:rPr>
          <w:b/>
          <w:bCs/>
          <w:kern w:val="36"/>
          <w:sz w:val="26"/>
          <w:szCs w:val="26"/>
        </w:rPr>
        <w:t>.</w:t>
      </w:r>
      <w:r w:rsidRPr="00C541C5">
        <w:rPr>
          <w:b/>
          <w:bCs/>
          <w:kern w:val="36"/>
          <w:sz w:val="26"/>
          <w:szCs w:val="26"/>
        </w:rPr>
        <w:t>Е</w:t>
      </w:r>
      <w:r w:rsidR="001E3F46">
        <w:rPr>
          <w:b/>
          <w:bCs/>
          <w:kern w:val="36"/>
          <w:sz w:val="26"/>
          <w:szCs w:val="26"/>
        </w:rPr>
        <w:t>.</w:t>
      </w:r>
      <w:r w:rsidRPr="00C541C5">
        <w:rPr>
          <w:bCs/>
          <w:kern w:val="36"/>
          <w:sz w:val="26"/>
          <w:szCs w:val="26"/>
        </w:rPr>
        <w:t xml:space="preserve"> </w:t>
      </w:r>
      <w:r w:rsidRPr="00C541C5">
        <w:rPr>
          <w:bCs/>
          <w:kern w:val="36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C541C5">
        <w:rPr>
          <w:bCs/>
          <w:kern w:val="36"/>
          <w:sz w:val="26"/>
          <w:szCs w:val="26"/>
          <w:lang w:val="uk-UA"/>
        </w:rPr>
        <w:t>ч.3</w:t>
      </w:r>
      <w:r w:rsidRPr="00C541C5">
        <w:rPr>
          <w:bCs/>
          <w:kern w:val="36"/>
          <w:sz w:val="26"/>
          <w:szCs w:val="26"/>
        </w:rPr>
        <w:t xml:space="preserve">. ст. 19.24 КоАП РФ, </w:t>
      </w:r>
      <w:r w:rsidRPr="00C541C5">
        <w:rPr>
          <w:sz w:val="26"/>
          <w:szCs w:val="26"/>
        </w:rPr>
        <w:t>и назначить ему наказание в виде обязательных работ, сроком на 40 часов.</w:t>
      </w:r>
    </w:p>
    <w:p w:rsidR="00C541C5" w:rsidRPr="00C541C5" w:rsidP="00C541C5" w14:paraId="42C9E30B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C541C5">
          <w:rPr>
            <w:rStyle w:val="Hyperlink"/>
            <w:rFonts w:ascii="Times New Roman" w:hAnsi="Times New Roman" w:cs="Times New Roman"/>
            <w:sz w:val="26"/>
            <w:szCs w:val="26"/>
          </w:rPr>
          <w:t>обязательных работ</w:t>
        </w:r>
      </w:hyperlink>
      <w:r w:rsidRPr="00C541C5">
        <w:rPr>
          <w:rFonts w:ascii="Times New Roman" w:hAnsi="Times New Roman" w:cs="Times New Roman"/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C541C5">
          <w:rPr>
            <w:rStyle w:val="Hyperlink"/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C541C5">
        <w:rPr>
          <w:rFonts w:ascii="Times New Roman" w:hAnsi="Times New Roman" w:cs="Times New Roman"/>
          <w:sz w:val="26"/>
          <w:szCs w:val="26"/>
        </w:rPr>
        <w:t>, установленном федеральным законодательством.</w:t>
      </w:r>
    </w:p>
    <w:p w:rsidR="00C541C5" w:rsidRPr="00C541C5" w:rsidP="00C541C5" w14:paraId="5617F15D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C541C5" w:rsidRPr="00C541C5" w:rsidP="00C541C5" w14:paraId="6F936ADA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541C5" w:rsidP="00C541C5" w14:paraId="057726E2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C541C5">
          <w:rPr>
            <w:rStyle w:val="Hyperlink"/>
            <w:rFonts w:ascii="Times New Roman" w:hAnsi="Times New Roman" w:cs="Times New Roman"/>
            <w:sz w:val="26"/>
            <w:szCs w:val="26"/>
          </w:rPr>
          <w:t>частью 4 статьи 20.25</w:t>
        </w:r>
      </w:hyperlink>
      <w:r w:rsidRPr="00C541C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541C5" w:rsidRPr="00C541C5" w:rsidP="00C541C5" w14:paraId="471B5EFA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На постановление может быть подана жалоба, принесен протест в Керченский городской суд, в течение 10 суток.</w:t>
      </w:r>
    </w:p>
    <w:p w:rsidR="00C541C5" w:rsidP="00C541C5" w14:paraId="0017837A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3F46" w:rsidRPr="001E3F46" w:rsidP="001E3F46" w14:paraId="11464CB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)   С.С. Урюпина</w:t>
      </w:r>
    </w:p>
    <w:p w:rsidR="001E3F46" w:rsidRPr="001E3F46" w:rsidP="001E3F46" w14:paraId="50FAA16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1E3F46" w:rsidRPr="001E3F46" w:rsidP="001E3F46" w14:paraId="3A0E2BA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</w:t>
      </w:r>
    </w:p>
    <w:p w:rsidR="001E3F46" w:rsidRPr="001E3F46" w:rsidP="001E3F46" w14:paraId="4CAE8E7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</w:t>
      </w:r>
    </w:p>
    <w:p w:rsidR="001E3F46" w:rsidRPr="001E3F46" w:rsidP="001E3F46" w14:paraId="5F9B9C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судьи __________ А.А. Скибина</w:t>
      </w:r>
    </w:p>
    <w:p w:rsidR="001E3F46" w:rsidRPr="001E3F46" w:rsidP="001E3F46" w14:paraId="6FC658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E3F46" w:rsidRPr="001E3F46" w:rsidP="001E3F46" w14:paraId="2741265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Судья_________ С.С. Урюпина</w:t>
      </w:r>
    </w:p>
    <w:p w:rsidR="001E3F46" w:rsidRPr="001E3F46" w:rsidP="001E3F46" w14:paraId="0968CC1F" w14:textId="2E88C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09.12.2021</w:t>
      </w:r>
    </w:p>
    <w:p w:rsidR="001E3F46" w:rsidRPr="001E3F46" w:rsidP="001E3F46" w14:paraId="146B860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B9" w:rsidP="00AD0BB9" w14:paraId="38FB37DF" w14:textId="77777777"/>
    <w:p w:rsidR="00B24A73" w14:paraId="189B3537" w14:textId="77777777"/>
    <w:sectPr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4211713"/>
      <w:docPartObj>
        <w:docPartGallery w:val="Page Numbers (Bottom of Page)"/>
        <w:docPartUnique/>
      </w:docPartObj>
    </w:sdtPr>
    <w:sdtContent>
      <w:p w:rsidR="00C541C5" w14:paraId="5F9381A7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541C5" w14:paraId="38E1BCE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9"/>
    <w:rsid w:val="001E3F46"/>
    <w:rsid w:val="00460A24"/>
    <w:rsid w:val="006213E1"/>
    <w:rsid w:val="00AD0BB9"/>
    <w:rsid w:val="00B24A73"/>
    <w:rsid w:val="00C541C5"/>
    <w:rsid w:val="00F17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8F5F-BF72-4FEF-B7C8-17FF150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B9"/>
  </w:style>
  <w:style w:type="paragraph" w:styleId="Heading1">
    <w:name w:val="heading 1"/>
    <w:basedOn w:val="Normal"/>
    <w:next w:val="Normal"/>
    <w:link w:val="1"/>
    <w:qFormat/>
    <w:rsid w:val="00AD0B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D0B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0BB9"/>
    <w:rPr>
      <w:color w:val="0000FF" w:themeColor="hyperlink"/>
      <w:u w:val="single"/>
    </w:rPr>
  </w:style>
  <w:style w:type="paragraph" w:customStyle="1" w:styleId="a">
    <w:name w:val="Обычный текст"/>
    <w:basedOn w:val="Normal"/>
    <w:semiHidden/>
    <w:rsid w:val="00AD0BB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41C5"/>
  </w:style>
  <w:style w:type="paragraph" w:styleId="Footer">
    <w:name w:val="footer"/>
    <w:basedOn w:val="Normal"/>
    <w:link w:val="a1"/>
    <w:uiPriority w:val="99"/>
    <w:unhideWhenUsed/>
    <w:rsid w:val="00C5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