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Дело № 5-52-3/2017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и.о. прокурора адрес о привлечении к административной ответственности: </w:t>
      </w:r>
    </w:p>
    <w:p w:rsidR="00A77B3E">
      <w:r>
        <w:t>фио Мусрета Аблязизовича, паспортные данные, УзССР, гражданина России, зарегистрированного и проживающего по адресу: адрес, адрес, за совершение правонарушения, предусмотренного ч. 1 ст. 5.61. КоАП РФ,</w:t>
      </w:r>
    </w:p>
    <w:p w:rsidR="00A77B3E">
      <w:r>
        <w:t>установил:</w:t>
      </w:r>
    </w:p>
    <w:p w:rsidR="00A77B3E">
      <w:r>
        <w:t xml:space="preserve">дата в время фио, будучи в состоянии алкогольного опьянения, находясь по месту своего проживания, по адресу: адрес,                          адрес, в неприличной форме высказывал словесные оскорбления, используя ненормативную лексику в отношении малолетней фио, паспортные данные, тем самым унизив ее честь и достоинство, чем  совершил административное правонарушение, предусмотренное ч. 1 ст. 5.61 КоАП РФ. 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 в полном объеме, в содеянном раскаялся.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 1 ст. 5.61. КоАП РФ доказана материалами дела: </w:t>
      </w:r>
    </w:p>
    <w:p w:rsidR="00A77B3E">
      <w:r>
        <w:t>· постановлением о возбуждении дела об административном правонарушении от дата (л.д.1-2);</w:t>
      </w:r>
    </w:p>
    <w:p w:rsidR="00A77B3E">
      <w:r>
        <w:t>·  заявлением фио от дата о принятии мер в отношении ее супруга фио, который оскорбил их малолетнюю дочь фио, выражаясь в ее адрес нецензурной бранью (л.д.7);</w:t>
      </w:r>
    </w:p>
    <w:p w:rsidR="00A77B3E">
      <w:r>
        <w:t>· письменными объяснениями фио, фио (л.д.8, 9).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 1 ст. 5.61. КоАП РФ по признаку оскорбление, то есть унижение чести и достоинства другого лица, выраженное в неприличной форме.</w:t>
      </w:r>
    </w:p>
    <w:p w:rsidR="00A77B3E">
      <w:r>
        <w:t xml:space="preserve">При назначении правонарушителю 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Обстоятельствами, смягчающими наказание фио, считаю совершение административного правонарушения впервые, раскаяние в содеянном. </w:t>
      </w:r>
    </w:p>
    <w:p w:rsidR="00A77B3E">
      <w:r>
        <w:t xml:space="preserve">       Обстоятельством, отягчающим наказание фио, является совершение правонарушения в состоянии алкогольного опьянения, что подтверждается справкой ГБУЗРК «Кировская ЦРБ» от дата, согласно которой, фио на момент осмотра находился в состоянии алкогольного опьянения.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фио, административное наказание в виде административного штрафа в размере, предусмотренном санкцией статьи. </w:t>
      </w:r>
    </w:p>
    <w:p w:rsidR="00A77B3E"/>
    <w:p w:rsidR="00A77B3E"/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/>
    <w:p w:rsidR="00A77B3E">
      <w:r>
        <w:t>признать фио Мусрета Аблязизовича, паспортные данные, УзССР, виновным в совершении административного правонарушения, предусмотренного ч. 1 ст. 5.61.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РК Центрального наименование организации, </w:t>
      </w:r>
    </w:p>
    <w:p w:rsidR="00A77B3E">
      <w:r>
        <w:t>получатель штрафа УФК по адрес (Прокуратура адрес),</w:t>
      </w:r>
    </w:p>
    <w:p w:rsidR="00A77B3E">
      <w:r>
        <w:t xml:space="preserve">л/с 04751А91300, </w:t>
      </w:r>
    </w:p>
    <w:p w:rsidR="00A77B3E">
      <w:r>
        <w:t>ОКТМО: телефон,</w:t>
      </w:r>
    </w:p>
    <w:p w:rsidR="00A77B3E">
      <w:r>
        <w:t xml:space="preserve">ИНН: телефон, </w:t>
      </w:r>
    </w:p>
    <w:p w:rsidR="00A77B3E">
      <w:r>
        <w:t xml:space="preserve">КПП: телефон, </w:t>
      </w:r>
    </w:p>
    <w:p w:rsidR="00A77B3E">
      <w:r>
        <w:t xml:space="preserve">р/счет: 40101810335100010001, </w:t>
      </w:r>
    </w:p>
    <w:p w:rsidR="00A77B3E">
      <w:r>
        <w:t>БИК: телефон,</w:t>
      </w:r>
    </w:p>
    <w:p w:rsidR="00A77B3E">
      <w:r>
        <w:t>КБК: 41511690050056000140,</w:t>
      </w:r>
    </w:p>
    <w:p w:rsidR="00A77B3E">
      <w:r>
        <w:t>Назначение платежа – административный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вынесения.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