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  Дело № 5-52-29/2017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прокурора адрес о привлечении к административной ответственности: </w:t>
      </w:r>
    </w:p>
    <w:p w:rsidR="00A77B3E">
      <w:r>
        <w:t xml:space="preserve">фио фио, паспортные данные, АР адрес, гражданина Украины, проживающего по адресу:                           адрес, адрес, не работающего, за совершение правонарушения, предусмотренного ч. 1 ст. 5.61 КоАП РФ, </w:t>
      </w:r>
    </w:p>
    <w:p w:rsidR="00A77B3E">
      <w:r>
        <w:t>установил:</w:t>
      </w:r>
    </w:p>
    <w:p w:rsidR="00A77B3E">
      <w:r>
        <w:t xml:space="preserve">дата примерно в время, фио, находясь по месту своего проживания по адресу: адрес, адрес, в неприличной форме высказывал словесные оскорбления, используя ненормативную лексику в отношении своей сестры фио, тем самым унизив ее честь и достоинство, чем  совершил административное правонарушение, предусмотренное ч. 1 ст. 5.61 КоАП РФ.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раскаялся, пояснил, что между ним и его сестрой фио произошел  конфликт на бытовой почве в ходе которого он оскорбил фио нецензурной бранью.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 1 ст. 5.61 КоАП РФ доказана материалами дела:  </w:t>
      </w:r>
    </w:p>
    <w:p w:rsidR="00A77B3E">
      <w:r>
        <w:t>· постановлением о возбуждении дела об административном правонарушении от дата (л.д.1-2);</w:t>
      </w:r>
    </w:p>
    <w:p w:rsidR="00A77B3E">
      <w:r>
        <w:t>·  протоколом устного заявления фио от дата (л.д.5);</w:t>
      </w:r>
    </w:p>
    <w:p w:rsidR="00A77B3E">
      <w:r>
        <w:t>· письменными объяснениями фио, фио (л.д.6, 9-11).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1 ст. 5.61 КоАП РФ по признаку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 в совершенном правонарушении, раскаяние в содеянном.  </w:t>
      </w:r>
    </w:p>
    <w:p w:rsidR="00A77B3E">
      <w:r>
        <w:t xml:space="preserve">       Обстоятельств, отягчающих наказание фио, судом не установлено.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минимальном размере, предусмотренном санкцией статьи. </w:t>
      </w:r>
    </w:p>
    <w:p w:rsidR="00A77B3E">
      <w:r>
        <w:t xml:space="preserve">               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 признать фио фио, паспортные данные, АР адрес, проживающего по адресу: адрес, адрес, виновным в совершении административного правонарушения, предусмотренного ч. 1 ст. 5.61 КоАП РФ и подвергнуть его административному наказанию в виде административного штрафа в размере сумма.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наименование организации, </w:t>
      </w:r>
    </w:p>
    <w:p w:rsidR="00A77B3E">
      <w:r>
        <w:t>получатель штрафа УФК по адрес (Прокуратура адрес),</w:t>
      </w:r>
    </w:p>
    <w:p w:rsidR="00A77B3E">
      <w:r>
        <w:t xml:space="preserve">л/с 04751А91300,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41511690050056000140,</w:t>
      </w:r>
    </w:p>
    <w:p w:rsidR="00A77B3E">
      <w:r>
        <w:t>Назначение платежа – административный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