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 – 52- 201/2017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Феодосийского ЛПП Керченского линейного отдела полиции (Керченский ЛОП), в отношении:</w:t>
      </w:r>
    </w:p>
    <w:p w:rsidR="00A77B3E">
      <w:r>
        <w:t xml:space="preserve">Близнецовой фио, паспортные данные, гражданки Российской Федерации, проживающей по адресу: адрес, адрес, пенсионерки, по части 1 статьи 14.1 КоАП РФ, </w:t>
      </w:r>
    </w:p>
    <w:p w:rsidR="00A77B3E">
      <w:r>
        <w:t>у с т а н о в и л:</w:t>
      </w:r>
    </w:p>
    <w:p w:rsidR="00A77B3E">
      <w:r>
        <w:t>дата в время, фио Л.С. находясь на перроне адрес по адрес адрес РК, не имея государственной регистрации в качестве индивидуального предпринимателя, осуществляла предпринимательскую деятельность,  а именно: реализовывала пирожки в количестве 10 штук по сумма за штуку, при этом систематически осуществляла торговлю на протяжении одного месяца, тем самым своими действиями фио Л.С. совершила административное правонарушение, предусмотренное ч. 1 ст. 14.1 КоАП РФ.</w:t>
      </w:r>
    </w:p>
    <w:p w:rsidR="00A77B3E">
      <w:r>
        <w:t xml:space="preserve">В судебное заседание, фио Л.С. не явилась, в своей телефонограмме просила рассмотреть дело без ее участия. Вину в содеянном правонарушении признала, раскаялась.  </w:t>
      </w:r>
    </w:p>
    <w:p w:rsidR="00A77B3E">
      <w:r>
        <w:t xml:space="preserve">Вина фио в совершении правонарушения, предусмотренного ч.1 ст.14.1 КоАП РФ, подтверждается материалами административного дела, которые были исследованы в ходе судебного заседания: </w:t>
      </w:r>
    </w:p>
    <w:p w:rsidR="00A77B3E">
      <w:r>
        <w:t>· протоколом об административном правонарушении № 004174/443 от дата (л.д.2);</w:t>
      </w:r>
    </w:p>
    <w:p w:rsidR="00A77B3E">
      <w:r>
        <w:t>· письменными объяснениями фио от дата (л.д.5);</w:t>
      </w:r>
    </w:p>
    <w:p w:rsidR="00A77B3E">
      <w:r>
        <w:t>· письменными объяснениями Шеврова А.А., фио (л.д.6,7);</w:t>
      </w:r>
    </w:p>
    <w:p w:rsidR="00A77B3E">
      <w:r>
        <w:t xml:space="preserve">· рапортом сотрудника полиции от дата (л.д.9). </w:t>
      </w:r>
    </w:p>
    <w:p w:rsidR="00A77B3E">
      <w:r>
        <w:t>Изучив материалы дела,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>Оценивая собранные по делу доказательства, суд считает, что вина                      фио установлена и доказана, подтверждается совокупностью доказательств, исследованных в судебном заседании, и действия ее правильно квалифицированы по ч.1 ст. 14.1 КоАП РФ.</w:t>
      </w:r>
    </w:p>
    <w:p w:rsidR="00A77B3E">
      <w:r>
        <w:t>Назначая административное наказание правонарушителю судья учитывает характер совершенного ею административного правонарушения, личность виновной, ее имущественное положение и отношение к содеянному, обстоятельства, смягчающие административную ответственность, и обстоятельство, отягчающее административную ответственность, которого не имеется.</w:t>
      </w:r>
    </w:p>
    <w:p w:rsidR="00A77B3E">
      <w:r>
        <w:t xml:space="preserve">С учетом изложенного судья считает возможным назначить фио административное наказание в виде административного штрафа, в размере, предусмотренном санкцией статьи. 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фио, паспортные данные, проживающую по адресу: адрес, адрес, виновной в совершении административного правонарушения, предусмотренного частью 1 статьи 14.1 КоАП РФ и назначить ей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по РК (Крымское ЛУ МВД России на транспорте л/с 04751А91400), </w:t>
      </w:r>
    </w:p>
    <w:p w:rsidR="00A77B3E">
      <w:r>
        <w:t xml:space="preserve">КБК 18811690040046000140, </w:t>
      </w:r>
    </w:p>
    <w:p w:rsidR="00A77B3E">
      <w:r>
        <w:t xml:space="preserve">УИН 18838217051070741741,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