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52-233/2017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гражданина Российской Федерации, проживающего по адресу: адрес, адрес, зарегистрированного по адресу: адрес, адрес, не работающего, по части 1 статьи 20.25 КоАП РФ,   </w:t>
      </w:r>
    </w:p>
    <w:p w:rsidR="00A77B3E">
      <w:r>
        <w:t>у с т а н о в и л:</w:t>
      </w:r>
    </w:p>
    <w:p w:rsidR="00A77B3E">
      <w:r>
        <w:t>фио, в период времени с дата, будучи привлеченным                      дата постановлением УУП ОМВД РФ по адрес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</w:t>
      </w:r>
    </w:p>
    <w:p w:rsidR="00A77B3E">
      <w:r>
        <w:t xml:space="preserve">фио в судебном заседании пояснил, что знал, что ему постановлением сотрудника полиции назначено административное взыскание в виде штрафа в размере сумма, не оплатил своевременно штраф, так как забыл про него. В настоящее время штраф оплатил в полном объеме.    </w:t>
      </w:r>
    </w:p>
    <w:p w:rsidR="00A77B3E">
      <w:r>
        <w:t>Выслушав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№ РК телефон от                 дата (л.д.1); </w:t>
      </w:r>
    </w:p>
    <w:p w:rsidR="00A77B3E">
      <w:r>
        <w:t xml:space="preserve">· постановлением УУП ОМВД РФ по адрес от дата в отношении фио, согласно которому на него наложено административное взыскание в виде штрафа в размере сумма (л.д.5). 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дата, фио не уплатил штраф, определённый постановлением УУП ОМВД по адрес от дата, в его действиях усматривается состав административного правонарушения, предусмотренного ч. 1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>Обстоятельств, отягчающих наказание фио, судом не установлено.</w:t>
      </w:r>
    </w:p>
    <w:p w:rsidR="00A77B3E"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наказанияВолобоеву М.П.,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>признать фио, паспортные данные, проживающего по адресу: адрес, адрес, зарегистрированного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18811643000016000140, </w:t>
      </w:r>
    </w:p>
    <w:p w:rsidR="00A77B3E">
      <w:r>
        <w:t xml:space="preserve">УИН 18880491170001025801,  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