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5-52-308/2017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главного бухгалтера Муниципального бюджетного дошкольного образовательного наименование организации адрес РК фио, паспортные данные, гражданки России, паспортные данные, проживающей по адресу:                         адрес, адрес, зарегистрированной по адресу: адрес, адрес, РК,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848 от дата, составленного Межрайонной ИФНС № 4 по РК, в отношении главного бухгалтера МБДОУ «Ясли-сад № 14 «Журавушка» фио, в срок не предоставила Расчет сумм налога на доходы физических лиц, исчисленных и удержанных налоговым агентом за второе полугодие дата, тогда как, в соответствии с законодательством, срок предоставления Расчета не позднее дата, установленный п.2 ст.230 Налогового Кодекса РФ, тогда как фактически Расчеты, предоставлены дата Своим бездействием главный бухгалтер МБДОУ «Ясли-сад № 14 «Журавушка»                     фио, совершила административное правонарушение, предусмотренное ч.1 ст. 15.6 КоАП РФ.   </w:t>
      </w:r>
    </w:p>
    <w:p w:rsidR="00A77B3E">
      <w:r>
        <w:t xml:space="preserve">В судебное заседание правонарушитель фио не явилась, в своей телефонограмме просила рассмотреть дело в ее отсутствие, вину в совершенном правонарушении признала, в содеянном раскаялась.   </w:t>
      </w:r>
    </w:p>
    <w:p w:rsidR="00A77B3E">
      <w:r>
        <w:t>Согласно п. 2 ст. 230 НК РФ,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Исследовав материалы дела, судья приходит к выводу, что вина главного бухгалтера МБДОУ «Ясли-сад № 14 «Журавушка»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848 от дата, согласно которому фио, являясь главным бухгалтером МБДОУ «Ясли-сад № 14 «Журавушка», не предоставила  в налоговый орган к  дата Расчеты сумм налога на доходы физических лиц, исчисленных и удержанных налоговым агентом за второе полугодие дата. Дата фактического предоставления документа – дата (л.д.1-2);</w:t>
      </w:r>
    </w:p>
    <w:p w:rsidR="00A77B3E"/>
    <w:p w:rsidR="00A77B3E">
      <w:r>
        <w:t>· квитанцией о приеме налоговой декларации (расчета) в электронном виде, согласно которой, МБДОУ «Ясли-сад № 14 «Журавушка»  направило Расчет дата (л.д.3);</w:t>
      </w:r>
    </w:p>
    <w:p w:rsidR="00A77B3E">
      <w:r>
        <w:t xml:space="preserve">· подтверждением даты отправки от дата (л.д.4).  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возможным, назначить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 xml:space="preserve">главного бухгалтера Муниципального бюджетного дошкольного образовательного наименование организации адрес РК фио, паспортные данные, проживающую по адресу: адрес, адрес, зарегистрированную по адресу: адрес, адрес, РК,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       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