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52- 356/2017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 адрес, не работающего, по статье 20.21 КоАП РФ,  </w:t>
      </w:r>
    </w:p>
    <w:p w:rsidR="00A77B3E">
      <w:r>
        <w:t>у с т а н о в и л:</w:t>
      </w:r>
    </w:p>
    <w:p w:rsidR="00A77B3E">
      <w:r>
        <w:t xml:space="preserve">дата в время, фио, находился в общественном месте по адрес адрес РК в состоянии алкогольного опьянения, оскорбляющем человеческое достоинство и общественную нравственность, что выражалось шаткой походкой, невнятной речью, резким запахом алкоголя из полости рта, неопрятным внешним видом. Таким образом, своими действиями фио совершил административное правонарушение, предусмотренное ст.20.21 КоАП РФ - появление на улицах и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раскаялся.   </w:t>
      </w:r>
    </w:p>
    <w:p w:rsidR="00A77B3E">
      <w:r>
        <w:t xml:space="preserve">Вина фио в совершении правонарушения, предусмотренного ст.20.21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№ 161561 от дата (л.д.1);</w:t>
      </w:r>
    </w:p>
    <w:p w:rsidR="00A77B3E">
      <w:r>
        <w:t xml:space="preserve">· направлением на медицинское освидетельствование на состояние опьянения от дата, согласно которому, фио направлен для прохождения медицинского освидетельствования на состояние опьянения при наличии признаков опьянения (л.д.3); </w:t>
      </w:r>
    </w:p>
    <w:p w:rsidR="00A77B3E">
      <w:r>
        <w:t>· письменными объяснениями фио от дата, подтвержденными им в судебном заседании (л.д.2);</w:t>
      </w:r>
    </w:p>
    <w:p w:rsidR="00A77B3E">
      <w:r>
        <w:t xml:space="preserve">· справкой ГБУЗРК «Кировская ЦРБ» от дата, согласно которой, фио установлен диагноз алкогольная интоксикация средней степени тяжести (л.д.5). 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20.21 КоАП РФ.</w:t>
      </w:r>
    </w:p>
    <w:p w:rsidR="00A77B3E">
      <w:r>
        <w:t>Назначая административное наказание правонарушителю,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ответственность.</w:t>
      </w:r>
    </w:p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Обстоятельством, отягчающим наказание фио, суд считает, повторное в течение года привлечение к административной ответственности по однородным правонарушениям.  </w:t>
      </w:r>
    </w:p>
    <w:p w:rsidR="00A77B3E">
      <w:r>
        <w:t xml:space="preserve">          фио не относится к категории лиц, указанных в ст.3.9. КоАП РФ, поэтому судья считает необходимым назначить ему наказание в виде административного ареста.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/>
    <w:p w:rsidR="00A77B3E">
      <w:r>
        <w:t xml:space="preserve">признать фио, паспортные данные, проживающего по адресу: адрес адрес, виновным в совершении административного правонарушения, предусмотренного статьей 20.21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