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52-366/2017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 РК, в отношении:</w:t>
      </w:r>
    </w:p>
    <w:p w:rsidR="00A77B3E">
      <w:r>
        <w:t xml:space="preserve">фио, паспортные данныеадрес,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будучи водителем транспортного средства мопеда марки «МТ-50», без государственного регистрационного знака (принадлежит на праве собственности фио), на адрес в адрес в помещении Кировской ЦРБ,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правонарушение, предусмотренное ч.1 ст.12.26 КоАП РФ.    </w:t>
      </w:r>
    </w:p>
    <w:p w:rsidR="00A77B3E">
      <w:r>
        <w:t>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№397646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№600892 от дата, в котором фио согласился пройти освидетельствования в медицинском учреждении (л.д.3);</w:t>
      </w:r>
    </w:p>
    <w:p w:rsidR="00A77B3E">
      <w:r>
        <w:t>· видеозаписью на которой усматривается, что фио отказался в здании Кировской ЦРБ от прохождения освидетельствования на состояние алкогольного опьянения (л.д.4);</w:t>
      </w:r>
    </w:p>
    <w:p w:rsidR="00A77B3E">
      <w:r>
        <w:t>· письменными объяснениями фио, фио (л.д.5,6);</w:t>
      </w:r>
    </w:p>
    <w:p w:rsidR="00A77B3E">
      <w:r>
        <w:t xml:space="preserve">· актом медицинского освидетельствования на состояние опьянения № 24 от дата, согласно которому, фио отказался от исследования с помощью технического средства (л.д.8-9).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</w:t>
      </w:r>
    </w:p>
    <w:p w:rsidR="00A77B3E">
      <w:r>
        <w:t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отсутствие обстоятельств смягчающих и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данныеадрес, гражданина Российской Федерации,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61АГ306665,</w:t>
      </w:r>
    </w:p>
    <w:p w:rsidR="00A77B3E">
      <w:r>
        <w:t xml:space="preserve">УИН 18810491171900002697.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