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52- 400/2017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адрес и адрес РК, в отношении:</w:t>
      </w:r>
    </w:p>
    <w:p w:rsidR="00A77B3E">
      <w:r>
        <w:t xml:space="preserve">фио, паспортные данныеадрес,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мирового судьи судебного участка № 52 Кировского судебного района РК, вступившим в законную силу дата к административной ответственности в виде административного штрафа в размере                       сумма, своим бездействием находясь по месту своего проживания по                 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133/17/82013-АП (л.д.1-2); </w:t>
      </w:r>
    </w:p>
    <w:p w:rsidR="00A77B3E">
      <w:r>
        <w:t>· постановлением мирового судьи судебного участка № 52 Кировского судебного района РК от дата (л.д.4-5);</w:t>
      </w:r>
    </w:p>
    <w:p w:rsidR="00A77B3E">
      <w:r>
        <w:t>· постановлением о возбуждении исполнительного производства от дата                (л.д.6-8);</w:t>
      </w:r>
    </w:p>
    <w:p w:rsidR="00A77B3E">
      <w:r>
        <w:t>· письменными объяснениями фио подтвержденными им в судебном заседании (л.д.3).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6.9 ч.1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</w:t>
      </w:r>
    </w:p>
    <w:p w:rsidR="00A77B3E">
      <w:r>
        <w:t xml:space="preserve">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Обстоятельством отягчающим наказание фио, считаю неоднократное совершение однородных правонарушений. </w:t>
      </w:r>
    </w:p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ответственность,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данныеадрес, проживающего по адресу:                          адрес,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40 (сорок)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