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52- 448/2017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адрес фио, рассмотрев дело об административном правонарушении, поступившее от заместителя начальника Отдела судебных приставов по адрес и адрес РК, в отношении: </w:t>
      </w:r>
    </w:p>
    <w:p w:rsidR="00A77B3E">
      <w:r>
        <w:t xml:space="preserve">фио, паспортные данныеадрес, гражданина Российской Федерации, проживающего и зарегистрированного по адресу: адрес, адрес,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мирового судьи,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получил реквизиты для перечисления штрафа. Обязался выплатить штраф в полном объеме.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154/17/82013-АП (л.д.1); </w:t>
      </w:r>
    </w:p>
    <w:p w:rsidR="00A77B3E">
      <w:r>
        <w:t>· постановлением мирового судьи от  дата № 5-52-215/2017 (л.д.2-3);</w:t>
      </w:r>
    </w:p>
    <w:p w:rsidR="00A77B3E">
      <w:r>
        <w:t>· постановлением о возбуждении исполнительного производства от дата (л.д.4);</w:t>
      </w:r>
    </w:p>
    <w:p w:rsidR="00A77B3E">
      <w:r>
        <w:t>· письменными объяснениями фио, подтвержденными им в судебном заседании (л.д.5).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ч.1 ст. 20.25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содеянном, наличие на его иждивении двоих несовершеннолетних детей.  </w:t>
      </w:r>
    </w:p>
    <w:p w:rsidR="00A77B3E">
      <w:r>
        <w:t xml:space="preserve">                     Обстоятельств, отягчающих наказание фио, судом не установлено.</w:t>
      </w:r>
    </w:p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данныеадрес, проживающего и зарегистрированного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40302810635101000001,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(Отдел судебных приставов по Кировскому и адрес РК), </w:t>
      </w:r>
    </w:p>
    <w:p w:rsidR="00A77B3E">
      <w:r>
        <w:t xml:space="preserve">л/с № - 05751А93090,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