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5-52-508/2017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директора Регионального отделения фонда социального страхования РФ по РК Филиала № 11, в отношении: </w:t>
      </w:r>
    </w:p>
    <w:p w:rsidR="00A77B3E">
      <w:r>
        <w:t xml:space="preserve">начальника Муниципального казенного наименование организации фио, гражданина России, проживающего и зарегистрированного по адресу: адрес, адрес, по ч.2 ст.15.33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16 от дата, начальник МКУ «Управление образования, молодежи и спорта администрации адрес» фио, нарушил срок предоставления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1-й квартал дата. Расчет по начисленным и уплаченным страховым взносам за 1-й квартал дата предоставил в виде электронного документа дата, то есть с нарушением установленного срока – дата Своими действиями начальник МКУ «Управление образования, молодежи и спорта администрации адрес» фио совершил административное правонарушение, предусмотренное ч.2 ст.15.33 КоАП РФ.  </w:t>
      </w:r>
    </w:p>
    <w:p w:rsidR="00A77B3E">
      <w:r>
        <w:t>В судебное заседание правонарушитель фио не явился, о времени и месте рассмотрения дела извещен надлежащим образом, ходатайство об отложении рассмотрения дела не представил, суд считает возможным в порядке ч.2 ст. 25.1 КоАП РФ, рассмотреть дело в его отсутствие.</w:t>
      </w:r>
    </w:p>
    <w:p w:rsidR="00A77B3E">
      <w:r>
        <w:t>Согласно ч.1 ст. 24 Федерального закона от дата № 125-ФЗ "Об обязательном социальном страховании от несчастных случаев на производстве и профессиональных заболеваний",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Исследовав материалы дела, судья приходит к выводу, что вина начальника МКУ «Управление образования, молодежи и спорта администрации адрес»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ч.2 ст.15.33 КоАП РФ, что подтверждается: </w:t>
      </w:r>
    </w:p>
    <w:p w:rsidR="00A77B3E">
      <w:r>
        <w:t>· протоколом об административном правонарушении № 16 от дата, (л.д.1);</w:t>
      </w:r>
    </w:p>
    <w:p w:rsidR="00A77B3E">
      <w:r>
        <w:t>· выпиской из Единого государственного реестра юридических лиц (л.д.5-6);</w:t>
      </w:r>
    </w:p>
    <w:p w:rsidR="00A77B3E">
      <w:r>
        <w:t>· актом камеральной проверки от дата № 28 (л.д.7-8);</w:t>
      </w:r>
    </w:p>
    <w:p w:rsidR="00A77B3E">
      <w:r>
        <w:t xml:space="preserve">· расчетом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1-й квартал                           дата, представленным в форме электронного документа дата (л.д.10-13).  </w:t>
      </w:r>
    </w:p>
    <w:p w:rsidR="00A77B3E"/>
    <w:p w:rsidR="00A77B3E"/>
    <w:p w:rsidR="00A77B3E"/>
    <w:p w:rsidR="00A77B3E">
      <w:r>
        <w:t xml:space="preserve">Суд квалифицирует действия фио по ч.2 ст.15.33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контроль за уплатой страховых взносов. </w:t>
      </w:r>
    </w:p>
    <w:p w:rsidR="00A77B3E">
      <w:r>
        <w:t xml:space="preserve">  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Обстоятельств, смягчающих и 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>начальника Муниципального казенного наименование организации фио, проживающего и зарегистрированного по адресу: адрес, адрес, признать виновным в совершении правонарушения, предусмотренного ч.2                   ст. 15.33 КоАП РФ и подвергнуть его административному наказанию в виде административного штрафа в размере 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39311690070076000140, </w:t>
      </w:r>
    </w:p>
    <w:p w:rsidR="00A77B3E">
      <w:r>
        <w:t xml:space="preserve">ОКТМО телефон, </w:t>
      </w:r>
    </w:p>
    <w:p w:rsidR="00A77B3E">
      <w:r>
        <w:t>получатель – ГУ-РО ФСС РФ по РК л/с 04754С95020,</w:t>
      </w:r>
    </w:p>
    <w:p w:rsidR="00A77B3E">
      <w:r>
        <w:t>назначение - денежные взыскания (штрафы) за административные правонарушения.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