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4</w:t>
      </w:r>
    </w:p>
    <w:p w:rsidR="00A77B3E">
      <w:r>
        <w:t>Дело №5-53-1/2017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№53 Кировского судебного района адрес фио, рассмотрев дело об административном правонарушении, предусмотренном ч.1 ст.12.26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адрес, гражданина Российской Федерации, неработающего, не женатого, зарегистрированного по адресу: адрес, </w:t>
      </w:r>
    </w:p>
    <w:p w:rsidR="00A77B3E">
      <w:r>
        <w:t xml:space="preserve">адрес, фактически проживающего по адресу: адрес, </w:t>
      </w:r>
    </w:p>
    <w:p w:rsidR="00A77B3E">
      <w:r>
        <w:t>адрес,</w:t>
      </w:r>
    </w:p>
    <w:p w:rsidR="00A77B3E"/>
    <w:p w:rsidR="00A77B3E">
      <w:r>
        <w:t>установил:</w:t>
      </w:r>
    </w:p>
    <w:p w:rsidR="00A77B3E"/>
    <w:p w:rsidR="00A77B3E">
      <w:r>
        <w:t>фио дата в время на 112км +200м адрес, управляя транспортным средством марка автомобиля с государственным регистрационным знаком «в992нс82» с признаками алкогольного опьянения (запах алкоголя изо рта, неустойчивость позы, резкое изменение окраски кожных покровов лица),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п.2.3.2 Правил дорожного движения Российской Федерации (далее – ПДД РФ).</w:t>
      </w:r>
    </w:p>
    <w:p w:rsidR="00A77B3E">
      <w:r>
        <w:t xml:space="preserve">В судебном заседании фио виновность в совершении административного правонарушения, предусмотренного ч.1 ст.12.26 КоАП РФ признал и пояснил, что ехал на автомобиле со дня рождения девушки, где употреблял спиртное, в содеянном раскаивается.  </w:t>
      </w:r>
    </w:p>
    <w:p w:rsidR="00A77B3E">
      <w:r>
        <w:t xml:space="preserve">Исследовав материалы дела, выслушав объяснения фио, прихожу к выводу о наличии вины фио в совершении административного правонарушения, предусмотренного ч.1 ст.12.26 КоАП РФ, то есть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исходя из следующего. </w:t>
      </w:r>
    </w:p>
    <w:p w:rsidR="00A77B3E">
      <w:r>
        <w:t>В силу пункта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ч.1 ст.12.26 КоАП РФ административная ответственность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Пунктами 2,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дата №475 (далее – Правила), установлено, что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ст.12.24 КоАП РФ.</w:t>
      </w:r>
    </w:p>
    <w:p w:rsidR="00A77B3E">
      <w:r>
        <w:t xml:space="preserve"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</w:t>
      </w:r>
    </w:p>
    <w:p w:rsidR="00A77B3E">
      <w:r>
        <w:t xml:space="preserve">в) нарушение речи; г) резкое изменение окраски кожных покровов лица; </w:t>
      </w:r>
    </w:p>
    <w:p w:rsidR="00A77B3E">
      <w:r>
        <w:t>д) поведение, не соответствующее обстановке.</w:t>
      </w:r>
    </w:p>
    <w:p w:rsidR="00A77B3E">
      <w:r>
        <w:t>Согласно п.10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 xml:space="preserve">Как усматривается из материалов дела, основанием полагать, что фио находился в состоянии опьянения, явилось наличие у него признаков опьянения – запах алкоголя изо рта, неустойчивость позы, резкое изменение окраски кожных покровов лица (л.д.2). </w:t>
      </w:r>
    </w:p>
    <w:p w:rsidR="00A77B3E">
      <w:r>
        <w:t>Данные признаки предусмотрены указанными выше Правилами.</w:t>
      </w:r>
    </w:p>
    <w:p w:rsidR="00A77B3E">
      <w:r>
        <w:t>Основанием для направления фио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опьянения. При этом пройти медицинское освидетельствование фио отказался, о чём сделана соответствующая запись в протоколе о направлении фио на медицинское освидетельствование на состояние опьянения от дата, удостоверенная его подписью (л.д.3).</w:t>
      </w:r>
    </w:p>
    <w:p w:rsidR="00A77B3E">
      <w:r>
        <w:t xml:space="preserve">Направление фио на медицинское освидетельствование на состояние опьянения в медицинское учреждение осуществлено должностным лицом ГИБДД при производстве видеозаписи событий. </w:t>
      </w:r>
    </w:p>
    <w:p w:rsidR="00A77B3E">
      <w:r>
        <w:t>Факт совершения фио административного правонарушения, предусмотренного ч.1 ст.12.26 КоАП РФ, подтверждается: протоколом об административном правонарушении 12 АА телефон от дата (л.д.1), протоколом об отстранении от управления транспортным средством 12 АО телефон от дата (л.д.2), протоколом о направлении на медицинское освидетельствование на состояние опьянения 12 АН телефон от дата (л.д.3), протоколом о задержании транспортного средства 12 АЕ телефон от дата (л.д.4), видеозаписью событий административного правонарушения (л.д.5).</w:t>
      </w:r>
    </w:p>
    <w:p w:rsidR="00A77B3E">
      <w:r>
        <w:t>Составленные процессуальные документы соответствуют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>Неточность сведений о лице, в отношении которого ведётся производство по делу об административном правонарушении, отражённых в протоколе об административном правонарушении, в частности, о месте жительства фио, не влечёт признание указанного протокола составленным с нарушением требований КоАП РФ.</w:t>
      </w:r>
    </w:p>
    <w:p w:rsidR="00A77B3E">
      <w:r>
        <w:t>Как установлено в судебном заседании при просмотре видеозаписи событий правонарушения, фио при оформлении сотрудником ГИБДД материалов административного правонарушения заявил, что зарегистрирован в адрес по адрес, а проживает в адрес по адрес.</w:t>
      </w:r>
    </w:p>
    <w:p w:rsidR="00A77B3E">
      <w:r>
        <w:t xml:space="preserve">Указанные недостатки устранены в ходе производства по делу об административном правонарушении. Согласно письму отдела УФМС России по адрес и адрес в адрес от дата фио зарегистрирован по адресу: адрес, </w:t>
      </w:r>
    </w:p>
    <w:p w:rsidR="00A77B3E">
      <w:r>
        <w:t xml:space="preserve">адрес (л.д.12), что также было подтверждено фио в судебном заседании. </w:t>
      </w:r>
    </w:p>
    <w:p w:rsidR="00A77B3E">
      <w:r>
        <w:t xml:space="preserve">Таким образом, считаю, что фио нарушил требования п.2.3.2 </w:t>
      </w:r>
    </w:p>
    <w:p w:rsidR="00A77B3E">
      <w:r>
        <w:t>ПДД РФ, и нахожу его вину в совершении административного правонарушения доказанной, квалифицировав его действия по ч.1 ст.12.26 КоАП РФ.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>фио совершено административное правонарушение существенно нарушающее охраняемые законом общественные отношения в сфере безопасности дорожного движения; ранее он к административной ответственности не привлекался, в настоящее время не работает, не женат, проживает вместе с матерью.</w:t>
      </w:r>
    </w:p>
    <w:p w:rsidR="00A77B3E">
      <w:r>
        <w:t xml:space="preserve">Обстоятельством, смягчающим административную ответственность </w:t>
      </w:r>
    </w:p>
    <w:p w:rsidR="00A77B3E">
      <w:r>
        <w:t xml:space="preserve">фио,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 xml:space="preserve">фио,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отсутствие обстоятельств, отягчающих административную ответственность, и наличие обстоятельства, смягчающего администартивную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фио административное наказание в пределах санкции </w:t>
      </w:r>
    </w:p>
    <w:p w:rsidR="00A77B3E">
      <w:r>
        <w:t xml:space="preserve">ч.1 ст.12.26 КоАП РФ в виде административного штрафа с лишением права управления транспортными средствами.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 xml:space="preserve">На основании вышеизложенного и руководствуясь ст.ст. 29.7 - 29.10 </w:t>
      </w:r>
    </w:p>
    <w:p w:rsidR="00A77B3E">
      <w:r>
        <w:t>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фио, паспортные данные, зарегистрированного по адресу: адрес, </w:t>
      </w:r>
    </w:p>
    <w:p w:rsidR="00A77B3E">
      <w:r>
        <w:t xml:space="preserve">адрес, фактически проживающего по адресу: адрес, виновным в совершении административного правонарушения, предусмотренного </w:t>
      </w:r>
    </w:p>
    <w:p w:rsidR="00A77B3E">
      <w:r>
        <w:t>ч.1 ст.12.26 КоАП РФ,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счёт №40101810335100010001, БИК – телефон, КБК – 18811630020016000140, КПП – телефон, ОКТМО – телефон, ИНН – телефон, получатель УФК (ОМВД России по адрес) 18810491166500003993, наименование платежа – протокол 12АА888470, УИН 18810491166500003993.  </w:t>
      </w:r>
    </w:p>
    <w:p w:rsidR="00A77B3E">
      <w: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ст.31.5 КоАП РФ. В случае неуплаты административного штрафа в установленный срок, постановление направляется судебному приставу-исполнителю для приведения в исполнение в принудительном порядке.</w:t>
      </w:r>
    </w:p>
    <w:p w:rsidR="00A77B3E">
      <w:r>
        <w:t>Исполнение постановления о лишении права управления транспортным средством в соответствии со ст.ст. 32.6, 32.7 КоАП РФ осуществляется путём изъятия водительского удостоверения.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 средством лицо, лишённое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 xml:space="preserve">В случае уклонения лица, лишённого специального права, от сдачи соответствующего удостоверения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A77B3E"/>
    <w:p w:rsidR="00A77B3E">
      <w:r>
        <w:t>Постановление может быть обжаловано в Кировский районный суд адрес как непосредственно, так и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