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№5-53-29/2017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индивидуального предпринимателя Сетмерова фио, родившегося дата в адрес, гражданина Российской Федерации, зарегистрированного по адресу: адрес. кв.12, фактически проживающего по адресу: адрес, ОГРНИП – 315910200039039, ИНН – 910809333519,    </w:t>
      </w:r>
    </w:p>
    <w:p w:rsidR="00A77B3E">
      <w:r>
        <w:t>установил:</w:t>
      </w:r>
    </w:p>
    <w:p w:rsidR="00A77B3E">
      <w:r>
        <w:t xml:space="preserve">наименование организации в магазине «Продукты» по адресу: адрес, дата в нарушение постановления главного государственного санитарного врача Российской Федерации от дата №7 «О приостановлении розничной торговли спиртосодержащей непищевой продукцией» осуществлял продажу спиртосодержащей непищевой продукции с содержанием этилового спирта более 28 процентов объёма готовой продукции.    </w:t>
      </w:r>
    </w:p>
    <w:p w:rsidR="00A77B3E">
      <w:r>
        <w:t xml:space="preserve">В судебном заседании фио вину в нарушении установленных ограничений по реализации спиртосодержащей непищевой продукции признал, пояснил, что не знал о временных ограничениях на реализацию такой продукции. </w:t>
      </w:r>
    </w:p>
    <w:p w:rsidR="00A77B3E">
      <w:r>
        <w:t xml:space="preserve">В содеянном раскаялся.  </w:t>
      </w:r>
    </w:p>
    <w:p w:rsidR="00A77B3E">
      <w:r>
        <w:t xml:space="preserve">Представители Роспотребнадзора фио и фио в судебном заседании пояснили, что дата в магазине «Продукты» наименование организации проведена внеплановая проверка, в ходе которой было выявлено, что наименование организации осуществляет розничную продажу спиртосодержащей продукции в нарушении установленного ограничения, поскольку в магазине в торговом зале на витринах был выставлен указанный товар с ценниками. </w:t>
      </w:r>
    </w:p>
    <w:p w:rsidR="00A77B3E">
      <w:r>
        <w:t xml:space="preserve">Исследовав материалы дела, выслушав объяснения фио и представителей Роспотребнадзора фио и фио, считаю, что представленных материалов достаточно для установления факта совершения наименование организации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наименование организации подтверждаются: протоколом об административном правонарушении от дата (л.д.1-2), копией распоряжения начальника территориального отдела по адрес, адрес и адрес Межрегионального управления Роспотребнадзора по адрес и </w:t>
      </w:r>
    </w:p>
    <w:p w:rsidR="00A77B3E">
      <w:r>
        <w:t xml:space="preserve">адрес фио от дата №20-00014 (л.д.4-6), копией акта проверки от дата (л.д.7), копией протокола ареста товаров №4 от </w:t>
      </w:r>
    </w:p>
    <w:p w:rsidR="00A77B3E">
      <w:r>
        <w:t>дата (л.д.8), копией расписки о принятии на хранение изъятого товара (л.д.9), фотоматериалами (л.д.10-11), копией свидетельства о государственной регистрации физического лица в качестве индивидуального предпринимателя (л.д.13).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наименование организации необходимо квалифицировать по ст.14.2 КоАП РФ, как незаконная продажа товаров, свободная реализация которых ограничена законодательством. </w:t>
      </w:r>
    </w:p>
    <w:p w:rsidR="00A77B3E">
      <w:r>
        <w:t xml:space="preserve">При назначении административного наказания наименование организации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наименование организации совершено административное правонарушение в области предпринимательской деятельности, ранее он к административной ответственности не привлекался, женат, на иждивении имеет двоих несовершеннолетних детей.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наименование организации,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учитывая примечание к ст.2.4 КоАП РФ, считаю необходимым назначить наименование организации административное наказание в виде административного штрафа в минимальном размере, установленном санкцией ст.14.2 КоАП РФ без конфискации предметов правонарушения.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индивидуального предпринимателя Сетмерова фио, ОГРНИП – 315910200039039, ИНН – 910809333519, виновным в совершении административного правонарушения, предусмотренного ст.14.2 КоАП РФ, и назначить ему наказание в виде административного штрафа в размере сумма без конфискации предметов административного правонарушения. </w:t>
      </w:r>
    </w:p>
    <w:p w:rsidR="00A77B3E"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– Отделение по адрес Центрального банка Российской Федерации, БИК телефон, </w:t>
      </w:r>
    </w:p>
    <w:p w:rsidR="00A77B3E">
      <w:r>
        <w:t xml:space="preserve">сч. №40101810335100010001, КБК телефон телефон, ОКТМО телефон, ИНН телефон, КПП телефон. </w:t>
      </w:r>
    </w:p>
    <w:p w:rsidR="00A77B3E">
      <w:r>
        <w:t xml:space="preserve">Изъятое имущество: лосьон косметический «Огуречный» 1 флакон объёмом </w:t>
      </w:r>
    </w:p>
    <w:p w:rsidR="00A77B3E">
      <w:r>
        <w:t>100 мл, лосьон косметический «Розовая вода» 3 флакона объёмом по 100 мл, одеколон «Тройной» 10 флаконов объёмом по 99 мл, одеколон «Командир» 2 флакона объёмом по 83 мл, одеколон «Шипровый аромат» 2 флакона объёмом по 83 мл, переданные на хранение наименование организации – передать наименование организации по принадлежности.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