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10.0.0 -->
  <w:body>
    <w:p w:rsidR="00A77B3E">
      <w:r>
        <w:t>6</w:t>
      </w:r>
    </w:p>
    <w:p w:rsidR="00A77B3E">
      <w:r>
        <w:t>Дело №5-53-39/2017</w:t>
      </w:r>
    </w:p>
    <w:p w:rsidR="00A77B3E">
      <w:r>
        <w:t>ПОСТАНОВЛЕНИЕ</w:t>
      </w:r>
    </w:p>
    <w:p w:rsidR="00A77B3E"/>
    <w:p w:rsidR="00A77B3E">
      <w:r>
        <w:t>13 апреля 2017 г.                                                                                         пгт. Кировское</w:t>
      </w:r>
    </w:p>
    <w:p w:rsidR="00A77B3E"/>
    <w:p w:rsidR="00A77B3E">
      <w:r>
        <w:t xml:space="preserve">Мировой судья судебного участка №53 Кировского судебного района Республики Крым Кувшинов И.В., рассмотрев дело об административном правонарушении, предусмотренном ч.2 ст.14.1.3 Кодекса Российской Федерации об административных правонарушениях (далее – КоАП РФ), в отношении </w:t>
      </w:r>
    </w:p>
    <w:p w:rsidR="00A77B3E">
      <w:r>
        <w:t xml:space="preserve">юридического лица – наименование организации (далее – МУП «Старокрымская галерея»), ОГРН 1159102008966, ИНН телефон, постановлено на учёт в налоговом органе дата, КПП телефон, юридический адрес: адрес, </w:t>
      </w:r>
    </w:p>
    <w:p w:rsidR="00A77B3E">
      <w:r>
        <w:t>адрес,</w:t>
      </w:r>
    </w:p>
    <w:p w:rsidR="00A77B3E"/>
    <w:p w:rsidR="00A77B3E">
      <w:r>
        <w:t>установил:</w:t>
      </w:r>
    </w:p>
    <w:p w:rsidR="00A77B3E"/>
    <w:p w:rsidR="00A77B3E">
      <w:r>
        <w:t xml:space="preserve">МУП «Старокрымская галерея», при осуществлении предпринимательской деятельности по управлению многоквартирным домом №7 по адрес в </w:t>
      </w:r>
    </w:p>
    <w:p w:rsidR="00A77B3E">
      <w:r>
        <w:t xml:space="preserve">адрес на основании договора управления многоквартирным домом от дата, дата нарушены лицензионные требования по управлению такими домами, выразившиеся в следующем: </w:t>
      </w:r>
    </w:p>
    <w:p w:rsidR="00A77B3E">
      <w:r>
        <w:t>- кровля многоквартирного дома находится в неудовлетворительном состоянии, что является нарушением п.4.6.1.1 Правил и норм технической эксплуатации жилищного фонда, утверждённых постановлением Госстроя РФ от дата №170;</w:t>
      </w:r>
    </w:p>
    <w:p w:rsidR="00A77B3E">
      <w:r>
        <w:t xml:space="preserve">- дымовентиляционные каналы находятся в ненадлежащем состоянии, что является нарушением п.21 постановлением Правительства Российской Федерации от </w:t>
      </w:r>
    </w:p>
    <w:p w:rsidR="00A77B3E">
      <w:r>
        <w:t>дата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A77B3E">
      <w:r>
        <w:t>- неудовлетворительное санитарное и техническое состояние подъездов, имеющих на стенах и потолке следы затекания, что является нарушением п.п. 3.2.2, 3.2.8 Правил и норм технической эксплуатации жилищного фонда, утверждённых постановлением Госстроя РФ от дата №170;</w:t>
      </w:r>
    </w:p>
    <w:p w:rsidR="00A77B3E">
      <w:r>
        <w:t xml:space="preserve">- в подвальном помещении имеется бытовой мусор, протекает канализация, что является нарушением п.4.1.15 Правил и норм технической эксплуатации жилищного фонда, утверждённых постановлением Госстроя РФ от дата №170. </w:t>
      </w:r>
    </w:p>
    <w:p w:rsidR="00A77B3E">
      <w:r>
        <w:t xml:space="preserve">В судебном заседании представитель МУП «Старокрымская галерея» – юрисконсульт предприятия Нишанов М.А., с протоколом об административном правонарушении, предусмотренном ч.2 ст.14.1.3 КоАП РФ, не согласился, пояснил, что в ходе проверки не установлена вина предприятия в нарушении лицензионных требований, поскольку не были установлены причины невыполнения предприятием своих обязанностей и возможность дальнейшего их исполнения по осуществлению работ, направленных на содержание общего имущества дома в надлежащем состоянии. Штат работников предприятия не укомплектован, предприятие находится в убыточном состоянии, собственных средств для содержание общего имущества в многоквартирном доме, привлечения для этого подрядных организаций у предприятия недостаточно. Собственники в многоквартирном доме имеют перед предприятием задолженность по оплате за содержание общего имущества собственников в многоквартирном доме. Установленный тариф за содержание общего имущества собственников недостаточен для содержания работников. Счета предприятия арестованы, поскольку предприятие имеет долги перед бывшими работниками по уплате заработной плате, а также по уплате сборов в фонды социального страхования. Также, обращает внимание на то, что копия протокола об административном правонарушении предприятию представлена не была, что лишало предприятия возможности реализовать своё право на квалифицированную, своевременную защиту своих интересов и возможность приобщить к материалам дела свои объяснения и замечания по содержанию протокола. С учётом этого, просил производство по делу об административном правонарушении прекратить, в связи отсутствием состава административного правонарушения.   </w:t>
      </w:r>
    </w:p>
    <w:p w:rsidR="00A77B3E">
      <w:r>
        <w:t>Исследовав материалы дела, выслушав объяснения представителя МУП «Старокрымская галерея» Нишанова М.А., прихожу к следующим выводам.</w:t>
      </w:r>
    </w:p>
    <w:p w:rsidR="00A77B3E">
      <w:r>
        <w:t xml:space="preserve"> Согласно ст.24.1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A77B3E">
      <w:r>
        <w:t>Частью второй ст.14.1.3 КоАП РФ предусмотрена административная ответственность за осуществление предпринимательской деятельности по управлению многоквартирными домами с нарушением лицензионных требований.</w:t>
      </w:r>
    </w:p>
    <w:p w:rsidR="00A77B3E">
      <w:r>
        <w:t>В силу частей 1, 2 статьи 8 Федерального закона от дата №99-ФЗ «О лицензировании отдельных видов деятельности»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 Лицензионные требования включают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 в том числе требования, предусмотренные частями 4.1 и 5 настоящей статьи.</w:t>
      </w:r>
    </w:p>
    <w:p w:rsidR="00A77B3E">
      <w:r>
        <w:t>Постановлением Правительства Российской Федерации от дата №1110 утверждено Положение о лицензировании предпринимательской деятельности по управлению многоквартирными домами.</w:t>
      </w:r>
    </w:p>
    <w:p w:rsidR="00A77B3E">
      <w:r>
        <w:t>В соответствии с пунктом 3 названного Положения лицензионными требованиями к лицензиату, устанавливаемыми в соответствии с частью 1 статьи 8 Федерального закона от дата N 99-ФЗ "О лицензировании отдельных видов деятельности", являются:</w:t>
      </w:r>
    </w:p>
    <w:p w:rsidR="00A77B3E">
      <w:r>
        <w:t>а) соблюдение требований, предусмотренных частью 2.3 статьи 161 Жилищного кодекса Российской Федерации;</w:t>
      </w:r>
    </w:p>
    <w:p w:rsidR="00A77B3E">
      <w:r>
        <w:t>б) исполнение обязанностей по договору управления многоквартирным домом, предусмотренных частью 2 статьи 162 Жилищного кодекса Российской Федерации;</w:t>
      </w:r>
    </w:p>
    <w:p w:rsidR="00A77B3E">
      <w:r>
        <w:t>в) соблюдение требований, предусмотренных частью 1 статьи 193 Жилищного кодекса Российской Федерации.</w:t>
      </w:r>
    </w:p>
    <w:p w:rsidR="00A77B3E">
      <w:r>
        <w:t>В силу части 2.3 статьи 161 Жилищного кодекса Российской Федерации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A77B3E">
      <w:r>
        <w:t>Согласно части 2 статьи 162 Жилищного кодекса Российской Федерации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названного Кодекса, либо в случае, предусмотренном частью 14 статьи 161 указанного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A77B3E">
      <w:r>
        <w:t xml:space="preserve">В соответствии с подпунктами «а», «б» п.3 Положения о лицензировании во взаимосвязи с приведенными нормами Жилищного кодекса Российской Федерации к числу лицензионных требований относится соблюдение правил, установленных в соответствующей сфере деятельности, в том числе Правил содержания общего имущества в многоквартирном доме, утвержденных постановлением Правительства Российской Федерации от дата №491. </w:t>
      </w:r>
    </w:p>
    <w:p w:rsidR="00A77B3E">
      <w:r>
        <w:t>Пунктом 10 данных Правил установлено, что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 в частности: соблюдение характеристик надежности и безопасности многоквартирного дома; безопасность для жизни и здоровья граждан, сохранность имущества физических или юридических лиц, государственного, муниципального и иного имущества; соблюдение прав и законных интересов собственников помещений, а также иных лиц.</w:t>
      </w:r>
    </w:p>
    <w:p w:rsidR="00A77B3E">
      <w:r>
        <w:t>Минимальный перечень услуг и работ, необходимых для обеспечения надлежащего содержания общего имущества в многоквартирном доме, и Правила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A77B3E">
      <w:r>
        <w:t>Такой перечень утвержден постановлением Правительства Российской Федерации от дата №290, в него включены работы, выполняемые в целях надлежащего содержания крыш, подвалов и подъездов многоквартирных домов.</w:t>
      </w:r>
    </w:p>
    <w:p w:rsidR="00A77B3E">
      <w:r>
        <w:t>Как следует из представленной представителем МУП «Старокрымская галерея» суду материалов, предприятие имеет лицензию от дата №17 на осуществление предпринимательской деятельности по управлению многоквартирными домами (л.д.76).</w:t>
      </w:r>
    </w:p>
    <w:p w:rsidR="00A77B3E">
      <w:r>
        <w:t>На основании договора управления многоквартирным домом от дата МУП «Старокрымская галерея» до дата осуществляло управление многоквартирным домом №7 по адрес в адрес (л.д.18-33).</w:t>
      </w:r>
    </w:p>
    <w:p w:rsidR="00A77B3E">
      <w:r>
        <w:t xml:space="preserve">Согласно копии протокола собрания собственников помещений многоквартирного дома №7 по адрес в адрес от дата </w:t>
      </w:r>
    </w:p>
    <w:p w:rsidR="00A77B3E">
      <w:r>
        <w:t xml:space="preserve">дата собственники помещений указанного дома выбрали новую управляющую наименование организации адрес, установив начало действия договора управления многоквартирным домом с дата (л.д.71-74).   </w:t>
      </w:r>
    </w:p>
    <w:p w:rsidR="00A77B3E">
      <w:r>
        <w:t>В связи с обращениями жильцов указанного многоквартирного дома, поступившими в Инспекцию по жилищному надзору Республики Крым, на основании приказа начальника Инспекции от дата №485 с целью осуществления лицензионного контроля в период дата дата в отношении управляющей организации МУП «Старокрымская галерея» проведена проверка (л.д.8, 9, 10-11).</w:t>
      </w:r>
    </w:p>
    <w:p w:rsidR="00A77B3E">
      <w:r>
        <w:t xml:space="preserve">В ходе проверки выявлены факты нарушения следующих требований законодательства: п.п. 3.2.2, 3.2.8, 4.1.15, 4.6.1.1 Правил и норм технической эксплуатации жилищного фонда, утверждённых постановлением Госстроя РФ от </w:t>
      </w:r>
    </w:p>
    <w:p w:rsidR="00A77B3E">
      <w:r>
        <w:t>дата №170, п.21 постановлением Правительства Российской Федерации от дата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A77B3E">
      <w:r>
        <w:t>Выявленные нарушения зафиксированы в акте проверки от дата №31 (л.д.12-17).</w:t>
      </w:r>
    </w:p>
    <w:p w:rsidR="00A77B3E">
      <w:r>
        <w:t>дата должностным лицом инспекции по жилищному надзору Республики Крым в отношении МУП «Старокрымская галерея» составлен протокол об административном правонарушении, предусмотренном ч.2 ст.14.1.3 КоАП РФ (л.д.1-7).</w:t>
      </w:r>
    </w:p>
    <w:p w:rsidR="00A77B3E">
      <w:r>
        <w:t xml:space="preserve">Факт осуществления МУП «Старокрымская галерея» предпринимательской деятельности по управлению многоквартирным домом с нарушением лицензионных требований подтверждается собранными по делу доказательствами: протоколом об административном правонарушении (л.д.1-7), актом проверки </w:t>
      </w:r>
    </w:p>
    <w:p w:rsidR="00A77B3E">
      <w:r>
        <w:t>(л.д.12-17), приказом о проведении проверки (л.д.10-11), обращением жильцов многоквартирного дома в Управление Президента РФ по работе с обращениями граждан и организаций (л.д.9) копией договора управления многоквартирным домом (л.д.18-33).</w:t>
      </w:r>
    </w:p>
    <w:p w:rsidR="00A77B3E">
      <w:r>
        <w:t>Данные доказательства являются допустимыми и достоверными, они взаимно согласуются и соответствуют правилам ст.26.2 КоАП РФ.</w:t>
      </w:r>
    </w:p>
    <w:p w:rsidR="00A77B3E">
      <w:r>
        <w:t>Согласно ст.2.1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A77B3E">
      <w:r>
        <w:t>Поскольку в данном случае административное производство возбуждено в отношении юридического лица, то его вина в силу ч.2 ст.2.1 КоАП РФ определяется путём установления обстоятельств того, имелась ли у юридического лица возможность для соблюдения правил и норм, за нарушение которых КоАП РФ или законами субъекта Российской Федерации предусмотрена административная ответственность, и были ли приняты данным юридическим лицом все зависящие от него меры по их соблюдению.</w:t>
      </w:r>
    </w:p>
    <w:p w:rsidR="00A77B3E">
      <w:r>
        <w:t xml:space="preserve">Согласно представленной копии устава МУП «Старокрымская галерея» предприятие является коммерческой организацией, по своему усмотрению избравшее вид деятельности – управление многоквартирными домами (п.п.1.10, 2.2.24 устава).  </w:t>
      </w:r>
    </w:p>
    <w:p w:rsidR="00A77B3E">
      <w:r>
        <w:t>Избрав данный вид деятельности, МУП «Старокрымская галерея» обязано организовать свою деятельность в строгом и точном соответствии с требованиями законодательства, нормативных правовых и иных правовых актов, обеспечить их неукоснительное соблюдение.</w:t>
      </w:r>
    </w:p>
    <w:p w:rsidR="00A77B3E">
      <w:r>
        <w:t>Формы, методы, способы осуществления своей деятельности юридическое лицо определяет самостоятельно и управляющая организация обязана принять все меры для точного и неукоснительного исполнения лицензионных требований при осуществлении предпринимательской деятельности по управлению многоквартирными домами.</w:t>
      </w:r>
    </w:p>
    <w:p w:rsidR="00A77B3E">
      <w:r>
        <w:t xml:space="preserve">В связи с чем доводы представителя МУП «Старокрымская галерея» об отсутствии у предприятия возможности для проведения работ по содержанию дома в надлежащем состоянии и необходимости прекращения производства по делу являются несостоятельными. </w:t>
      </w:r>
    </w:p>
    <w:p w:rsidR="00A77B3E">
      <w:r>
        <w:t>Наличие у собственников помещений многоквартирного дома перед предприятием задолженности по уплате сбора на содержание общего имущества также не является основанием для не выполнения лицензионных требований, поскольку предприятие имеет возможность обратиться в суд с требованием о взыскании имеющейся задолженности.</w:t>
      </w:r>
    </w:p>
    <w:p w:rsidR="00A77B3E">
      <w:r>
        <w:t>Ссылка представителя на то, что счета предприятия в настоящее время арестованы по возбуждённому исполнительному производству, не могут служить основанием для освобождения предприятия от административной ответственности, поскольку как это следует из представленных материалов, в частности письма прокуратуры адрес, решение об аресте счетов принято дата, при этом в период с дата, то есть с момента заключения договора, до момента ареста счетов работы в многоквартирном доме по содержанию имущества в надлежащем состоянии не выполнялись. Доказательств подтверждающих обратное суду представлено не было.</w:t>
      </w:r>
    </w:p>
    <w:p w:rsidR="00A77B3E">
      <w:r>
        <w:t xml:space="preserve">Указание на то, что копия протокола об административном правонарушении не была направлена МУП «Старокрымская галерея» опровергается представленными Инспекцией материалами, согласно которым копия протокола была направлена в адрес предприятия почтой и в электронном варианте дата </w:t>
      </w:r>
    </w:p>
    <w:p w:rsidR="00A77B3E">
      <w:r>
        <w:t>Таким образом, поскольку МУП «Старокрымская галерея» не приняты надлежащие меры к недопущению нарушения лицензионных требований при осуществлении предпринимательской деятельности по управлению многоквартирными домами, бездействие предприятия следует квалифицировать по ч.2 ст.14.1.3 КоАП РФ, как осуществление предпринимательской деятельности по управлению многоквартирными домами с нарушением лицензионных требований.</w:t>
      </w:r>
    </w:p>
    <w:p w:rsidR="00A77B3E">
      <w:r>
        <w:t>При назначении административного наказания МУП «Старокрымская галерея» учитывается характер совершённого им административного правонарушения, имущественное и финансовое положение юридического лица, наличие обстоятельств, смягчающих административную ответственность, и отсутствие обстоятельств, отягчающих административную ответственность.</w:t>
      </w:r>
    </w:p>
    <w:p w:rsidR="00A77B3E">
      <w:r>
        <w:t xml:space="preserve">МУП «Старокрымская галерея» совершено административное правонарушение в области предпринимательской деятельности, ранее к административной ответственности предприятие не привлекалось, после составления протокола об административном правонарушении предприятием проведены проверки дымовентиляционных каналов многоквартирного дома.  </w:t>
      </w:r>
    </w:p>
    <w:p w:rsidR="00A77B3E">
      <w:r>
        <w:t xml:space="preserve">Обстоятельством, смягчающим административную ответственность МУП «Старокрымская галерея», в соответствии с ч.2 ст.4.2 КоАП РФ признаю социально-значимое положение предприятия для жителей адрес.  </w:t>
      </w:r>
    </w:p>
    <w:p w:rsidR="00A77B3E">
      <w:r>
        <w:t xml:space="preserve">Обстоятельств, отягчающих административную ответственность МУП, не установлено. </w:t>
      </w:r>
    </w:p>
    <w:p w:rsidR="00A77B3E">
      <w:r>
        <w:t xml:space="preserve">Учитывая характер совершенного правонарушения, имущественное и финансовое положение МУП «Старокрымская галерея», наличие обстоятельства, смягчающего административную ответственность, и отсутствие обстоятельств, отягчающих административную ответственность, считаю необходимым назначить МУП «Старокрымская галерея» административное наказание в виде административного штрафа с применением ч.ч. 32, 33 ст.4.1 КоАП РФ, назначив наказание в размере менее минимального, установленного санкцией ч.2 ст.14.1.3 КоАП РФ.    </w:t>
      </w:r>
    </w:p>
    <w:p w:rsidR="00A77B3E">
      <w:r>
        <w:t>Обстоятельства, предусмотренные ст. 24.5 КоАП РФ, исключающие производство по делу, отсутствуют.</w:t>
      </w:r>
    </w:p>
    <w:p w:rsidR="00A77B3E">
      <w:r>
        <w:t>На основании изложенного и руководствуясь ст.ст. 29.9, 29.10 КоАП РФ,</w:t>
      </w:r>
    </w:p>
    <w:p w:rsidR="00A77B3E"/>
    <w:p w:rsidR="00A77B3E">
      <w:r>
        <w:t>постановил:</w:t>
      </w:r>
    </w:p>
    <w:p w:rsidR="00A77B3E"/>
    <w:p w:rsidR="00A77B3E">
      <w:r>
        <w:t xml:space="preserve">признать юридическое лицо – наименование организации, ОГРН 1159102008966, ИНН телефон, постановлено на учёт в налоговом органе дата, КПП телефон, юридический адрес: адрес, виновным в совершении административного правонарушения, предусмотренного ч.2 ст.14.1.3 КоАП РФ, и назначить ему наказание в виде административного штрафа в размере сумма. </w:t>
      </w:r>
    </w:p>
    <w:p w:rsidR="00A77B3E">
      <w:r>
        <w:t xml:space="preserve">Штраф подлежит уплате по следующим реквизитам: </w:t>
      </w:r>
    </w:p>
    <w:p w:rsidR="00A77B3E">
      <w:r>
        <w:t xml:space="preserve">р/с 40101810335100010001 Центральный банк Российской Федерации Отделение адрес (Инспекция по жилищному надзору Республики Крым), л/с: телефон, Код ОКАТО: телефон, ОКТМО: телефон, ИНН: телефон, БИК: телефон, КПП: телефон, КБК: 83911690040040000140, </w:t>
      </w:r>
    </w:p>
    <w:p w:rsidR="00A77B3E">
      <w:r>
        <w:t xml:space="preserve">УИК – 0.   </w:t>
      </w:r>
    </w:p>
    <w:p w:rsidR="00A77B3E">
      <w:r>
        <w:t xml:space="preserve">Разъяснить наименование организации, что мера наказания в виде штрафа должна быть исполнена лицом, привлечённым к административной ответственности, в течение 60 дней со дня вступления постановления в законную силу. Квитанция об оплате штрафа предоставляется в суд. Не уплата штрафа образует самостоятельный состав административного правонарушения, предусмотренного ч.1 ст.20.25 КоАП РФ. </w:t>
      </w:r>
    </w:p>
    <w:p w:rsidR="00A77B3E">
      <w:r>
        <w:t>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 которым вынесено постановление по делу.</w:t>
      </w:r>
    </w:p>
    <w:p w:rsidR="00A77B3E"/>
    <w:p w:rsidR="00A77B3E"/>
    <w:p w:rsidR="00A77B3E">
      <w:r>
        <w:t>Мировой судья</w:t>
        <w:tab/>
        <w:tab/>
        <w:tab/>
        <w:tab/>
        <w:tab/>
        <w:tab/>
        <w:t>И.В.Кувшинов</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