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№5-53-210/2017</w:t>
      </w:r>
    </w:p>
    <w:p w:rsidR="00A77B3E">
      <w:r>
        <w:t>ПОСТАНОВЛЕНИЕ</w:t>
      </w:r>
    </w:p>
    <w:p w:rsidR="00A77B3E"/>
    <w:p w:rsidR="00A77B3E">
      <w:r>
        <w:t>13 июня 2017 г.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индивидуального предпринимателя – ... </w:t>
      </w:r>
    </w:p>
    <w:p w:rsidR="00A77B3E">
      <w:r>
        <w:t xml:space="preserve">паспортные данные, гражданина Российской Федерации, проживающего по адресу: адрес, ОГРНИП ..., ИНН ..., </w:t>
      </w:r>
    </w:p>
    <w:p w:rsidR="00A77B3E"/>
    <w:p w:rsidR="00A77B3E">
      <w:r>
        <w:t>установил:</w:t>
      </w:r>
    </w:p>
    <w:p w:rsidR="00A77B3E"/>
    <w:p w:rsidR="00A77B3E">
      <w:r>
        <w:t xml:space="preserve">ИП Максутов А.А., находясь по адресу: адрес, в нарушение ч.1 ст.8, ч.2.2 ст.11 Федерального закона от 1 апреля 1996 г. №27-ФЗ «Об индивидуальном (персонифицированном) учёте в системе обязательного пенсионного страхования», не представил в срок до 15 апреля 2017 г. в отдел ПФРФ в Кировском районе Республики Крым сведения о всех застрахованных лицах, работающих в учреждении, по форме СЗВ-М за март 2017 г., предоставив их только 26 апреля 2017 г. </w:t>
      </w:r>
    </w:p>
    <w:p w:rsidR="00A77B3E">
      <w:r>
        <w:t xml:space="preserve">В судебное заседание ИП Максутов А.А.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  </w:t>
      </w:r>
    </w:p>
    <w:p w:rsidR="00A77B3E">
      <w:r>
        <w:t>Исследовав материалы дела, прихожу к следующим выводам.</w:t>
      </w:r>
    </w:p>
    <w:p w:rsidR="00A77B3E">
      <w:r>
        <w:t>В силу ч.1 ст.8 Федерального закона от 1 апреля 1996 г. №27-ФЗ «Об индивидуальном (персонифицированном) учёте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>
      <w:r>
        <w:t>Согласно ч.2.2 ст.11 указанного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Административная ответственность по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</w:p>
    <w:p w:rsidR="00A77B3E">
      <w:r>
        <w:t>сведений (документов), необходимых для ведения индивидуального (персонифицированного) учёта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Факт совершения ИП Максутов А.А. административного правонарушения, предусмотренного ст.15.33.2 КоАП РФ подтверждается: протоколом об административном правонарушении от 15 мая 2017 г. №26 (л.д.1), выпиской из ЕГРИП в отношении ИП Максутов А.А. (л.д.7-8), сведениями о застрахованных лицах у ИП Максутов А.А. по форме СЗВ-М за март 2017 г. (л.д.5), извещением о доставке отчёта, в котором датой получения сведений является 26 апреля 2017 г. (л.д.6), актом об обнаружении фактов, свидетельствующих о нарушении законодательства РФ об индивидуальном (персонифицированном) учёте в системе обязательного пенсионного страхования от 26 апреля 2017 г. (л.д.4).  </w:t>
      </w:r>
    </w:p>
    <w:p w:rsidR="00A77B3E">
      <w:r>
        <w:t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ИП Максутов А.А. виновным в совершении административного правонарушения, предусмотренного ст.15.33.2 КоАП РФ.</w:t>
      </w:r>
    </w:p>
    <w:p w:rsidR="00A77B3E">
      <w:r>
        <w:t xml:space="preserve">При назначении административного наказания ИП Максутов А.А.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>ИП Максутов А.А. совершено административное правонарушение в области финансов, налогов и сборов, ранее он к административной ответственности не привлекался.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ИП Максутов А.А. административное наказание в виде административного штрафа в пределах санкции ст.15.33.2 КоАП РФ.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индивидуального предпринимателя – ... ... </w:t>
      </w:r>
    </w:p>
    <w:p w:rsidR="00A77B3E">
      <w:r>
        <w:t>паспортные данные, гражданина Российской Федерации, проживающего по адресу: адрес, ОГРНИП ..., ИНН ..., виновным в совершении административного правонарушения, предусмотренного ст.15.33.2 КоАП РФ, и назначить ему наказание в виде административного штрафа в размере 400 (четыреста) рублей.</w:t>
      </w:r>
    </w:p>
    <w:p w:rsidR="00A77B3E">
      <w:r>
        <w:t xml:space="preserve">Штраф подлежит уплате по следующим реквизитам: УФК по Республике Крым (Государственное учреждение отделение Пенсионного фонда Российской Федерации по Республике Крым) банк получателя: отделение по РК Центрального наименование организации, БИК 043510001, счёт № 40101810335100010001, КБК 39211620010066000140, ОКТМО телефон, ИНН телефон, КПП телефон. </w:t>
      </w:r>
    </w:p>
    <w:p w:rsidR="00A77B3E">
      <w:r>
        <w:t xml:space="preserve">Разъяснить ИП Максутов А.А.,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