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4</w:t>
      </w:r>
    </w:p>
    <w:p w:rsidR="00A77B3E" w:rsidP="00920E82">
      <w:pPr>
        <w:ind w:left="5040" w:firstLine="720"/>
      </w:pPr>
      <w:r>
        <w:t>Дело №5-53-306/2017</w:t>
      </w:r>
    </w:p>
    <w:p w:rsidR="00A77B3E" w:rsidP="00920E82">
      <w:pPr>
        <w:ind w:left="2880" w:firstLine="720"/>
      </w:pPr>
      <w:r>
        <w:t>ПОСТАНОВЛЕНИЕ</w:t>
      </w:r>
    </w:p>
    <w:p w:rsidR="00A77B3E"/>
    <w:p w:rsidR="00A77B3E" w:rsidP="00920E82">
      <w:r>
        <w:t xml:space="preserve">29 августа 2017 г.                                                                                        </w:t>
      </w:r>
      <w:r>
        <w:t>пгт</w:t>
      </w:r>
      <w:r>
        <w:t>. Кировское</w:t>
      </w:r>
    </w:p>
    <w:p w:rsidR="00A77B3E" w:rsidP="00920E82"/>
    <w:p w:rsidR="00A77B3E" w:rsidP="00920E82">
      <w:r>
        <w:t xml:space="preserve">Мировой судья судебного участка №53 Кировского судебного района Республики Крым Кувшинов И.В., при секретаре судебного заседания </w:t>
      </w:r>
    </w:p>
    <w:p w:rsidR="00A77B3E" w:rsidP="00920E82">
      <w:r>
        <w:t>Пащенко С.В., рассмотрев дело об административном правонарушении, предусмотренном ч.1 ст.16.18 Кодекса Российской Федерации об</w:t>
      </w:r>
      <w:r>
        <w:t xml:space="preserve"> административных правонарушениях (далее – КоАП РФ), в отношении: </w:t>
      </w:r>
    </w:p>
    <w:p w:rsidR="00A77B3E" w:rsidP="00920E82">
      <w:r>
        <w:t xml:space="preserve">Морозовой </w:t>
      </w:r>
      <w:r>
        <w:t>фио</w:t>
      </w:r>
      <w:r>
        <w:t xml:space="preserve">, паспортные данные </w:t>
      </w:r>
    </w:p>
    <w:p w:rsidR="00A77B3E" w:rsidP="00920E82">
      <w:r>
        <w:t>адрес, гражданина ..., имеющей вид на жительство ... зарегистрированной и проживающей по адресу: адрес,</w:t>
      </w:r>
    </w:p>
    <w:p w:rsidR="00A77B3E" w:rsidP="00920E82"/>
    <w:p w:rsidR="00A77B3E" w:rsidP="00920E82">
      <w:r>
        <w:t>установил:</w:t>
      </w:r>
    </w:p>
    <w:p w:rsidR="00A77B3E" w:rsidP="00920E82"/>
    <w:p w:rsidR="00A77B3E" w:rsidP="00920E82">
      <w:r>
        <w:t xml:space="preserve">Морозова И.И. не вывезла с таможенной </w:t>
      </w:r>
      <w:r>
        <w:t>территории Таможенного союза временно ввезенное транспортное средство в установленные сроки временного ввоза.</w:t>
      </w:r>
    </w:p>
    <w:p w:rsidR="00A77B3E" w:rsidP="00920E82">
      <w:r>
        <w:t>Правонарушение совершено при следующих обстоятельствах.</w:t>
      </w:r>
    </w:p>
    <w:p w:rsidR="00A77B3E" w:rsidP="00920E82">
      <w:r>
        <w:t>дата Морозова И.И. ввезла на таможенную территорию Евразийского экономического наименовани</w:t>
      </w:r>
      <w:r>
        <w:t>е организации ... VIN: VIN-код, 2007 года выпуска, белого цвета. Должностным лицом таможенного органа дата оформлена пассажирская таможенная декларация №№10319060/100616/В017466, где определён срок временного ввоза до дата Однако Морозовой И.И. в установле</w:t>
      </w:r>
      <w:r>
        <w:t>нный срок таможенное декларирование указанного транспортного средства с целью выпуска в свободное обращение, обратного вывоза или помещения под таможенные процедуры, установленные Таможенным кодексом Таможенного союза, не производилось.</w:t>
      </w:r>
    </w:p>
    <w:p w:rsidR="00A77B3E" w:rsidP="00920E82">
      <w:r>
        <w:t>В судебном заседани</w:t>
      </w:r>
      <w:r>
        <w:t>и Морозова И.И. вину в совершении указанных действий, не признала, пояснила, что срок временного ввоза транспортного средства пропущен по вине сотрудников Крымской таможни, к которым она обращалась в дата с заявлением о продлении срока, на что ей было пред</w:t>
      </w:r>
      <w:r>
        <w:t>ложено или растаможить транспортное средство, или вывезти его за пределы адрес. Однако растаможить автомобиль не представляется возможным, в связи с тем, что он относится к экологическому классу «Евро 2», и паспорт транспортного средства на него не выдадут</w:t>
      </w:r>
      <w:r>
        <w:t>, что препятствует его постановке на учёт в ГИБДД. Ссылаясь на соглашение от дата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r>
        <w:t>», считает, что ввоз автомобиля может быть осуществлён не позднее 18 месяцев с даты получения вида на жительства в Российской Федерации, который она получила дата</w:t>
      </w:r>
    </w:p>
    <w:p w:rsidR="00A77B3E" w:rsidP="00920E82">
      <w:r>
        <w:t xml:space="preserve">Государственный таможенный инспектор отдела таможенного оформления и таможенного контроля №1 </w:t>
      </w:r>
      <w:r>
        <w:t xml:space="preserve">таможенного адрес таможни </w:t>
      </w:r>
      <w:r>
        <w:t>фио</w:t>
      </w:r>
      <w:r>
        <w:t xml:space="preserve"> в судебное заседание не явилась, о месте и времени судебного заседания извещена надлежащим образом, </w:t>
      </w:r>
      <w:r>
        <w:t xml:space="preserve">каких-либо ходатайств не представила, в связи с чем считаю возможным рассмотреть дело в её отсутствие. </w:t>
      </w:r>
    </w:p>
    <w:p w:rsidR="00A77B3E" w:rsidP="00920E82">
      <w:r>
        <w:t>Исследовав материалы д</w:t>
      </w:r>
      <w:r>
        <w:t>ела, выслушав объяснения Морозовой И.И., прихожу к следующим выводам.</w:t>
      </w:r>
    </w:p>
    <w:p w:rsidR="00A77B3E" w:rsidP="00920E82">
      <w:r>
        <w:t>Часть 1 статьи 16.18 КоАП РФ предусматривает административную ответственность за невывоз с таможенной территории Таможенного союза физическими лицами временно ввезенных товаров и (или) т</w:t>
      </w:r>
      <w:r>
        <w:t>ранспортных средств в установленные сроки временного ввоза.</w:t>
      </w:r>
    </w:p>
    <w:p w:rsidR="00A77B3E" w:rsidP="00920E82">
      <w:r>
        <w:t>Объективная сторона состава данного административного правонарушения характеризуется противоправными деяниями (бездействием), выразившимися в не вывозе с таможенной территории Таможенного союза фи</w:t>
      </w:r>
      <w:r>
        <w:t>зическими лицами временно ввезенных товаров и (или) транспортных средств в установленные сроки.</w:t>
      </w:r>
    </w:p>
    <w:p w:rsidR="00A77B3E" w:rsidP="00920E82">
      <w:r>
        <w:t xml:space="preserve">В соответствии с требованиями </w:t>
      </w:r>
      <w:r>
        <w:t>п.п</w:t>
      </w:r>
      <w:r>
        <w:t>. 2, 3 ст.150 Таможенного кодекса Таможенного союза (далее – ТК ТС) товары перемещаются через таможенную границу в порядке, уст</w:t>
      </w:r>
      <w:r>
        <w:t xml:space="preserve">ановленном таможенным законодательством таможенного союза и подлежат таможенному контролю в порядке, установленном таможенным законодательством таможенного союза и законодательством государств - членов таможенного союза. </w:t>
      </w:r>
    </w:p>
    <w:p w:rsidR="00A77B3E" w:rsidP="00920E82">
      <w:r>
        <w:t>Согласно ч.2 ст.358 ТК ТС иностран</w:t>
      </w:r>
      <w:r>
        <w:t>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w:t>
      </w:r>
      <w:r>
        <w:t xml:space="preserve">, с освобождением от уплаты таможенных платежей.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w:t>
      </w:r>
      <w:r>
        <w:t>ввоза таких транспортных средств.</w:t>
      </w:r>
    </w:p>
    <w:p w:rsidR="00A77B3E" w:rsidP="00920E82">
      <w:r>
        <w:t>В соответствии с п.3 ст.11 Соглашения между Правительством России, Правительством Республики Беларусь и Правительством Республики Казахстан от 18 июня 2010 г. «О порядке перемещения физическими лицами товаров для личного п</w:t>
      </w:r>
      <w:r>
        <w:t>ользования через таможенную границу Таможенного союза и совершения таможенных операций, связанных с их выпуском» до истечения срока временного ввоза транспортные средства для личного пользования, зарегистрированные на территории иностранного государства, в</w:t>
      </w:r>
      <w:r>
        <w:t>ременно ввозимые физическими лицами государств - членов таможенного союза любым способом, подлежат таможенному декларированию таможенному органу с целью выпуска в свободное обращение, с целью обратного вывоза или помещения под таможенные процедуры, установ</w:t>
      </w:r>
      <w:r>
        <w:t>ленные Таможенным кодексом Таможенного союза.</w:t>
      </w:r>
    </w:p>
    <w:p w:rsidR="00A77B3E" w:rsidP="00920E82">
      <w:r>
        <w:t>В соответствии с п.17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w:t>
      </w:r>
      <w:r>
        <w:t xml:space="preserve"> товаров не находящимися под таможенным контролем, утверждённой Решением Комиссии Таможенного союза от 18 июня 2010 г. №311, для продления срока временного ввоза транспортных средств для личного пользования декларант до истечения срока временного ввоза обя</w:t>
      </w:r>
      <w:r>
        <w:t xml:space="preserve">зан обратиться в таможенный орган с заявлением произвольной формы о необходимости продления указанного срока и представить должностному лицу таможенного органа декларацию (для транспортных средств) </w:t>
      </w:r>
      <w:r>
        <w:t xml:space="preserve">или иной документ (для авто-, </w:t>
      </w:r>
      <w:r>
        <w:t>мототранспортных</w:t>
      </w:r>
      <w:r>
        <w:t xml:space="preserve"> средств), о</w:t>
      </w:r>
      <w:r>
        <w:t>формленные таможенным органом при временном ввозе такой категории товаров для личного пользования, а также выполнить иные таможенные операции, предусмотренные таможенным законодательством таможенного союза.</w:t>
      </w:r>
    </w:p>
    <w:p w:rsidR="00A77B3E" w:rsidP="00920E82">
      <w:r>
        <w:t>Указанные требования таможенного законодательства</w:t>
      </w:r>
      <w:r>
        <w:t xml:space="preserve"> таможенного союза Морозовой И.И. выполнены не были.</w:t>
      </w:r>
    </w:p>
    <w:p w:rsidR="00A77B3E" w:rsidP="00920E82">
      <w:r>
        <w:t>В судебном заседании установлено, что согласно пассажирской таможенной декларации транспортное средство «марка автомобиля, VIN: №VIN-код, 2007 года выпуска, было временно ввезено на территорию Таможенног</w:t>
      </w:r>
      <w:r>
        <w:t xml:space="preserve">о союза  </w:t>
      </w:r>
    </w:p>
    <w:p w:rsidR="00A77B3E" w:rsidP="00920E82">
      <w:r>
        <w:t>дата  в регионе многостороннего автомобильного пункта пропуска Матвеев Курган Таганрогской таможни гражданином Украины Морозовой И.И. Срок обратного вывоза транспортного средства был установлен до дата, однако в этот срок Морозова И.И. не вывезла</w:t>
      </w:r>
      <w:r>
        <w:t xml:space="preserve"> за пределы таможенной территории Таможенного союза временно ввезенный автомобиль, не выполнила требование таможенного законодательства Таможенного союза к соблюдению правил временного ввоза транспортного средства.</w:t>
      </w:r>
    </w:p>
    <w:p w:rsidR="00A77B3E" w:rsidP="00920E82">
      <w:r>
        <w:t>Из объяснений Морозовой И.И. от дата след</w:t>
      </w:r>
      <w:r>
        <w:t xml:space="preserve">ует, что дата </w:t>
      </w:r>
    </w:p>
    <w:p w:rsidR="00A77B3E" w:rsidP="00920E82">
      <w:r>
        <w:t xml:space="preserve">дата она ввезла на таможенную территорию ЕАЭС транспортное средства «марка автомобиля, VIN: №VIN-код, 2007 года выпуска, при этом ей была оформлена пассажирская таможенная декларация №10319060/100616/В0174666, в которой был определен срок </w:t>
      </w:r>
      <w:r>
        <w:t>временного ввоза указанного транспортного средства до дата. Со сроком временного ввоза транспортного средства она была ознакомлена под роспись. Вывоз транспортного средства она не осуществила в установленный законом срок, поскольку, прибыв дата в МААП Джан</w:t>
      </w:r>
      <w:r>
        <w:t>кой Крымской таможни с целью вывоза транспортного средства за пределы таможенной территории ЕАЭС она была предупреждена, о том, что ввезти транспортное средство при наличии вида на жительство иностранного гражданина можно только при наличии внесения денежн</w:t>
      </w:r>
      <w:r>
        <w:t>ого обеспечения, которого у нее нет. Также в объяснениях Морозова И.И. указывает, что транспортное средство является для нее жизненно необходимым средством передвижения.</w:t>
      </w:r>
    </w:p>
    <w:p w:rsidR="00A77B3E" w:rsidP="00920E82">
      <w:r>
        <w:t>Согласно копии свидетельства о регистрации транспортного средства собственником трансп</w:t>
      </w:r>
      <w:r>
        <w:t xml:space="preserve">ортного средства марка автомобиля выпуска, является Морозова И.И. </w:t>
      </w:r>
    </w:p>
    <w:p w:rsidR="00A77B3E" w:rsidP="00920E82">
      <w:r>
        <w:t>Факт совершения Морозовой И.И. административного правонарушения, предусмотренного ч.1 ст.16.18 КоАП РФ, подтверждается: протоколом об административном правонарушении от дата №10010000-193/2</w:t>
      </w:r>
      <w:r>
        <w:t>017 о том, что Морозова И.И. ввезла на таможенную территорию ЕАЭС через многосторонний автомобильный пункт пропуска Матвеев Курган Таганрогской таможни транспортное средство марка автомобиля VIN: №VIN-код, 2007 года выпуска (л.д.40-46); копией паспорта гра</w:t>
      </w:r>
      <w:r>
        <w:t xml:space="preserve">жданина Украины на имя Морозовой И.И. (л.д.28-29), копией вида на жительство иностранного гражданина №1579/16 от </w:t>
      </w:r>
    </w:p>
    <w:p w:rsidR="00A77B3E" w:rsidP="00920E82">
      <w:r>
        <w:t>дата (л.д.30), копией справки об инвалидности №1856791 (л.д.34), копией свидетельства о регистрации транспортного средства (л.д.31), копией па</w:t>
      </w:r>
      <w:r>
        <w:t>ссажирской таможенной декларации №10319060/100616/В0174666 от дата (лд.32).</w:t>
      </w:r>
    </w:p>
    <w:p w:rsidR="00A77B3E" w:rsidP="00920E82">
      <w:r>
        <w:t xml:space="preserve">Составленные процессуальные документы соответствуют требованиям </w:t>
      </w:r>
    </w:p>
    <w:p w:rsidR="00A77B3E" w:rsidP="00920E82">
      <w:r>
        <w:t xml:space="preserve">КоАП РФ, в связи с чем являются допустимыми, достоверными, а в своей совокупности – достаточными доказательствами, </w:t>
      </w:r>
      <w:r>
        <w:t>собранными в соответствии с правилами статей 26.2, 26.11 КоАП РФ.</w:t>
      </w:r>
    </w:p>
    <w:p w:rsidR="00A77B3E" w:rsidP="00920E82">
      <w:r>
        <w:t xml:space="preserve">Исследовав и оценив собранные по делу доказательства, прихожу к выводу о виновности Морозовой И.И. в совершении административного правонарушения, действия которой следует квалифицировать по </w:t>
      </w:r>
      <w:r>
        <w:t xml:space="preserve">ч.1 ст.16.18 КоАП РФ, РФ, как невывоз с таможенной территории Таможенного союза физическим лицом временно ввезенного транспортного средства в установленные сроки временного ввоза. </w:t>
      </w:r>
    </w:p>
    <w:p w:rsidR="00A77B3E" w:rsidP="00920E82">
      <w:r>
        <w:t>Каких-либо объективных данных, свидетельствующих о невозможности по уважите</w:t>
      </w:r>
      <w:r>
        <w:t>льным, не зависящим от Морозовой И.И. причинам исполнить требования законодательства таможенного союза, не установлено.</w:t>
      </w:r>
    </w:p>
    <w:p w:rsidR="00A77B3E" w:rsidP="00920E82">
      <w:r>
        <w:t>Ссылка Морозовой И.И. на возможность ввоза транспортного средства не позднее 18 месяцев с даты получения вида на жительства в Российской</w:t>
      </w:r>
      <w:r>
        <w:t xml:space="preserve"> Федерации, что следует из межправительственного соглашения от дата, несостоятельна, поскольку автомобиль был ввезён на территорию Таможенного союза дата, то есть до получения Морозовой И.И. вида на жительство </w:t>
      </w:r>
    </w:p>
    <w:p w:rsidR="00A77B3E" w:rsidP="00920E82">
      <w:r>
        <w:t>дата</w:t>
      </w:r>
    </w:p>
    <w:p w:rsidR="00A77B3E" w:rsidP="00920E82">
      <w:r>
        <w:t>Доводы Морозовой И.И. о ненадлежащем исп</w:t>
      </w:r>
      <w:r>
        <w:t xml:space="preserve">олнении служебных обязанностей сотрудниками Крымской таможни, из-за чего она не вывезла с таможенной территории Таможенного союза своё транспортное средство в установленный срок, представленными материалами не подтверждаются.    </w:t>
      </w:r>
    </w:p>
    <w:p w:rsidR="00A77B3E" w:rsidP="00920E82">
      <w:r>
        <w:t>При назначении администрат</w:t>
      </w:r>
      <w:r>
        <w:t>ивного наказания Морозовой И.И. учитывается характер совершённого административного правонарушения, личность виновной, её имущественное положение, обстоятельства, смягчающие административную ответственность, и отсутствие обстоятельств, отягчающих администр</w:t>
      </w:r>
      <w:r>
        <w:t xml:space="preserve">ативную ответственность. </w:t>
      </w:r>
    </w:p>
    <w:p w:rsidR="00A77B3E" w:rsidP="00920E82">
      <w:r>
        <w:t xml:space="preserve">Морозовой И.И. совершено административное правонарушение против установленного порядка таможенного контроля, ранее к административной ответственности не привлекалась, является инвалидом второй группы.  </w:t>
      </w:r>
    </w:p>
    <w:p w:rsidR="00A77B3E" w:rsidP="00920E82">
      <w:r>
        <w:t>Обстоятельством, смягчающим</w:t>
      </w:r>
      <w:r>
        <w:t xml:space="preserve"> административную ответственность Морозовой И.И., в соответствии с ч.2 ст.4.2 КоАП РФ признаю совершение административного правонарушения впервые. </w:t>
      </w:r>
    </w:p>
    <w:p w:rsidR="00A77B3E" w:rsidP="00920E82">
      <w:r>
        <w:t>Обстоятельств, отягчающих административную ответственность, не установлено.</w:t>
      </w:r>
    </w:p>
    <w:p w:rsidR="00A77B3E" w:rsidP="00920E82">
      <w:r>
        <w:t>Учитывая характер совершенного п</w:t>
      </w:r>
      <w:r>
        <w:t>равонарушения, данные о личности виновной, отсутствие отягчающих административную ответственность обстоятельств, и наличие смягчающего административную ответственность обстоятельства, с целью предупреждения совершения новых правонарушений, считаю необходим</w:t>
      </w:r>
      <w:r>
        <w:t>ым назначить Морозовой И.И. административное наказание в пределах санкции ч.1 ст.16.18 КоАП РФ в виде штрафа в минимальном размере.</w:t>
      </w:r>
    </w:p>
    <w:p w:rsidR="00A77B3E" w:rsidP="00920E82">
      <w:r>
        <w:t>При этом, с учётом того, что транспортное средство предоставлялось Морозовой И.И.  в связи с её заболеванием, и является для</w:t>
      </w:r>
      <w:r>
        <w:t xml:space="preserve"> неё жизненно важным средством передвижения, оборудованным для инвалидов с проблемами опорно-двигательного аппарата, считаю, что оснований для назначения наказания в виде конфискации транспортного средства, явившегося предметом административного правонаруш</w:t>
      </w:r>
      <w:r>
        <w:t>ения, не имеется.</w:t>
      </w:r>
    </w:p>
    <w:p w:rsidR="00A77B3E" w:rsidP="00920E82">
      <w:r>
        <w:t xml:space="preserve">К тому же сведений о том, что транспортное средство – автомобиль марки «марка автомобиля VIN-код, 2007 года выпуска, белого цвета, был изъят у </w:t>
      </w:r>
    </w:p>
    <w:p w:rsidR="00A77B3E" w:rsidP="00920E82">
      <w:r>
        <w:t xml:space="preserve">Морозовой И.И. представленные материалы не содержат.   </w:t>
      </w:r>
    </w:p>
    <w:p w:rsidR="00A77B3E" w:rsidP="00920E82">
      <w:r>
        <w:t>На основании изложенного, руководствуя</w:t>
      </w:r>
      <w:r>
        <w:t xml:space="preserve">сь ст.ст.29.9, 29.10 КоАП РФ,  </w:t>
      </w:r>
    </w:p>
    <w:p w:rsidR="00A77B3E" w:rsidP="00920E82"/>
    <w:p w:rsidR="00A77B3E" w:rsidP="00920E82">
      <w:r>
        <w:t>постановил:</w:t>
      </w:r>
    </w:p>
    <w:p w:rsidR="00A77B3E" w:rsidP="00920E82"/>
    <w:p w:rsidR="00A77B3E" w:rsidP="00920E82">
      <w:r>
        <w:t xml:space="preserve">признать Морозову </w:t>
      </w:r>
      <w:r>
        <w:t>фио</w:t>
      </w:r>
      <w:r>
        <w:t xml:space="preserve"> паспортные данные</w:t>
      </w:r>
    </w:p>
    <w:p w:rsidR="00A77B3E" w:rsidP="00920E82">
      <w:r>
        <w:t>адрес, проживающую по адресу: адрес, виновной в совершении административного правонарушения, предусмотренного ч.1 ст.16.18 КоАП РФ, и назначить ей наказание в виде админи</w:t>
      </w:r>
      <w:r>
        <w:t>стративного штрафа в размере 1500 (одна тысяча пятьсот) рублей без конфискации транспортного средства, явившегося предметом административного правонарушения.</w:t>
      </w:r>
    </w:p>
    <w:p w:rsidR="00A77B3E" w:rsidP="00920E82">
      <w:r>
        <w:t>Штраф подлежит уплате по следующим реквизитам: Межрегиональное операционное (ФТС России), ИНН 7730</w:t>
      </w:r>
      <w:r>
        <w:t>176610, КПП 773001001, банк получателя: Операционный департамент Банка России г. Москва, 701, счёт 40101810800000002901, БИК 044501002, КБК 15311604000016000140, ОКТМО 45328000, код крымской таможни 10010000, назначение платежа: 10010000 «уплата штрафа для</w:t>
      </w:r>
      <w:r>
        <w:t xml:space="preserve"> Крымской таможни по постановлению по делу об АП </w:t>
      </w:r>
    </w:p>
    <w:p w:rsidR="00A77B3E" w:rsidP="00920E82">
      <w:r>
        <w:t>№10010000-193/2017, УИН штрафа -15310100100000193173.</w:t>
      </w:r>
    </w:p>
    <w:p w:rsidR="00A77B3E" w:rsidP="00920E82">
      <w:r>
        <w:t>Разъяснить Морозовой И.И. что мера наказания в виде штрафа должна быть исполнена лицом, привлечённым к административной ответственности, в течение 60 дней со дня вступления постановления в законную силу. Квитанция об оплате штрафа предоставляется в суд. Не</w:t>
      </w:r>
      <w:r>
        <w:t xml:space="preserve"> уплата штрафа образует самостоятельный состав административного правонарушения, предусмотренного ч.1 ст.20.25 КоАП РФ. </w:t>
      </w:r>
    </w:p>
    <w:p w:rsidR="00A77B3E" w:rsidP="00920E82">
      <w:r>
        <w:t>Постановление может быть обжаловано в Кировский районный суд Республики Крым в течение десяти суток со дня вручения или получения копии</w:t>
      </w:r>
      <w:r>
        <w:t xml:space="preserve"> постановления через судью, которым вынесено постановление по делу.</w:t>
      </w:r>
    </w:p>
    <w:p w:rsidR="00A77B3E" w:rsidP="00920E82">
      <w:r>
        <w:t xml:space="preserve"> </w:t>
      </w:r>
    </w:p>
    <w:p w:rsidR="00A77B3E" w:rsidP="00920E82"/>
    <w:p w:rsidR="00A77B3E" w:rsidP="00920E82">
      <w:r>
        <w:t>Мировой судья</w:t>
      </w:r>
      <w:r>
        <w:tab/>
      </w:r>
      <w:r>
        <w:tab/>
      </w:r>
      <w:r>
        <w:tab/>
      </w:r>
      <w:r>
        <w:tab/>
      </w:r>
      <w:r>
        <w:tab/>
      </w:r>
      <w:r>
        <w:tab/>
      </w:r>
      <w:r>
        <w:t>И.В.Кувшинов</w:t>
      </w:r>
    </w:p>
    <w:p w:rsidR="00A77B3E" w:rsidP="00920E82"/>
    <w:p w:rsidR="00A77B3E" w:rsidP="00920E82"/>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DD59E2D-65AE-4272-AE01-758B0892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920E82"/>
    <w:rPr>
      <w:rFonts w:ascii="Segoe UI" w:hAnsi="Segoe UI" w:cs="Segoe UI"/>
      <w:sz w:val="18"/>
      <w:szCs w:val="18"/>
    </w:rPr>
  </w:style>
  <w:style w:type="character" w:customStyle="1" w:styleId="a">
    <w:name w:val="Текст выноски Знак"/>
    <w:basedOn w:val="DefaultParagraphFont"/>
    <w:link w:val="BalloonText"/>
    <w:rsid w:val="00920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