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A77B3E">
      <w:r>
        <w:t>8</w:t>
      </w:r>
    </w:p>
    <w:p w:rsidR="00A77B3E" w:rsidP="00CC0662">
      <w:pPr>
        <w:ind w:left="5040" w:firstLine="720"/>
      </w:pPr>
      <w:r>
        <w:t>Дело №5-53-410/2017</w:t>
      </w:r>
    </w:p>
    <w:p w:rsidR="00A77B3E" w:rsidP="00CC0662">
      <w:pPr>
        <w:ind w:left="2160" w:firstLine="720"/>
      </w:pPr>
      <w:r>
        <w:t>ПОСТАНОВЛЕНИЕ</w:t>
      </w:r>
    </w:p>
    <w:p w:rsidR="00A77B3E"/>
    <w:p w:rsidR="00A77B3E">
      <w:r>
        <w:t xml:space="preserve">12 сентября 2017 г.                                                                                     </w:t>
      </w:r>
      <w:r>
        <w:t>пгт</w:t>
      </w:r>
      <w:r>
        <w:t>. Кировское</w:t>
      </w:r>
    </w:p>
    <w:p w:rsidR="00A77B3E"/>
    <w:p w:rsidR="00A77B3E" w:rsidP="00CC0662">
      <w:pPr>
        <w:jc w:val="both"/>
      </w:pPr>
      <w:r>
        <w:t>Мировой судья судебного участка №53 Кировского судебного района Республики Крым Кувшинов И.В., рассмотрев дело об административном правонарушении, предусмотренном ч.2 ст.14.1 Кодекса Российской Федерации об административных правонарушениях (далее – КоАП РФ</w:t>
      </w:r>
      <w:r>
        <w:t xml:space="preserve">), в отношении </w:t>
      </w:r>
    </w:p>
    <w:p w:rsidR="00A77B3E" w:rsidP="00CC0662">
      <w:pPr>
        <w:jc w:val="both"/>
      </w:pPr>
      <w:r>
        <w:t xml:space="preserve">Литвинова </w:t>
      </w:r>
      <w:r>
        <w:t>фио</w:t>
      </w:r>
      <w:r>
        <w:t xml:space="preserve">, родившегося дата </w:t>
      </w:r>
    </w:p>
    <w:p w:rsidR="00A77B3E" w:rsidP="00CC0662">
      <w:pPr>
        <w:jc w:val="both"/>
      </w:pPr>
      <w:r>
        <w:t xml:space="preserve">в адрес, гражданина ..., зарегистрированного и проживающего по адресу: адрес, </w:t>
      </w:r>
    </w:p>
    <w:p w:rsidR="00A77B3E" w:rsidP="00CC0662">
      <w:pPr>
        <w:jc w:val="both"/>
      </w:pPr>
      <w:r>
        <w:t xml:space="preserve">адрес, не работающего, женатого, несовершеннолетних детей не имеющего,  </w:t>
      </w:r>
    </w:p>
    <w:p w:rsidR="00A77B3E" w:rsidP="00CC0662">
      <w:pPr>
        <w:jc w:val="both"/>
      </w:pPr>
    </w:p>
    <w:p w:rsidR="00A77B3E" w:rsidP="00CC0662">
      <w:pPr>
        <w:jc w:val="both"/>
      </w:pPr>
      <w:r>
        <w:t>установил:</w:t>
      </w:r>
    </w:p>
    <w:p w:rsidR="00A77B3E" w:rsidP="00CC0662">
      <w:pPr>
        <w:jc w:val="both"/>
      </w:pPr>
    </w:p>
    <w:p w:rsidR="00A77B3E" w:rsidP="00CC0662">
      <w:pPr>
        <w:jc w:val="both"/>
      </w:pPr>
      <w:r>
        <w:t>Литвинов Е.Л. дата в время, находясь на ад</w:t>
      </w:r>
      <w:r>
        <w:t xml:space="preserve">рес в адрес, в нарушение Федерального закона </w:t>
      </w:r>
    </w:p>
    <w:p w:rsidR="00A77B3E" w:rsidP="00CC0662">
      <w:pPr>
        <w:jc w:val="both"/>
      </w:pPr>
      <w:r>
        <w:t xml:space="preserve">№171-ФЗ от 22 ноября 1995 г.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не </w:t>
      </w:r>
      <w:r>
        <w:t xml:space="preserve">имея специального разрешения реализовывал спиртосодержащую продукцию с объёмной долей этилового спирта 10,3 процента, при этом без государственной регистрации в качестве индивидуального предпринимателя или юридического лица. </w:t>
      </w:r>
    </w:p>
    <w:p w:rsidR="00A77B3E" w:rsidP="00CC0662">
      <w:pPr>
        <w:jc w:val="both"/>
      </w:pPr>
      <w:r>
        <w:t xml:space="preserve">В судебное заседание Литвинов </w:t>
      </w:r>
      <w:r>
        <w:t>Е.Л. не явился, о времени и месте судебного заседания извещён надлежащим образом, ходатайство об отложении рассмотрения дела в суд не представил, в телефонограмме от дата просил рассмотреть дело в его отсутствие, в связи с чем, считаю возможным в порядке ч</w:t>
      </w:r>
      <w:r>
        <w:t xml:space="preserve">.2 ст.25.1 КоАП РФ рассмотреть дело в отсутствие лица, в отношении которого ведётся производство по делу. </w:t>
      </w:r>
    </w:p>
    <w:p w:rsidR="00A77B3E" w:rsidP="00CC0662">
      <w:pPr>
        <w:jc w:val="both"/>
      </w:pPr>
      <w:r>
        <w:t>Исследовав материалы дела, считаю неправильной квалификацию действий Литвинова Е.Л. по ч.2 ст.14.1 КоАП РФ, указанную в протоколе об административном</w:t>
      </w:r>
      <w:r>
        <w:t xml:space="preserve"> правонарушении, как осуществление предпринимательской деятельности без специального разрешения (лицензии), если такое разрешение (такая лицензия) обязательно (обязательна), в связи с тем, что согласно ч.1 ст.18 Федерального закона №171-ФЗ от 22 ноября 199</w:t>
      </w:r>
      <w:r>
        <w:t>5 г.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(далее – Федеральный закон №171-ФЗ) лицензированию подлежат виды деятельн</w:t>
      </w:r>
      <w:r>
        <w:t>ости по производству и обороту этилового спирта, алкогольной и спиртосодержащей продукции, за исключением, в том числе, розничной продажи спиртосодержащей продукции. В силу ч.5 этой же статьи, лицензии на производство и оборот произведенных этилового спирт</w:t>
      </w:r>
      <w:r>
        <w:t>а, алкогольной и спиртосодержащей продукции выдаются только заявителям, которые имеют оборудование, отвечающее требованиям статьи 8 настоящего Федерального закона.</w:t>
      </w:r>
    </w:p>
    <w:p w:rsidR="00A77B3E" w:rsidP="00CC0662">
      <w:pPr>
        <w:jc w:val="both"/>
      </w:pPr>
      <w:r>
        <w:t>В соответствии с п.15 постановления Пленума Верховного Суда Российской Федерации от 24 октяб</w:t>
      </w:r>
      <w:r>
        <w:t>ря 2006 г. №18 «О некоторых вопросах, возникающих у судов при применении особенной части КоАП РФ», в случаях, когда в процессе осуществления предпринимательской деятельности без регистрации в качестве индивидуального предпринимателя или юридического лица д</w:t>
      </w:r>
      <w:r>
        <w:t>опускаются нарушения иных правил и норм, ответственность за которые предусмотрена другими нормами КоАП РФ, в том числе главы 14, действия лица надлежит квалифицировать по части 1 статьи 14.1 КоАП РФ и той норме КоАП РФ, которая устанавливает административн</w:t>
      </w:r>
      <w:r>
        <w:t>ую ответственность за иное правонарушение. Например, если в процессе незаконной предпринимательской деятельности производится незаконная продажа товаров (иных вещей) свободная реализация которых запрещена или ограничена, действия лица квалифицируются по ча</w:t>
      </w:r>
      <w:r>
        <w:t>сти 1 статьи 14.1 КоАП РФ и статье 14.2 КоАП РФ.</w:t>
      </w:r>
    </w:p>
    <w:p w:rsidR="00A77B3E" w:rsidP="00CC0662">
      <w:pPr>
        <w:jc w:val="both"/>
      </w:pPr>
      <w:r>
        <w:t>Особые требования к розничной продаже и потреблению (распитию) алкогольной продукции предусмотрены ст.16 Федерального закона №171-ФЗ.</w:t>
      </w:r>
    </w:p>
    <w:p w:rsidR="00A77B3E" w:rsidP="00CC0662">
      <w:pPr>
        <w:jc w:val="both"/>
      </w:pPr>
      <w:r>
        <w:t>Согласно ч.1 указанной статьи закона розничная продажа алкогольной продук</w:t>
      </w:r>
      <w:r>
        <w:t xml:space="preserve">ции (за исключением пива и пивных напитков, сидра, </w:t>
      </w:r>
      <w:r>
        <w:t>пуаре</w:t>
      </w:r>
      <w:r>
        <w:t xml:space="preserve">, медовухи) осуществляется организациями. </w:t>
      </w:r>
    </w:p>
    <w:p w:rsidR="00A77B3E" w:rsidP="00CC0662">
      <w:pPr>
        <w:jc w:val="both"/>
      </w:pPr>
      <w:r>
        <w:t>Крестьянские (фермерские) хозяйства без образования юридического лица и индивидуальные предприниматели, признаваемые сельскохозяйственными товаропроизводител</w:t>
      </w:r>
      <w:r>
        <w:t>ями, осуществляют розничную продажу произведённых ими вина, игристого вина (шампанского).</w:t>
      </w:r>
    </w:p>
    <w:p w:rsidR="00A77B3E" w:rsidP="00CC0662">
      <w:pPr>
        <w:jc w:val="both"/>
      </w:pPr>
      <w:r>
        <w:t>В силу п.20 постановления Пленума Верховного Суда Российской Федерации от 24 марта 2005 г. №5 «О некоторых вопросах, возникающих у судов при применении Кодекса Россий</w:t>
      </w:r>
      <w:r>
        <w:t>ской Федерации об административных правонарушениях», несмотря на обязательность указания в протоколе об административном правонарушении наряду с другими сведениями, перечисленными в части 2 статьи 28.2 КоАП РФ, конкретной статьи КоАП РФ или закона субъекта</w:t>
      </w:r>
      <w:r>
        <w:t xml:space="preserve"> Российской Федерации, предусматривающей административную ответственность за совершенное лицом правонарушение, право окончательной юридической квалификации действий (бездействия) лица КоАП РФ относит к полномочиям судьи.</w:t>
      </w:r>
    </w:p>
    <w:p w:rsidR="00A77B3E" w:rsidP="00CC0662">
      <w:pPr>
        <w:jc w:val="both"/>
      </w:pPr>
      <w:r>
        <w:t>Если при рассмотрении дела об админ</w:t>
      </w:r>
      <w:r>
        <w:t>истративном правонарушении будет установлено, что протокол об административном правонарушении содержит неправильную квалификацию  совершенного правонарушения, то судья вправе переквалифицировать действия (бездействие) лица, привлекаемого к административной</w:t>
      </w:r>
      <w:r>
        <w:t xml:space="preserve"> ответственности, на другую статью (часть статьи) КоАП РФ, предусматривающую состав правонарушения, имеющий единый родовой объект посягательства, в том числе и в случае, если рассмотрение данного дела отнесено к компетенции должностных лиц или несудебных о</w:t>
      </w:r>
      <w:r>
        <w:t>рганов, при условии, что назначаемое наказание не ухудшит положение лица, в отношении которого ведется производство по делу.</w:t>
      </w:r>
    </w:p>
    <w:p w:rsidR="00A77B3E" w:rsidP="00CC0662">
      <w:pPr>
        <w:jc w:val="both"/>
      </w:pPr>
      <w:r>
        <w:t>Таким образом, прихожу к выводу, что в действиях Литвинова Е.Л. отсутствует состав административного правонарушения, предусмотренно</w:t>
      </w:r>
      <w:r>
        <w:t xml:space="preserve">го ч.2 ст.14.1 КоАП РФ, а именно – осуществление предпринимательской деятельности без </w:t>
      </w:r>
      <w:r>
        <w:t>специального разрешения (лицензии), если такое разрешение (такая лицензия) обязательно (обязательна).</w:t>
      </w:r>
    </w:p>
    <w:p w:rsidR="00A77B3E" w:rsidP="00CC0662">
      <w:pPr>
        <w:jc w:val="both"/>
      </w:pPr>
      <w:r>
        <w:t>Считаю, что в действиях Литвинова Е.Л. содержатся признаки администр</w:t>
      </w:r>
      <w:r>
        <w:t xml:space="preserve">ативных правонарушений, предусмотренных ч.1 ст.14.1 КоАП РФ, то есть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w:t>
      </w:r>
      <w:r>
        <w:t>(в ред. Федерального закона от 22.06.2007 №116-ФЗ), и ст.14.2 КоАП РФ – незаконная продажа товаров (иных вещей), свободная реализация которых запрещена или ограничена законодательством (в ред. Федерального закона от 22.06.2007 №116-ФЗ).</w:t>
      </w:r>
    </w:p>
    <w:p w:rsidR="00A77B3E" w:rsidP="00CC0662">
      <w:pPr>
        <w:jc w:val="both"/>
      </w:pPr>
      <w:r>
        <w:t>В связи с чем дейст</w:t>
      </w:r>
      <w:r>
        <w:t xml:space="preserve">вия Литвинова Е.Л. подлежат переквалификации с </w:t>
      </w:r>
    </w:p>
    <w:p w:rsidR="00A77B3E" w:rsidP="00CC0662">
      <w:pPr>
        <w:jc w:val="both"/>
      </w:pPr>
      <w:r>
        <w:t>ч.2 ст.14.1 КоАП РФ на ч.1 ст.14.1 и ст.14.2 КоАП РФ, так как составы указанных правонарушений имеют единый родовой объект посягательства, и назначаемое наказание не ухудшает положение лица, в отношении котор</w:t>
      </w:r>
      <w:r>
        <w:t>ого ведётся производство по делу.</w:t>
      </w:r>
    </w:p>
    <w:p w:rsidR="00A77B3E" w:rsidP="00CC0662">
      <w:pPr>
        <w:jc w:val="both"/>
      </w:pPr>
      <w:r>
        <w:t>Вина Литвинова Е.Л. в совершении указанных административных правонарушений подтверждается письменными доказательствами, имеющимися в материалах административного дела, исследованными в судебном заседании:</w:t>
      </w:r>
    </w:p>
    <w:p w:rsidR="00A77B3E" w:rsidP="00CC0662">
      <w:pPr>
        <w:jc w:val="both"/>
      </w:pPr>
      <w:r>
        <w:t>- рапортом операт</w:t>
      </w:r>
      <w:r>
        <w:t xml:space="preserve">ивного дежурного ОМВД России по адрес </w:t>
      </w:r>
      <w:r>
        <w:t>фио</w:t>
      </w:r>
      <w:r>
        <w:t xml:space="preserve">, зарегистрированным в КУСП дата №1861, согласно которому дата в время в дежурную часть поступило сообщение от консультанта Министерства промышленной политики Республики Крым </w:t>
      </w:r>
      <w:r>
        <w:t>фио</w:t>
      </w:r>
      <w:r>
        <w:t xml:space="preserve"> о том, что на набережной адрес возле</w:t>
      </w:r>
      <w:r>
        <w:t xml:space="preserve"> отеля «Элерон» в торговом павильоне «Крымские вина» продаётся алкогольная продукция «Вино» без лицензии (л.д.1);</w:t>
      </w:r>
    </w:p>
    <w:p w:rsidR="00A77B3E" w:rsidP="00CC0662">
      <w:pPr>
        <w:jc w:val="both"/>
      </w:pPr>
      <w:r>
        <w:t xml:space="preserve">- протоколом об административном правонарушении №РК 099906/384 от дата, составленного уполномоченным должностным лицом в соответствии с </w:t>
      </w:r>
      <w:r>
        <w:t>требованиями ст.28.2 КоАП РФ (л.д.2);</w:t>
      </w:r>
    </w:p>
    <w:p w:rsidR="00A77B3E" w:rsidP="00CC0662">
      <w:pPr>
        <w:jc w:val="both"/>
      </w:pPr>
      <w:r>
        <w:t>- письменными объяснениями Литвинова Е.Л. от дата, согласно которым он дата на набережной в адрес продал неизвестному мужчине один литр вина за 675 рублей (л.д.3);</w:t>
      </w:r>
    </w:p>
    <w:p w:rsidR="00A77B3E" w:rsidP="00CC0662">
      <w:pPr>
        <w:jc w:val="both"/>
      </w:pPr>
      <w:r>
        <w:t xml:space="preserve">- протоколом осмотра места происшествия от дата и </w:t>
      </w:r>
      <w:r>
        <w:t>фото</w:t>
      </w:r>
      <w:r>
        <w:t>таблицей</w:t>
      </w:r>
      <w:r>
        <w:t xml:space="preserve"> к нему, согласно которому в адрес на адрес осмотрен торговый павильон «Крымские вина» дегустация, в ходе осмотра выявлена и изъята продукция: вино «Кагор» сладкий, красный объёмом 10л в тетрапаке; вино (десертное крепкое) «Кагор» объёмом 10л в тет</w:t>
      </w:r>
      <w:r>
        <w:t>рапаке; вино «Мерло» полусладкое красное объёмом 10л в тетрапаке; вино «Саперави Крымское» красное полусухое вино объёмом 10л в тетрапаке; вино «Мадера» сухое, сладкое объёмом 10л в тетрапаке; вино «Саперави» Крымское красное, полусухое объемом 10л в тетра</w:t>
      </w:r>
      <w:r>
        <w:t>паке; вино «Мускатель» десертное, красное объёмом 10л в тетрапаке; вино «</w:t>
      </w:r>
      <w:r>
        <w:t>Сапирави</w:t>
      </w:r>
      <w:r>
        <w:t>» Крымское, красное, полусладкое объёмом 10л в тетрапаке; вино «Мускатель» десертное, белое объёмом 10л в тетрапаке; вино «Крымский талисман» десертное объёмом 10л в тетрапаке</w:t>
      </w:r>
      <w:r>
        <w:t>; вино «Мускат Крымский» полусладкое, белое объёмом 10л в тетрапаке; вино «</w:t>
      </w:r>
      <w:r>
        <w:t>Бастардо</w:t>
      </w:r>
      <w:r>
        <w:t>» сухое, красное объёмом 10л в тетрапаке; вино «Изабелла» десертное объёмом 10л в тетрапаке; вино «Кагор» сладкое, красное объёмом 10л в тетрапаке; вино «</w:t>
      </w:r>
      <w:r>
        <w:t>Бастардо</w:t>
      </w:r>
      <w:r>
        <w:t>» десертное</w:t>
      </w:r>
      <w:r>
        <w:t xml:space="preserve">, кранное объёмом 10л в тетрапаке; вино «Черный монах» 5шт объёмом по 1л; сухое-красное – 9шт, объёмом по 1л; мускат янтарный 7шт </w:t>
      </w:r>
      <w:r>
        <w:t xml:space="preserve">объёмом по 1л; дамский пальчик 4шт объёмом по 1л; полковник 5шт объёмом по 1л; седьмое небо 5шт объёмом 1л; </w:t>
      </w:r>
      <w:r>
        <w:t>айсерез</w:t>
      </w:r>
      <w:r>
        <w:t xml:space="preserve"> 1шт объёмо</w:t>
      </w:r>
      <w:r>
        <w:t>м 1л; вино «</w:t>
      </w:r>
      <w:r>
        <w:t>Бастардо</w:t>
      </w:r>
      <w:r>
        <w:t>» 10шт объёмом по 1л, дамский пальчик 3шт по 1л; вино «</w:t>
      </w:r>
      <w:r>
        <w:t>Шардоне</w:t>
      </w:r>
      <w:r>
        <w:t>» 8шт объёмом по 1л; вино «Черный принц» 8шт объёмом по 1л; чача 15шт объёмом по 1л, коньяк 13шт объёмом по 1л; вино «</w:t>
      </w:r>
      <w:r>
        <w:t>Шопот</w:t>
      </w:r>
      <w:r>
        <w:t>» 14шт объёмом по 1л, вино «Алиготе» 1шт объёмом 1л</w:t>
      </w:r>
      <w:r>
        <w:t>, вино адрес 2шт объёмом по 1л; вино белый мускат 4шт объёмом по 1л, вино «черный полковник» 1шт объёмом 1л, вино «Седьмое небо» 1шт объёмом 1л, вино гранатовый браслет 1шт объёмом 1л, вино черный доктор 10шт объёмом по 1л, вино черный принц 7шт объёмом по</w:t>
      </w:r>
      <w:r>
        <w:t xml:space="preserve"> 1л; вино гранатовый браслет 7шт объёмом по 1л; вино «Изабелла» 18шт объёмом по 1л; вино гранатовый браслет 8шт объёмом по 1л; мускатель в стеклянной таре ёмкостью 10л; вино «Портвейн приморский» белое в стеклянной таре емкостью 10л; вино «</w:t>
      </w:r>
      <w:r>
        <w:t>Алигате</w:t>
      </w:r>
      <w:r>
        <w:t>» в стекл</w:t>
      </w:r>
      <w:r>
        <w:t>янной емкости объёмом 10л; вино «Каберне» в стеклянной таре емкостью 10л; вино «Гранатовое» в стеклянной таре емкостью 10л; вино «Порто Крым» в стеклянной таре емкостью 10л; вино «Кагор» в стеклянной таре емкостью 10л; вино мускатное чёрное в стеклянной та</w:t>
      </w:r>
      <w:r>
        <w:t>ре емкостью 10л; вино мускатное белое полусладкое в стеклянной таре емкостью 10л; вино «</w:t>
      </w:r>
      <w:r>
        <w:t>Бастардо</w:t>
      </w:r>
      <w:r>
        <w:t xml:space="preserve"> красный» в стеклянной таре емкостью 10л; вино «Изабелла» в стеклянной таре емкостью 10л; вино «Порт о Крым» красное в стеклянной таре емкостью 10л; вино «Муска</w:t>
      </w:r>
      <w:r>
        <w:t>т гамбургский» в стеклянной таре емкостью 10л; вино «Мускатель белый» в стеклянной таре емкостью 10л; вино «Солнце в бокале» в стеклянной таре емкостью 10л,; коньяк емкостью 10л; водка «Стопочка» в стеклянной таре емкостью 10л; вино «Мадера» в стеклянной т</w:t>
      </w:r>
      <w:r>
        <w:t>аре емкостью 10л; вино «Старый нектар» в стеклянной таре емкостью 10л (л.д.4-10);</w:t>
      </w:r>
    </w:p>
    <w:p w:rsidR="00A77B3E" w:rsidP="00CC0662">
      <w:pPr>
        <w:jc w:val="both"/>
      </w:pPr>
      <w:r>
        <w:t xml:space="preserve">- письменными объяснениями </w:t>
      </w:r>
      <w:r>
        <w:t>фио</w:t>
      </w:r>
      <w:r>
        <w:t xml:space="preserve"> от дата, согласно которым дата в рамках информационно-аналитического наблюдения за состоянием рынка алкогольной продукции в адрес вблизи гостин</w:t>
      </w:r>
      <w:r>
        <w:t>ицы «Элерон» примерно в время час. в торговом павильоне «Крымские вина» по адрес был установлен факт оборота алкогольной продукции без лицензии (л.д.12);</w:t>
      </w:r>
    </w:p>
    <w:p w:rsidR="00A77B3E" w:rsidP="00CC0662">
      <w:pPr>
        <w:jc w:val="both"/>
      </w:pPr>
      <w:r>
        <w:t xml:space="preserve">- письменными объяснениями </w:t>
      </w:r>
      <w:r>
        <w:t>фио</w:t>
      </w:r>
      <w:r>
        <w:t xml:space="preserve"> от дата, из которых усматривается, что примерно в время дата он приобрё</w:t>
      </w:r>
      <w:r>
        <w:t>л на адрес в адрес в торговом павильоне «Крымские вина», возле гостиницы «Элерон», один литр вина за 675 рублей (л.д.11);</w:t>
      </w:r>
    </w:p>
    <w:p w:rsidR="00A77B3E" w:rsidP="00CC0662">
      <w:pPr>
        <w:jc w:val="both"/>
      </w:pPr>
      <w:r>
        <w:t xml:space="preserve">- копией приказа Министерства промышленной политики Республики Крым от </w:t>
      </w:r>
    </w:p>
    <w:p w:rsidR="00A77B3E" w:rsidP="00CC0662">
      <w:pPr>
        <w:jc w:val="both"/>
      </w:pPr>
      <w:r>
        <w:t>дата №2118 «О проведении информационно-аналитического наблюден</w:t>
      </w:r>
      <w:r>
        <w:t>ия за состоянием рынка определённого товара (алкогольной продукции) на территории Республики Крым» (л.д.13-14);</w:t>
      </w:r>
    </w:p>
    <w:p w:rsidR="00A77B3E" w:rsidP="00CC0662">
      <w:pPr>
        <w:jc w:val="both"/>
      </w:pPr>
      <w:r>
        <w:t>- заключением эксперта №9/115 от дата с выводами о том, что представленные на экспертизу жидкости из восьми полимерных бутылок без обозначения в</w:t>
      </w:r>
      <w:r>
        <w:t xml:space="preserve">местимости и без оформления являются спиртосодержащими (содержат этиловый спирт). Объёмная доля этилового спирта (крепость) в представленных на экспертизу жидкостях составила 10,3 процента (л.д.20-22).    </w:t>
      </w:r>
    </w:p>
    <w:p w:rsidR="00A77B3E" w:rsidP="00CC0662">
      <w:pPr>
        <w:jc w:val="both"/>
      </w:pPr>
      <w:r>
        <w:t>Составленные процессуальные документы соответствую</w:t>
      </w:r>
      <w:r>
        <w:t xml:space="preserve">т требованиям </w:t>
      </w:r>
    </w:p>
    <w:p w:rsidR="00A77B3E" w:rsidP="00CC0662">
      <w:pPr>
        <w:jc w:val="both"/>
      </w:pPr>
      <w:r>
        <w:t>КоАП РФ, в связи с чем являются допустимыми, достоверными, а в своей совокупности – достаточными доказательствами, собранными в соответствии с правилами статей 26.2, 26.11 КоАП РФ.</w:t>
      </w:r>
    </w:p>
    <w:p w:rsidR="00A77B3E" w:rsidP="00CC0662">
      <w:pPr>
        <w:jc w:val="both"/>
      </w:pPr>
      <w:r>
        <w:t>В силу ч.2 ст.4.4 КоАП РФ, при совершении лицом одного дейст</w:t>
      </w:r>
      <w:r>
        <w:t>вия (бездействия), содержащего составы административных правонарушений, ответственность за которые предусмотрена двумя и более статьями (частями статей) КоАП РФ и рассмотрение дел о которых подведомственно одному и тому же судье, административное наказание</w:t>
      </w:r>
      <w:r>
        <w:t xml:space="preserve">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A77B3E" w:rsidP="00CC0662">
      <w:pPr>
        <w:jc w:val="both"/>
      </w:pPr>
      <w:r>
        <w:t xml:space="preserve">Более строгое наказание предусматривает санкция ст.14.2 КоАП РФ. </w:t>
      </w:r>
    </w:p>
    <w:p w:rsidR="00A77B3E" w:rsidP="00CC0662">
      <w:pPr>
        <w:jc w:val="both"/>
      </w:pPr>
      <w:r>
        <w:t>При назначении административного</w:t>
      </w:r>
      <w:r>
        <w:t xml:space="preserve"> наказания Литвинову Е.Л. учитывается характер совершённых административных правонарушений, личность виновного, его имущественное положение, отсутствие обстоятельств, смягчающих и отягчающих административную ответственность. </w:t>
      </w:r>
    </w:p>
    <w:p w:rsidR="00A77B3E" w:rsidP="00CC0662">
      <w:pPr>
        <w:jc w:val="both"/>
      </w:pPr>
      <w:r>
        <w:t>Литвиновым Е.Л. совершены адми</w:t>
      </w:r>
      <w:r>
        <w:t>нистративные правонарушения в области предпринимательской деятельности, ранее он к административной ответственности не привлекался, доказательств обратного представленные материалы не содержат.</w:t>
      </w:r>
    </w:p>
    <w:p w:rsidR="00A77B3E" w:rsidP="00CC0662">
      <w:pPr>
        <w:jc w:val="both"/>
      </w:pPr>
      <w:r>
        <w:t>Обстоятельств, смягчающих и отягчающих административную ответс</w:t>
      </w:r>
      <w:r>
        <w:t xml:space="preserve">твенность, не установлено. </w:t>
      </w:r>
    </w:p>
    <w:p w:rsidR="00A77B3E" w:rsidP="00CC0662">
      <w:pPr>
        <w:jc w:val="both"/>
      </w:pPr>
      <w:r>
        <w:t>Учитывая характер совершённых правонарушений, данные о личности виновного, отсутствие обстоятельств, смягчающих и отягчающих административную ответственность, с целью предупреждения совершения новых правонарушений, считаю необхо</w:t>
      </w:r>
      <w:r>
        <w:t>димым назначить Литвинову Е.Л. административное наказание в пределах санкции ст.14.2 КоАП РФ в виде административного штрафа.</w:t>
      </w:r>
    </w:p>
    <w:p w:rsidR="00A77B3E" w:rsidP="00CC0662">
      <w:pPr>
        <w:jc w:val="both"/>
      </w:pPr>
      <w:r>
        <w:t>Вопрос о вещественных доказательствах по делу подлежит разрешению в соответствии с требованиями ч.3 ст.29.10 КоАП РФ с учётом след</w:t>
      </w:r>
      <w:r>
        <w:t xml:space="preserve">ующего. </w:t>
      </w:r>
    </w:p>
    <w:p w:rsidR="00A77B3E" w:rsidP="00CC0662">
      <w:pPr>
        <w:jc w:val="both"/>
      </w:pPr>
      <w:r>
        <w:t>Федеральный закон №171-ФЗ установлены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 Под оборотом этилового спирт</w:t>
      </w:r>
      <w:r>
        <w:t>а, алкогольной и спиртосодержащей продукции понимается закупка (в том числе импорт), поставки (в том числе экспорт), хранение, перевозки и розничная продажа такой продукции (пункт 16 статьи 2 ФЗ).</w:t>
      </w:r>
    </w:p>
    <w:p w:rsidR="00A77B3E" w:rsidP="00CC0662">
      <w:pPr>
        <w:jc w:val="both"/>
      </w:pPr>
      <w:r>
        <w:t>В силу ст.26 Федеральный закон №171-ФЗ оборот алкогольной п</w:t>
      </w:r>
      <w:r>
        <w:t>родукции без сертификата соответствия или декларации о соответствии либо без маркировки в соответствии со статьей 12 настоящего Федерального закона либо с маркировкой поддельными марками запрещен.</w:t>
      </w:r>
    </w:p>
    <w:p w:rsidR="00A77B3E" w:rsidP="00CC0662">
      <w:pPr>
        <w:jc w:val="both"/>
      </w:pPr>
      <w:r>
        <w:t>В соответствии с требованиями п.1 ч.1 ст.25 Федеральный зак</w:t>
      </w:r>
      <w:r>
        <w:t>он №171-ФЗ указанная продукция подлежит изъятию из незаконного оборота.</w:t>
      </w:r>
    </w:p>
    <w:p w:rsidR="00A77B3E" w:rsidP="00CC0662">
      <w:pPr>
        <w:jc w:val="both"/>
      </w:pPr>
      <w:r>
        <w:t>Согласно п.2 ч.3 ст.29.10 КоАП РФ вещи, изъятые из оборота, подлежат передаче в соответствующие организации или уничтожению.</w:t>
      </w:r>
    </w:p>
    <w:p w:rsidR="00A77B3E" w:rsidP="00CC0662">
      <w:pPr>
        <w:jc w:val="both"/>
      </w:pPr>
      <w:r>
        <w:t xml:space="preserve">В силу ч.3 ст.3.7 КоАП РФ не является конфискацией изъятие </w:t>
      </w:r>
      <w:r>
        <w:t xml:space="preserve">из незаконного владения лица, совершившего административное правонарушение, орудия совершения или предмета административного правонарушения, изъятых из оборота либо находившихся в противоправном владении лица, совершившего административное правонарушение, </w:t>
      </w:r>
      <w:r>
        <w:t>по иным причинам и на этом основании подлежащих обращению в собственность государства или уничтожению.</w:t>
      </w:r>
    </w:p>
    <w:p w:rsidR="00A77B3E" w:rsidP="00CC0662">
      <w:pPr>
        <w:jc w:val="both"/>
      </w:pPr>
      <w:r>
        <w:t>В соответствии с п.28 постановления Пленума Верховного Суда Российской Федерации от 24 марта 2005 г. №5 «О некоторых вопросах, возникающих у судов при пр</w:t>
      </w:r>
      <w:r>
        <w:t>именении Кодекса Российской Федерации об административных правонарушениях», учитывая, что изъятие из незаконного владения лица, совершившего административное правонарушение, орудия совершения или предмета административного правонарушения, изъятых из оборот</w:t>
      </w:r>
      <w:r>
        <w:t>а и подлежащих обращению в доход государства или уничтожению, не является конфискацией (часть 3 статьи 3.7 КоАП РФ), судья при вынесении постановления по делу об административном правонарушении в соответствии с частью 3 статьи 29.10 КоАП РФ должен решить в</w:t>
      </w:r>
      <w:r>
        <w:t>опрос об этих вещах независимо от привлечения лица к административной ответственности, в том числе при вынесении постановления о прекращении производства по делу по любому основанию, указанному в части 1 статьи 29.9 КоАП РФ.</w:t>
      </w:r>
    </w:p>
    <w:p w:rsidR="00A77B3E" w:rsidP="00CC0662">
      <w:pPr>
        <w:jc w:val="both"/>
      </w:pPr>
      <w:r>
        <w:t>Согласно абзацу 3 п.2 Определен</w:t>
      </w:r>
      <w:r>
        <w:t xml:space="preserve">ия Конституционного Суда Российской Федерации от дата №866-О-О «Об отказе в принятии к рассмотрению жалобы гражданина </w:t>
      </w:r>
      <w:r>
        <w:t>фиоО</w:t>
      </w:r>
      <w:r>
        <w:t>. на нарушение его конституционных прав ч.3 ст.3.7 КоАП РФ» такое изъятие не является конфискацией, то есть видом административного на</w:t>
      </w:r>
      <w:r>
        <w:t>казания, и предполагает возможность лишения лица имущества, только если последний владеет им незаконно.</w:t>
      </w:r>
    </w:p>
    <w:p w:rsidR="00A77B3E" w:rsidP="00CC0662">
      <w:pPr>
        <w:jc w:val="both"/>
      </w:pPr>
      <w:r>
        <w:t>Обстоятельства, предусмотренные ст. 24.5 КоАП РФ, исключающие производство по делу, отсутствуют.</w:t>
      </w:r>
    </w:p>
    <w:p w:rsidR="00A77B3E" w:rsidP="00CC0662">
      <w:pPr>
        <w:jc w:val="both"/>
      </w:pPr>
      <w:r>
        <w:t xml:space="preserve">На основании изложенного и руководствуясь </w:t>
      </w:r>
      <w:r>
        <w:t>ст.ст</w:t>
      </w:r>
      <w:r>
        <w:t xml:space="preserve">. 29.9, </w:t>
      </w:r>
      <w:r>
        <w:t>29.10 КоАП РФ,</w:t>
      </w:r>
    </w:p>
    <w:p w:rsidR="00A77B3E" w:rsidP="00CC0662">
      <w:pPr>
        <w:jc w:val="both"/>
      </w:pPr>
    </w:p>
    <w:p w:rsidR="00A77B3E" w:rsidP="00CC0662">
      <w:pPr>
        <w:jc w:val="both"/>
      </w:pPr>
      <w:r>
        <w:t>постановил:</w:t>
      </w:r>
    </w:p>
    <w:p w:rsidR="00A77B3E" w:rsidP="00CC0662">
      <w:pPr>
        <w:jc w:val="both"/>
      </w:pPr>
    </w:p>
    <w:p w:rsidR="00A77B3E" w:rsidP="00CC0662">
      <w:pPr>
        <w:jc w:val="both"/>
      </w:pPr>
      <w:r>
        <w:t xml:space="preserve">признать Литвинова </w:t>
      </w:r>
      <w:r>
        <w:t>фио</w:t>
      </w:r>
      <w:r>
        <w:t xml:space="preserve">, родившегося дата </w:t>
      </w:r>
    </w:p>
    <w:p w:rsidR="00A77B3E" w:rsidP="00CC0662">
      <w:pPr>
        <w:jc w:val="both"/>
      </w:pPr>
      <w:r>
        <w:t xml:space="preserve">в адрес, зарегистрированного и проживающего по адресу: адрес, </w:t>
      </w:r>
    </w:p>
    <w:p w:rsidR="00A77B3E" w:rsidP="00CC0662">
      <w:pPr>
        <w:jc w:val="both"/>
      </w:pPr>
      <w:r>
        <w:t xml:space="preserve">адрес, виновным в совершении административных правонарушений, предусмотренных ч.1 ст.14.1 и ст.14.2 КоАП РФ, и назначить </w:t>
      </w:r>
      <w:r>
        <w:t>ему наказание в виде административного штрафа в размере 1800 (одна тысяча восемьсот) рублей.</w:t>
      </w:r>
    </w:p>
    <w:p w:rsidR="00A77B3E" w:rsidP="00CC0662">
      <w:pPr>
        <w:jc w:val="both"/>
      </w:pPr>
      <w:r>
        <w:t>Штраф подлежит уплате по следующим реквизитам: Отделение по Республике Крым ЦБ РФ, счёт №40101810335100010001, БИК – 043510001, КБК – 18811690040046000140, КПП – 9</w:t>
      </w:r>
      <w:r>
        <w:t xml:space="preserve">10801001, ОКТМО – 35723000, ИНН – 9108000210, получатель УФК (ОМВД России по адрес), </w:t>
      </w:r>
    </w:p>
    <w:p w:rsidR="00A77B3E" w:rsidP="00CC0662">
      <w:pPr>
        <w:jc w:val="both"/>
      </w:pPr>
      <w:r>
        <w:t xml:space="preserve">УИН 18880491170000999061.  </w:t>
      </w:r>
    </w:p>
    <w:p w:rsidR="00A77B3E" w:rsidP="00CC0662">
      <w:pPr>
        <w:jc w:val="both"/>
      </w:pPr>
      <w:r>
        <w:t xml:space="preserve">Изъятую у Литвинова </w:t>
      </w:r>
      <w:r>
        <w:t>фио</w:t>
      </w:r>
      <w:r>
        <w:t xml:space="preserve"> в ходе осмотра места происшествия (КУСП №1861 от дата) спиртосодержащую продукцию:</w:t>
      </w:r>
    </w:p>
    <w:p w:rsidR="00A77B3E" w:rsidP="00CC0662">
      <w:pPr>
        <w:jc w:val="both"/>
      </w:pPr>
      <w:r>
        <w:t>- в упаковке №1 – вино «Кагор» слад</w:t>
      </w:r>
      <w:r>
        <w:t>кий, красный, объёмом 10л в тетрапаке, упакованная в картонную коробку;</w:t>
      </w:r>
    </w:p>
    <w:p w:rsidR="00A77B3E" w:rsidP="00CC0662">
      <w:pPr>
        <w:jc w:val="both"/>
      </w:pPr>
      <w:r>
        <w:t>- в упаковке №2 – вино (десертное крепкое) «Кагор» объёмом 10л, в тетрапаке, упакованная в коробку;</w:t>
      </w:r>
    </w:p>
    <w:p w:rsidR="00A77B3E" w:rsidP="00CC0662">
      <w:pPr>
        <w:jc w:val="both"/>
      </w:pPr>
      <w:r>
        <w:t>- в упаковке №3 – вино «Мерло» полусладкое красное объёмом 10л в тетрапаке, упакован</w:t>
      </w:r>
      <w:r>
        <w:t>ная в коробку;</w:t>
      </w:r>
    </w:p>
    <w:p w:rsidR="00A77B3E" w:rsidP="00CC0662">
      <w:pPr>
        <w:jc w:val="both"/>
      </w:pPr>
      <w:r>
        <w:t xml:space="preserve">- в упаковке №4 – вино «Сапер </w:t>
      </w:r>
      <w:r>
        <w:t>Ави</w:t>
      </w:r>
      <w:r>
        <w:t xml:space="preserve"> Крымское» красное полусухое вино, объёмом 10л в тетрапаке, упакованная в коробку;</w:t>
      </w:r>
    </w:p>
    <w:p w:rsidR="00A77B3E" w:rsidP="00CC0662">
      <w:pPr>
        <w:jc w:val="both"/>
      </w:pPr>
      <w:r>
        <w:t>- в упаковке №5 – вино «Мадера» сухое, сладкое, объёмом 10л в тетрапаке, упакованная в коробку;</w:t>
      </w:r>
    </w:p>
    <w:p w:rsidR="00A77B3E" w:rsidP="00CC0662">
      <w:pPr>
        <w:jc w:val="both"/>
      </w:pPr>
      <w:r>
        <w:t>- в упаковке №6 – вино «Сапер</w:t>
      </w:r>
      <w:r>
        <w:t>ави» Крымское красное, полусухое, объемом 10л в тетрапаке, упакованная в коробку;</w:t>
      </w:r>
    </w:p>
    <w:p w:rsidR="00A77B3E" w:rsidP="00CC0662">
      <w:pPr>
        <w:jc w:val="both"/>
      </w:pPr>
      <w:r>
        <w:t>- в упаковке №7 – вино «Мускатель» десертное, красное объёмом 10л в тетрапаке, упакованная в коробку;</w:t>
      </w:r>
    </w:p>
    <w:p w:rsidR="00A77B3E" w:rsidP="00CC0662">
      <w:pPr>
        <w:jc w:val="both"/>
      </w:pPr>
      <w:r>
        <w:t>- в упаковке №8 – вино «</w:t>
      </w:r>
      <w:r>
        <w:t>Сапирави</w:t>
      </w:r>
      <w:r>
        <w:t>» Крымское, красное, полусладкое, объёмо</w:t>
      </w:r>
      <w:r>
        <w:t>м 10л в тетрапаке, упакованная в коробку;</w:t>
      </w:r>
    </w:p>
    <w:p w:rsidR="00A77B3E" w:rsidP="00CC0662">
      <w:pPr>
        <w:jc w:val="both"/>
      </w:pPr>
      <w:r>
        <w:t>- в упаковке №9 – вино «Мускатель» десертное, белое объёмом 10л в тетрапаке, упакованная в коробку;</w:t>
      </w:r>
    </w:p>
    <w:p w:rsidR="00A77B3E" w:rsidP="00CC0662">
      <w:pPr>
        <w:jc w:val="both"/>
      </w:pPr>
      <w:r>
        <w:t>- в упаковке №10 – вино «Крымский талисман» десертное, объёмом 10л в тетрапаке, упакованная в коробку;</w:t>
      </w:r>
    </w:p>
    <w:p w:rsidR="00A77B3E" w:rsidP="00CC0662">
      <w:pPr>
        <w:jc w:val="both"/>
      </w:pPr>
      <w:r>
        <w:t>- в упаковк</w:t>
      </w:r>
      <w:r>
        <w:t>е №11 – вино «Мускат Крымский» полусладкое, белое объёмом 10л в тетрапаке, упакованная в коробку;</w:t>
      </w:r>
    </w:p>
    <w:p w:rsidR="00A77B3E" w:rsidP="00CC0662">
      <w:pPr>
        <w:jc w:val="both"/>
      </w:pPr>
      <w:r>
        <w:t>- в упаковке №12 – вино «</w:t>
      </w:r>
      <w:r>
        <w:t>Бастардо</w:t>
      </w:r>
      <w:r>
        <w:t>» сухое, красное объёмом 10л в тетрапаке, упакованная в коробку;</w:t>
      </w:r>
    </w:p>
    <w:p w:rsidR="00A77B3E" w:rsidP="00CC0662">
      <w:pPr>
        <w:jc w:val="both"/>
      </w:pPr>
      <w:r>
        <w:t>- в упаковке №13 – вино «Изабелла» десертное объёмом 10л в т</w:t>
      </w:r>
      <w:r>
        <w:t>етрапаке, упакованная в коробку;</w:t>
      </w:r>
    </w:p>
    <w:p w:rsidR="00A77B3E" w:rsidP="00CC0662">
      <w:pPr>
        <w:jc w:val="both"/>
      </w:pPr>
      <w:r>
        <w:t>- в упаковке №14 – вино «Кагор» сладкое, красное объёмом 10л в тетрапаке, упакованная в коробку;</w:t>
      </w:r>
    </w:p>
    <w:p w:rsidR="00A77B3E" w:rsidP="00CC0662">
      <w:pPr>
        <w:jc w:val="both"/>
      </w:pPr>
      <w:r>
        <w:t>- в упаковке №15 – вино «</w:t>
      </w:r>
      <w:r>
        <w:t>Бастардо</w:t>
      </w:r>
      <w:r>
        <w:t>» десертное, кранное объёмом 10л в тетрапаке, упакованная в коробку;</w:t>
      </w:r>
    </w:p>
    <w:p w:rsidR="00A77B3E" w:rsidP="00CC0662">
      <w:pPr>
        <w:jc w:val="both"/>
      </w:pPr>
      <w:r>
        <w:t xml:space="preserve">- в упаковке №16 – вино </w:t>
      </w:r>
      <w:r>
        <w:t xml:space="preserve">«Черный монах» 5шт объёмом по 1л; сухое-красное – 9шт, объёмом по 1л; мускат янтарный 7шт объёмом по 1 л; дамский пальчик 4 </w:t>
      </w:r>
      <w:r>
        <w:t>шт</w:t>
      </w:r>
      <w:r>
        <w:t xml:space="preserve"> объёмом по 1л; полковник 5шт объёмом по 1л; седьмое небо 5шт объёмом 1л; </w:t>
      </w:r>
      <w:r>
        <w:t>айсерез</w:t>
      </w:r>
      <w:r>
        <w:t xml:space="preserve"> 1шт объёмом 1л – упакованные в коробку;</w:t>
      </w:r>
    </w:p>
    <w:p w:rsidR="00A77B3E" w:rsidP="00CC0662">
      <w:pPr>
        <w:jc w:val="both"/>
      </w:pPr>
      <w:r>
        <w:t>- в упак</w:t>
      </w:r>
      <w:r>
        <w:t>овке №17 – вино «</w:t>
      </w:r>
      <w:r>
        <w:t>Бастардо</w:t>
      </w:r>
      <w:r>
        <w:t>» 10шт объёмом по 1л, дамский пальчик 3шт по 1л, упакованные в коробку;</w:t>
      </w:r>
    </w:p>
    <w:p w:rsidR="00A77B3E" w:rsidP="00CC0662">
      <w:pPr>
        <w:jc w:val="both"/>
      </w:pPr>
      <w:r>
        <w:t xml:space="preserve">- в упаковке №19 – вино «Черный принц» 8шт объёмом по 1л, упакованные в коробку; </w:t>
      </w:r>
    </w:p>
    <w:p w:rsidR="00A77B3E" w:rsidP="00CC0662">
      <w:pPr>
        <w:jc w:val="both"/>
      </w:pPr>
      <w:r>
        <w:t>- в упаковке №20 – чача 15шт объёмом по 1л, коньяк 13шт объёмом по 1л упакова</w:t>
      </w:r>
      <w:r>
        <w:t>нные в коробку;</w:t>
      </w:r>
    </w:p>
    <w:p w:rsidR="00A77B3E" w:rsidP="00CC0662">
      <w:pPr>
        <w:jc w:val="both"/>
      </w:pPr>
      <w:r>
        <w:t>- в упаковке №21 – вино «</w:t>
      </w:r>
      <w:r>
        <w:t>Шопот</w:t>
      </w:r>
      <w:r>
        <w:t>» 14шт объёмом по 1л, вино «Алиготе» 1шт объёмом 1л, вино «Крым» 2шт объёмом по 1л, упакованные в коробку;</w:t>
      </w:r>
    </w:p>
    <w:p w:rsidR="00A77B3E" w:rsidP="00CC0662">
      <w:pPr>
        <w:jc w:val="both"/>
      </w:pPr>
      <w:r>
        <w:t>- в упаковке №22 – вино белый мускат 4шт объёмом по 1л, вино «черный полковник» 1шт объёмом 1л, вино «С</w:t>
      </w:r>
      <w:r>
        <w:t>едьмое небо» 1шт объёмом 1л, вино гранатовый браслет 1шт объёмом 1л, вино черный доктор 10шт объёмом по 1л, вино черный принц 7шт объёмом по 1л, упакованные в коробку;</w:t>
      </w:r>
    </w:p>
    <w:p w:rsidR="00A77B3E" w:rsidP="00CC0662">
      <w:pPr>
        <w:jc w:val="both"/>
      </w:pPr>
      <w:r>
        <w:t>- в упаковке №23 – вино гранатовый браслет 7шт объёмом по 1л, упакованные в коробку;</w:t>
      </w:r>
    </w:p>
    <w:p w:rsidR="00A77B3E" w:rsidP="00CC0662">
      <w:pPr>
        <w:jc w:val="both"/>
      </w:pPr>
      <w:r>
        <w:t>- в</w:t>
      </w:r>
      <w:r>
        <w:t xml:space="preserve"> упаковке №24 – вино «Изабелла» 18шт объёмом по 1л, упакованная в коробку;</w:t>
      </w:r>
    </w:p>
    <w:p w:rsidR="00A77B3E" w:rsidP="00CC0662">
      <w:pPr>
        <w:jc w:val="both"/>
      </w:pPr>
      <w:r>
        <w:t>- в упаковке №25 – вино гранатовый браслет 8шт объёмом по 1л, упакованные в коробку;</w:t>
      </w:r>
    </w:p>
    <w:p w:rsidR="00A77B3E" w:rsidP="00CC0662">
      <w:pPr>
        <w:jc w:val="both"/>
      </w:pPr>
      <w:r>
        <w:t xml:space="preserve">- в упаковке №26 – вино мускатель в стеклянной таре ёмкостью 10л, упакованные в черный </w:t>
      </w:r>
      <w:r>
        <w:t>полиэтиленовый пакет;</w:t>
      </w:r>
    </w:p>
    <w:p w:rsidR="00A77B3E" w:rsidP="00CC0662">
      <w:pPr>
        <w:jc w:val="both"/>
      </w:pPr>
      <w:r>
        <w:t>- в упаковке №27 – вино «Портвейн приморский» белое в стеклянной таре емкостью 10л, упакованные в черный полиэтиленовый пакет;</w:t>
      </w:r>
    </w:p>
    <w:p w:rsidR="00A77B3E" w:rsidP="00CC0662">
      <w:pPr>
        <w:jc w:val="both"/>
      </w:pPr>
      <w:r>
        <w:t>- в упаковке №28 – вино «</w:t>
      </w:r>
      <w:r>
        <w:t>Алигате</w:t>
      </w:r>
      <w:r>
        <w:t>» в стеклянной емкости объёмом 10л, упакованные в черный полиэтиленовый пак</w:t>
      </w:r>
      <w:r>
        <w:t>ет;</w:t>
      </w:r>
    </w:p>
    <w:p w:rsidR="00A77B3E" w:rsidP="00CC0662">
      <w:pPr>
        <w:jc w:val="both"/>
      </w:pPr>
      <w:r>
        <w:t>- в упаковке №29 – вино «Каберне» в стеклянной таре емкостью 10л упакованные в черный полиэтиленовый пакет;</w:t>
      </w:r>
    </w:p>
    <w:p w:rsidR="00A77B3E" w:rsidP="00CC0662">
      <w:pPr>
        <w:jc w:val="both"/>
      </w:pPr>
      <w:r>
        <w:t>- в упаковке №30 – вино «Гранатовое» в стеклянной таре емкостью 10л упакованное в черный полиэтиленовый пакет;</w:t>
      </w:r>
    </w:p>
    <w:p w:rsidR="00A77B3E" w:rsidP="00CC0662">
      <w:pPr>
        <w:jc w:val="both"/>
      </w:pPr>
      <w:r>
        <w:t>- в упаковке №31 – вино «Порто Кр</w:t>
      </w:r>
      <w:r>
        <w:t>ым» в стеклянной таре емкостью 10л, упакованное в черный полиэтиленовый пакет;</w:t>
      </w:r>
    </w:p>
    <w:p w:rsidR="00A77B3E" w:rsidP="00CC0662">
      <w:pPr>
        <w:jc w:val="both"/>
      </w:pPr>
      <w:r>
        <w:t>- в упаковке №32 – вино «Кагор» в стеклянной таре емкостью 10л упакованное в черный полиэтиленовый пакет;</w:t>
      </w:r>
    </w:p>
    <w:p w:rsidR="00A77B3E" w:rsidP="00CC0662">
      <w:pPr>
        <w:jc w:val="both"/>
      </w:pPr>
      <w:r>
        <w:t>- в упаковке №33 – вино мускатное чёрное в стеклянной таре емкостью 10л</w:t>
      </w:r>
      <w:r>
        <w:t>, упакованное в черный полиэтиленовый пакет;</w:t>
      </w:r>
    </w:p>
    <w:p w:rsidR="00A77B3E" w:rsidP="00CC0662">
      <w:pPr>
        <w:jc w:val="both"/>
      </w:pPr>
      <w:r>
        <w:t>- в упаковке №34 – вино мускатное белое полусладкое в стеклянной таре емкостью 10л, упакованное в черный полиэтиленовый пакет;</w:t>
      </w:r>
    </w:p>
    <w:p w:rsidR="00A77B3E" w:rsidP="00CC0662">
      <w:pPr>
        <w:jc w:val="both"/>
      </w:pPr>
      <w:r>
        <w:t>- в упаковке №35 – вино «</w:t>
      </w:r>
      <w:r>
        <w:t>Бастардо</w:t>
      </w:r>
      <w:r>
        <w:t xml:space="preserve"> красный» в стеклянной таре емкостью 10л, упакованн</w:t>
      </w:r>
      <w:r>
        <w:t>ое в черный полиэтиленовый пакет;</w:t>
      </w:r>
    </w:p>
    <w:p w:rsidR="00A77B3E" w:rsidP="00CC0662">
      <w:pPr>
        <w:jc w:val="both"/>
      </w:pPr>
      <w:r>
        <w:t>- в упаковке №36 – вино «Изабелла» в стеклянной таре емкостью 10л, упакованное в чёрный полиэтиленовый пакет;</w:t>
      </w:r>
    </w:p>
    <w:p w:rsidR="00A77B3E" w:rsidP="00CC0662">
      <w:pPr>
        <w:jc w:val="both"/>
      </w:pPr>
      <w:r>
        <w:t>- в упаковке №37 – вино «Порт о Крым» красное в стеклянной таре емкостью 10л, упакованное в черный полиэтиленовы</w:t>
      </w:r>
      <w:r>
        <w:t>й пакет;</w:t>
      </w:r>
    </w:p>
    <w:p w:rsidR="00A77B3E" w:rsidP="00CC0662">
      <w:pPr>
        <w:jc w:val="both"/>
      </w:pPr>
      <w:r>
        <w:t>- в упаковке №38 – вино «Мускат гамбургский» в стеклянной таре емкостью 10л, упакованное в черный полиэтиленовый пакет;</w:t>
      </w:r>
    </w:p>
    <w:p w:rsidR="00A77B3E" w:rsidP="00CC0662">
      <w:pPr>
        <w:jc w:val="both"/>
      </w:pPr>
      <w:r>
        <w:t>- в упаковке №39 – вино «Мускатель белый» в стеклянной таре емкостью 10л, упакованный в черный полиэтиленовый пакет;</w:t>
      </w:r>
    </w:p>
    <w:p w:rsidR="00A77B3E" w:rsidP="00CC0662">
      <w:pPr>
        <w:jc w:val="both"/>
      </w:pPr>
      <w:r>
        <w:t>- в упаков</w:t>
      </w:r>
      <w:r>
        <w:t>ке №40 – вино «Солнце в бокале» в стеклянной таре, емкостью 10л, упакованное в черный полиэтиленовый пакет;</w:t>
      </w:r>
    </w:p>
    <w:p w:rsidR="00A77B3E" w:rsidP="00CC0662">
      <w:pPr>
        <w:jc w:val="both"/>
      </w:pPr>
      <w:r>
        <w:t>- в упаковке №41 – коньяк емкостью 10л, упакованный в черный полиэтиленовый пакет;</w:t>
      </w:r>
    </w:p>
    <w:p w:rsidR="00A77B3E" w:rsidP="00CC0662">
      <w:pPr>
        <w:jc w:val="both"/>
      </w:pPr>
      <w:r>
        <w:t>- в упаковке №42 – водка «Стопочка» в стеклянной таре емкостью 10</w:t>
      </w:r>
      <w:r>
        <w:t>л, упакованный в черный полиэтиленовый пакет;</w:t>
      </w:r>
    </w:p>
    <w:p w:rsidR="00A77B3E" w:rsidP="00CC0662">
      <w:pPr>
        <w:jc w:val="both"/>
      </w:pPr>
      <w:r>
        <w:t>- в упаковке №43 – вино «Мадера» в стеклянной таре емкостью 10л, упакованная в черный полиэтиленовый пакет;</w:t>
      </w:r>
    </w:p>
    <w:p w:rsidR="00A77B3E" w:rsidP="00CC0662">
      <w:pPr>
        <w:jc w:val="both"/>
      </w:pPr>
      <w:r>
        <w:t xml:space="preserve">- в упаковке №44 – вино «Старый нектар» в стеклянной таре емкостью 10л, упаковано в черный </w:t>
      </w:r>
      <w:r>
        <w:t>полиэтиленовый пакет</w:t>
      </w:r>
    </w:p>
    <w:p w:rsidR="00A77B3E" w:rsidP="00CC0662">
      <w:pPr>
        <w:jc w:val="both"/>
      </w:pPr>
      <w:r>
        <w:t xml:space="preserve">и переданную Литвинову </w:t>
      </w:r>
      <w:r>
        <w:t>фиоу</w:t>
      </w:r>
      <w:r>
        <w:t xml:space="preserve"> на ответственное хранение (расписка от дата), признать находившейся у него в незаконном владении, и уничтожить.</w:t>
      </w:r>
    </w:p>
    <w:p w:rsidR="00A77B3E" w:rsidP="00CC0662">
      <w:pPr>
        <w:jc w:val="both"/>
      </w:pPr>
      <w:r>
        <w:t xml:space="preserve">Изъятую у Литвинова </w:t>
      </w:r>
      <w:r>
        <w:t>фио</w:t>
      </w:r>
      <w:r>
        <w:t xml:space="preserve"> в ходе осмотра места происшествия (КУСП №1861 от 14 июня 2017 г.) спирт</w:t>
      </w:r>
      <w:r>
        <w:t>осодержащую продукцию:</w:t>
      </w:r>
    </w:p>
    <w:p w:rsidR="00A77B3E" w:rsidP="00CC0662">
      <w:pPr>
        <w:jc w:val="both"/>
      </w:pPr>
      <w:r>
        <w:t>- в упаковке №18 – вино «</w:t>
      </w:r>
      <w:r>
        <w:t>Шардоне</w:t>
      </w:r>
      <w:r>
        <w:t>» 8шт объёмом по 1л, упакованные в коробку,</w:t>
      </w:r>
    </w:p>
    <w:p w:rsidR="00A77B3E" w:rsidP="00CC0662">
      <w:pPr>
        <w:jc w:val="both"/>
      </w:pPr>
      <w:r>
        <w:t xml:space="preserve">возвращённую в ОМВД России по адрес после проведения экспертизы, признать находившейся у Литвинова </w:t>
      </w:r>
      <w:r>
        <w:t>фио</w:t>
      </w:r>
      <w:r>
        <w:t xml:space="preserve"> в незаконном владении, и уничтожить.</w:t>
      </w:r>
    </w:p>
    <w:p w:rsidR="00A77B3E" w:rsidP="00CC0662">
      <w:pPr>
        <w:jc w:val="both"/>
      </w:pPr>
      <w:r>
        <w:t>Исполнение постан</w:t>
      </w:r>
      <w:r>
        <w:t xml:space="preserve">овления в части изъятой спиртосодержащей продукции поручить ОМВД России по адрес.      </w:t>
      </w:r>
    </w:p>
    <w:p w:rsidR="00A77B3E" w:rsidP="00CC0662">
      <w:pPr>
        <w:jc w:val="both"/>
      </w:pPr>
      <w:r>
        <w:t xml:space="preserve">Разъяснить Литвинову </w:t>
      </w:r>
      <w:r>
        <w:t>фио</w:t>
      </w:r>
      <w:r>
        <w:t xml:space="preserve"> что мера наказания в виде штрафа должна быть исполнена лицом, привлечённым к административной ответственности, в течение 60 дней со дня вступле</w:t>
      </w:r>
      <w:r>
        <w:t xml:space="preserve">ния постановления в законную силу. Квитанция об оплате штрафа предоставляется в суд. Не уплата штрафа образует самостоятельный состав административного правонарушения, предусмотренного ч.1 ст.20.25 КоАП РФ. </w:t>
      </w:r>
    </w:p>
    <w:p w:rsidR="00A77B3E" w:rsidP="00CC0662">
      <w:pPr>
        <w:jc w:val="both"/>
      </w:pPr>
      <w:r>
        <w:t xml:space="preserve">Постановление может быть обжаловано в Кировский </w:t>
      </w:r>
      <w:r>
        <w:t>районный суд Республики Крым в течение десяти суток со дня вручения или получения копии постановления через судью, которым вынесено постановление по делу.</w:t>
      </w:r>
    </w:p>
    <w:p w:rsidR="00A77B3E" w:rsidP="00CC0662">
      <w:pPr>
        <w:jc w:val="both"/>
      </w:pPr>
    </w:p>
    <w:p w:rsidR="00A77B3E" w:rsidP="00CC0662">
      <w:pPr>
        <w:jc w:val="both"/>
      </w:pPr>
    </w:p>
    <w:p w:rsidR="00A77B3E" w:rsidP="00CC0662">
      <w:pPr>
        <w:jc w:val="both"/>
      </w:pPr>
      <w:r>
        <w:t>Мировой судья</w:t>
      </w:r>
      <w:r>
        <w:tab/>
      </w:r>
      <w:r>
        <w:tab/>
      </w:r>
      <w:r>
        <w:tab/>
      </w:r>
      <w:r>
        <w:tab/>
      </w:r>
      <w:r>
        <w:tab/>
      </w:r>
      <w:r>
        <w:tab/>
      </w:r>
      <w:r>
        <w:t>И.В.Кувшинов</w:t>
      </w:r>
    </w:p>
    <w:p w:rsidR="00A77B3E" w:rsidP="00CC0662">
      <w:pPr>
        <w:jc w:val="both"/>
      </w:pP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F05458E6-377D-4B4F-9FE7-CAC0FA2D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sid w:val="00CC0662"/>
    <w:rPr>
      <w:rFonts w:ascii="Segoe UI" w:hAnsi="Segoe UI" w:cs="Segoe UI"/>
      <w:sz w:val="18"/>
      <w:szCs w:val="18"/>
    </w:rPr>
  </w:style>
  <w:style w:type="character" w:customStyle="1" w:styleId="a">
    <w:name w:val="Текст выноски Знак"/>
    <w:basedOn w:val="DefaultParagraphFont"/>
    <w:link w:val="BalloonText"/>
    <w:rsid w:val="00CC06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