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>
      <w:r>
        <w:t>Дело №5-53-513/2017</w:t>
      </w:r>
    </w:p>
    <w:p w:rsidR="00A77B3E">
      <w:r>
        <w:t>ПОСТАНОВЛЕНИЕ</w:t>
      </w:r>
    </w:p>
    <w:p w:rsidR="00A77B3E"/>
    <w:p w:rsidR="00A77B3E">
      <w:r>
        <w:t>8 ноября 2017 г.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Киселевой Елены Васильевны, паспортные данные Яр-1 адрес, гражданина ... зарегистрированной и проживающей по адресу: адрес, занимающей должность заведующей Муниципального бюджетного дошкольного образовательного учреждения «Детский сад №11 «Березка» с. Льговское» Кировского района Республики Крым,    </w:t>
      </w:r>
    </w:p>
    <w:p w:rsidR="00A77B3E"/>
    <w:p w:rsidR="00A77B3E">
      <w:r>
        <w:t>установил:</w:t>
      </w:r>
    </w:p>
    <w:p w:rsidR="00A77B3E"/>
    <w:p w:rsidR="00A77B3E">
      <w:r>
        <w:t xml:space="preserve">Киселева Е.В., являясь должностным лицом – заведующей Муниципального бюджетного дошкольного образовательного учреждения «Детский сад №11 «Березка» с. Льговское» Кировского района Республики Крым (далее - Организация), и находясь по адресу: Республика Крым, Кировский район, </w:t>
      </w:r>
    </w:p>
    <w:p w:rsidR="00A77B3E">
      <w:r>
        <w:t xml:space="preserve">адрес, по месту нахождения Организации, в нарушение п.2 ст.386 НК РФ не представила в срок до дата налоговый расчёт по авансовому платежу по налогу на имущество организаций за первый квартал </w:t>
      </w:r>
    </w:p>
    <w:p w:rsidR="00A77B3E">
      <w:r>
        <w:t>дата в налоговый орган по месту учёта Организации, представив его дата, то есть с нарушением срока предоставления.</w:t>
      </w:r>
    </w:p>
    <w:p w:rsidR="00A77B3E">
      <w:r>
        <w:t xml:space="preserve">В судебном заседании Киселева Е.В. вину в совершении административного правонарушения, предусмотренного ч.1 ст.15.6 КоАП РФ, признала, обстоятельства, изложенные в протоколе об административном правонарушении, не оспаривала, в содеянном раскаялась, отводов и ходатайств не заявила. </w:t>
      </w:r>
    </w:p>
    <w:p w:rsidR="00A77B3E">
      <w:r>
        <w:t xml:space="preserve"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представил ходатайство о рассмотрении дела в отсутствие представителя налогового органа.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>
      <w:r>
        <w:t>Исследовав материалы дела, прихожу к следующим выводам.</w:t>
      </w:r>
    </w:p>
    <w:p w:rsidR="00A77B3E">
      <w:r>
        <w:t>В соответствии с п.2 ст.386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периода.</w:t>
      </w:r>
    </w:p>
    <w:p w:rsidR="00A77B3E">
      <w:r>
        <w:t>Согласно п.2 ст.379 НК РФ отчетными периодами признаются первый квартал, полугодие и девять месяцев календарного года, если иное не предусмотрено настоящим пунктом. Отчетными периодами для налогоплательщиков, исчисляющих налог исходя из кадастровой стоимости, признаются первый квартал, второй квартал и третий квартал календарного года.</w:t>
      </w:r>
    </w:p>
    <w:p w:rsidR="00A77B3E">
      <w:r>
        <w:t>Как усматривается из материалов дела, Организация, руководителем которой является Киселева Е.В., поставлена на учёт в Межрайонной инспекции ФНС России №4 по Республике Крым дата</w:t>
      </w:r>
    </w:p>
    <w:p w:rsidR="00A77B3E">
      <w:r>
        <w:t>Налоговый расчёт по авансовому платежу по налогу на имущество организаций за первый квартал дата в налоговый орган по месту учёта Организацией представлен дата, то есть с нарушением установленного срока.</w:t>
      </w:r>
    </w:p>
    <w:p w:rsidR="00A77B3E">
      <w:r>
        <w:t xml:space="preserve">Таким образом, являясь руководителем Организации, Киселева Е.В. не исполнила обязанность по своевременному предоставлению налогового расчёта по авансовому платежу по налогу на имущество организаций за первый квартал </w:t>
      </w:r>
    </w:p>
    <w:p w:rsidR="00A77B3E">
      <w:r>
        <w:t xml:space="preserve">дата, чем нарушила требования п.2 ст.386 НК РФ.  </w:t>
      </w:r>
    </w:p>
    <w:p w:rsidR="00A77B3E">
      <w:r>
        <w:t xml:space="preserve">Факт совершения Киселевой Е.В. административного правонарушения подтверждается: протоколом об административном правонарушении от </w:t>
      </w:r>
    </w:p>
    <w:p w:rsidR="00A77B3E">
      <w:r>
        <w:t xml:space="preserve">дата №1439 (л.д.1-2), сведениями об Организации из ЕГРЮЛ </w:t>
      </w:r>
    </w:p>
    <w:p w:rsidR="00A77B3E">
      <w:r>
        <w:t>(л.д.3-5), копией квитанции о приёме налогового расчёт в электронном виде, согласно которой декларация Организацией направлена в Межрайонную ИФНС России №4 по Республике Крым дата (л.д.7), копией справки о подтверждении даты отправки (л.д.6).</w:t>
      </w:r>
    </w:p>
    <w:p w:rsidR="00A77B3E">
      <w:r>
        <w:t xml:space="preserve"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Киселевой Е.В. виновной в совершении административного правонарушения, предусмотренного ч.1 ст.15.6 КоАП РФ, то есть в 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  </w:t>
      </w:r>
    </w:p>
    <w:p w:rsidR="00A77B3E">
      <w:r>
        <w:t xml:space="preserve">При назначении административного наказания Киселевой Е.В. учитывается характер совершённого административного правонарушения, личность виновного, её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Киселевой Е.В. совершено административное правонарушение в области финансов, налогов и сборов, ранее она к административной ответственности не привлекалась, сведений об обратном представленные материалы не содержат.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совершённого правонарушения, данные о личности виновного, наличие обстоятельства, смягчающего административную ответственность, считаю необходимым назначить Киселевой Е.В. административное наказание в виде административного штрафа в пределах санкции ч.1 ст.15.6 КоАП РФ в минимальном размере. </w:t>
      </w:r>
    </w:p>
    <w:p w:rsidR="00A77B3E">
      <w:r>
        <w:t>Обстоятельства, предусмотренные ст.24.5 КоАП РФ, исключающие производство по делу, отсутствуют.</w:t>
      </w:r>
    </w:p>
    <w:p w:rsidR="00A77B3E">
      <w:r>
        <w:t>На основании изложенного и руководствуясь ст.ст. 29.9, 29.10 КоАП РФ,</w:t>
      </w:r>
    </w:p>
    <w:p w:rsidR="00A77B3E">
      <w:r>
        <w:t>постановил:</w:t>
      </w:r>
    </w:p>
    <w:p w:rsidR="00A77B3E"/>
    <w:p w:rsidR="00A77B3E">
      <w:r>
        <w:t xml:space="preserve">признать должностное лицо – заведующую Муниципального бюджетного дошкольного образовательного учреждения «Детский сад №11 «Березка» </w:t>
      </w:r>
    </w:p>
    <w:p w:rsidR="00A77B3E">
      <w:r>
        <w:t>адрес Киселеву Елену Васильевну, паспортные данные ... адрес, зарегистрированную и проживающую по адресу: адрес, виновной в совершении административного правонарушения, предусмотренного ч.1 ст.15.6 КоАП РФ, и назначить ей наказание в виде административного штрафа в размере 300 (триста) рублей.</w:t>
      </w:r>
    </w:p>
    <w:p w:rsidR="00A77B3E">
      <w:r>
        <w:t xml:space="preserve"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КоАП РФ, КБК 18211603030016000140, ОКТМО телефон, получатель УФК по Республике Крым для Межрайонной ИФНС России №4 по Республике Крым, ИНН телефон, КПП телефон, р/с 40101810335100010001, Наименование банка: отделение по Республике Крым ЦБРФ открытый УФК по РК, БИК телефон.  </w:t>
      </w:r>
    </w:p>
    <w:p w:rsidR="00A77B3E">
      <w:r>
        <w:t xml:space="preserve">Разъяснить Киселевой Е.В.,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